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3A2D3" w14:textId="77777777" w:rsidR="00257A9D" w:rsidRPr="0011534A" w:rsidRDefault="00257A9D">
      <w:pPr>
        <w:rPr>
          <w:rFonts w:cs="Arial"/>
        </w:rPr>
      </w:pPr>
    </w:p>
    <w:p w14:paraId="30496852" w14:textId="0B33E676" w:rsidR="000D59D0" w:rsidRPr="0011534A" w:rsidRDefault="000D59D0" w:rsidP="000D59D0">
      <w:pPr>
        <w:rPr>
          <w:rFonts w:cs="Arial"/>
          <w:lang w:eastAsia="en-GB"/>
        </w:rPr>
      </w:pPr>
    </w:p>
    <w:p w14:paraId="42881BB8" w14:textId="77777777" w:rsidR="008F509A" w:rsidRPr="0011534A" w:rsidRDefault="008F509A" w:rsidP="000D59D0">
      <w:pPr>
        <w:rPr>
          <w:rFonts w:cs="Arial"/>
          <w:lang w:eastAsia="en-GB"/>
        </w:rPr>
      </w:pPr>
    </w:p>
    <w:p w14:paraId="611CFA15" w14:textId="2FB2E0D4" w:rsidR="000D59D0" w:rsidRPr="0011534A" w:rsidRDefault="000D59D0" w:rsidP="000D59D0">
      <w:pPr>
        <w:rPr>
          <w:rFonts w:cs="Arial"/>
          <w:spacing w:val="-2"/>
          <w:lang w:eastAsia="en-GB"/>
        </w:rPr>
      </w:pPr>
    </w:p>
    <w:p w14:paraId="7C67FFC0" w14:textId="61760CE5" w:rsidR="000D59D0" w:rsidRPr="0011534A" w:rsidRDefault="00596AEE" w:rsidP="000D59D0">
      <w:pPr>
        <w:spacing w:after="120"/>
        <w:jc w:val="center"/>
        <w:rPr>
          <w:rFonts w:cs="Arial"/>
          <w:b/>
          <w:bCs/>
          <w:sz w:val="24"/>
          <w:szCs w:val="24"/>
          <w:lang w:eastAsia="en-GB"/>
        </w:rPr>
      </w:pPr>
      <w:r w:rsidRPr="0011534A">
        <w:rPr>
          <w:rFonts w:cs="Arial"/>
          <w:b/>
          <w:bCs/>
          <w:sz w:val="24"/>
          <w:szCs w:val="24"/>
          <w:lang w:eastAsia="en-GB"/>
        </w:rPr>
        <w:t>FOURTH MEETING OF SIGNATORIES TO THE MEMORANDUM OF UNDERSTANDING ON THE CONSERVATION OF MIGRATORY BIRDS OF PREY IN AFRICA AND EURASIA</w:t>
      </w:r>
    </w:p>
    <w:p w14:paraId="543FACDD" w14:textId="647BFF81" w:rsidR="000D59D0" w:rsidRPr="0011534A" w:rsidRDefault="000D59D0" w:rsidP="00201B83">
      <w:pPr>
        <w:pBdr>
          <w:bottom w:val="single" w:sz="4" w:space="1" w:color="auto"/>
        </w:pBdr>
        <w:jc w:val="center"/>
        <w:rPr>
          <w:rFonts w:cs="Arial"/>
          <w:i/>
          <w:iCs/>
          <w:lang w:eastAsia="en-GB"/>
        </w:rPr>
      </w:pPr>
      <w:r w:rsidRPr="0011534A">
        <w:rPr>
          <w:rFonts w:cs="Arial"/>
          <w:i/>
          <w:iCs/>
          <w:lang w:eastAsia="en-GB"/>
        </w:rPr>
        <w:t>(</w:t>
      </w:r>
      <w:r w:rsidR="00B36166" w:rsidRPr="0011534A">
        <w:rPr>
          <w:rFonts w:cs="Arial"/>
          <w:i/>
          <w:iCs/>
          <w:lang w:eastAsia="en-GB"/>
        </w:rPr>
        <w:t>Victoria Falls</w:t>
      </w:r>
      <w:r w:rsidRPr="0011534A">
        <w:rPr>
          <w:rFonts w:cs="Arial"/>
          <w:i/>
          <w:iCs/>
          <w:lang w:eastAsia="en-GB"/>
        </w:rPr>
        <w:t xml:space="preserve">, </w:t>
      </w:r>
      <w:r w:rsidR="00B36166" w:rsidRPr="0011534A">
        <w:rPr>
          <w:rFonts w:cs="Arial"/>
          <w:i/>
          <w:iCs/>
          <w:lang w:eastAsia="en-GB"/>
        </w:rPr>
        <w:t>30</w:t>
      </w:r>
      <w:r w:rsidRPr="0011534A">
        <w:rPr>
          <w:rFonts w:cs="Arial"/>
          <w:i/>
          <w:iCs/>
          <w:lang w:eastAsia="en-GB"/>
        </w:rPr>
        <w:t xml:space="preserve"> November</w:t>
      </w:r>
      <w:r w:rsidR="00B36166" w:rsidRPr="0011534A">
        <w:rPr>
          <w:rFonts w:cs="Arial"/>
          <w:i/>
          <w:iCs/>
          <w:lang w:eastAsia="en-GB"/>
        </w:rPr>
        <w:t>- 2 December</w:t>
      </w:r>
      <w:r w:rsidRPr="0011534A">
        <w:rPr>
          <w:rFonts w:cs="Arial"/>
          <w:i/>
          <w:iCs/>
          <w:lang w:eastAsia="en-GB"/>
        </w:rPr>
        <w:t xml:space="preserve"> 2026)</w:t>
      </w:r>
    </w:p>
    <w:p w14:paraId="4FC0D232" w14:textId="1A7B87BC" w:rsidR="00201B83" w:rsidRPr="0011534A" w:rsidRDefault="00A33668" w:rsidP="00C23EFB">
      <w:pPr>
        <w:jc w:val="right"/>
        <w:rPr>
          <w:rFonts w:cs="Arial"/>
          <w:lang w:eastAsia="en-GB"/>
        </w:rPr>
      </w:pPr>
      <w:bookmarkStart w:id="0" w:name="_Hlk113365717"/>
      <w:r w:rsidRPr="0011534A">
        <w:rPr>
          <w:rFonts w:cs="Arial"/>
          <w:lang w:eastAsia="en-GB"/>
        </w:rPr>
        <w:t>UNEP/CMS/RAPTORS/MOS4/Doc.</w:t>
      </w:r>
      <w:r w:rsidR="00C23EFB">
        <w:rPr>
          <w:rFonts w:cs="Arial"/>
          <w:lang w:eastAsia="en-GB"/>
        </w:rPr>
        <w:t>14.1</w:t>
      </w:r>
    </w:p>
    <w:bookmarkEnd w:id="0"/>
    <w:p w14:paraId="1D5D38A2" w14:textId="284B10CF" w:rsidR="00201B83" w:rsidRPr="0011534A" w:rsidRDefault="00201B83" w:rsidP="000D59D0">
      <w:pPr>
        <w:jc w:val="center"/>
        <w:rPr>
          <w:rFonts w:cs="Arial"/>
          <w:i/>
          <w:iCs/>
          <w:lang w:eastAsia="en-GB"/>
        </w:rPr>
      </w:pPr>
    </w:p>
    <w:p w14:paraId="62D0B089" w14:textId="4C34BAED" w:rsidR="00A33668" w:rsidRPr="0011534A" w:rsidRDefault="00A33668" w:rsidP="000D59D0">
      <w:pPr>
        <w:jc w:val="center"/>
        <w:rPr>
          <w:rFonts w:cs="Arial"/>
          <w:i/>
          <w:iCs/>
          <w:lang w:eastAsia="en-GB"/>
        </w:rPr>
      </w:pPr>
    </w:p>
    <w:p w14:paraId="63BCB9E2" w14:textId="02C1A0A8" w:rsidR="00204A47" w:rsidRPr="0011534A" w:rsidRDefault="00204A47" w:rsidP="00204A47">
      <w:pPr>
        <w:widowControl w:val="0"/>
        <w:suppressAutoHyphens/>
        <w:autoSpaceDE w:val="0"/>
        <w:autoSpaceDN w:val="0"/>
        <w:spacing w:after="120"/>
        <w:jc w:val="center"/>
        <w:textAlignment w:val="baseline"/>
        <w:rPr>
          <w:rFonts w:eastAsia="Times New Roman" w:cs="Arial"/>
          <w:b/>
          <w:bCs/>
        </w:rPr>
      </w:pPr>
      <w:r w:rsidRPr="0011534A">
        <w:rPr>
          <w:rFonts w:eastAsia="Times New Roman" w:cs="Arial"/>
          <w:b/>
          <w:bCs/>
        </w:rPr>
        <w:t>PROPOSED AMENDMENTS TO ANNEX 1 (</w:t>
      </w:r>
      <w:r w:rsidR="00893EEF">
        <w:rPr>
          <w:rFonts w:eastAsia="Times New Roman" w:cs="Arial"/>
          <w:b/>
          <w:bCs/>
        </w:rPr>
        <w:t>“</w:t>
      </w:r>
      <w:r w:rsidRPr="0011534A">
        <w:rPr>
          <w:rFonts w:eastAsia="Times New Roman" w:cs="Arial"/>
          <w:b/>
          <w:bCs/>
        </w:rPr>
        <w:t>SPECIES LIST</w:t>
      </w:r>
      <w:r w:rsidR="00893EEF">
        <w:rPr>
          <w:rFonts w:eastAsia="Times New Roman" w:cs="Arial"/>
          <w:b/>
          <w:bCs/>
        </w:rPr>
        <w:t>”</w:t>
      </w:r>
      <w:r w:rsidRPr="0011534A">
        <w:rPr>
          <w:rFonts w:eastAsia="Times New Roman" w:cs="Arial"/>
          <w:b/>
          <w:bCs/>
        </w:rPr>
        <w:t>) AND TABLE 1 OF ANNEX 3 (</w:t>
      </w:r>
      <w:r w:rsidR="00893EEF">
        <w:rPr>
          <w:rFonts w:eastAsia="Times New Roman" w:cs="Arial"/>
          <w:b/>
          <w:bCs/>
        </w:rPr>
        <w:t>“</w:t>
      </w:r>
      <w:r w:rsidRPr="0011534A">
        <w:rPr>
          <w:rFonts w:eastAsia="Times New Roman" w:cs="Arial"/>
          <w:b/>
          <w:bCs/>
        </w:rPr>
        <w:t>ACTION PLAN</w:t>
      </w:r>
      <w:r w:rsidR="00893EEF">
        <w:rPr>
          <w:rFonts w:eastAsia="Times New Roman" w:cs="Arial"/>
          <w:b/>
          <w:bCs/>
        </w:rPr>
        <w:t>”</w:t>
      </w:r>
      <w:r w:rsidRPr="0011534A">
        <w:rPr>
          <w:rFonts w:eastAsia="Times New Roman" w:cs="Arial"/>
          <w:b/>
          <w:bCs/>
        </w:rPr>
        <w:t>) OF THE RAPTORS MOU</w:t>
      </w:r>
    </w:p>
    <w:p w14:paraId="5A340B83" w14:textId="5826A014" w:rsidR="00204A47" w:rsidRPr="0011534A" w:rsidRDefault="00204A47" w:rsidP="00204A47">
      <w:pPr>
        <w:widowControl w:val="0"/>
        <w:suppressAutoHyphens/>
        <w:autoSpaceDE w:val="0"/>
        <w:autoSpaceDN w:val="0"/>
        <w:jc w:val="center"/>
        <w:textAlignment w:val="baseline"/>
        <w:rPr>
          <w:rFonts w:eastAsia="Times New Roman" w:cs="Arial"/>
        </w:rPr>
      </w:pPr>
      <w:r w:rsidRPr="0011534A">
        <w:rPr>
          <w:rFonts w:eastAsia="Times New Roman" w:cs="Arial"/>
          <w:i/>
          <w:iCs/>
        </w:rPr>
        <w:t xml:space="preserve">(Prepared by the </w:t>
      </w:r>
      <w:r w:rsidR="00D63D37">
        <w:rPr>
          <w:rFonts w:eastAsia="Times New Roman" w:cs="Arial"/>
          <w:i/>
          <w:iCs/>
        </w:rPr>
        <w:t xml:space="preserve">Coordinating Unit </w:t>
      </w:r>
      <w:r w:rsidRPr="0011534A">
        <w:rPr>
          <w:rFonts w:eastAsia="Times New Roman" w:cs="Arial"/>
          <w:i/>
          <w:iCs/>
        </w:rPr>
        <w:t>of the Raptors MOU)</w:t>
      </w:r>
    </w:p>
    <w:p w14:paraId="607E68BF" w14:textId="77777777" w:rsidR="00CE676C" w:rsidRPr="0011534A" w:rsidRDefault="00CE676C" w:rsidP="00E520EF">
      <w:pPr>
        <w:widowControl w:val="0"/>
        <w:suppressAutoHyphens/>
        <w:autoSpaceDE w:val="0"/>
        <w:autoSpaceDN w:val="0"/>
        <w:jc w:val="center"/>
        <w:textAlignment w:val="baseline"/>
        <w:rPr>
          <w:rFonts w:ascii="Calibri" w:eastAsia="Calibri" w:hAnsi="Calibri" w:cs="Times New Roman"/>
        </w:rPr>
      </w:pPr>
    </w:p>
    <w:p w14:paraId="6C4BF3C6" w14:textId="42A7B4BB" w:rsidR="00E520EF" w:rsidRPr="0011534A" w:rsidRDefault="00E520EF" w:rsidP="00E520EF">
      <w:pPr>
        <w:widowControl w:val="0"/>
        <w:suppressAutoHyphens/>
        <w:autoSpaceDE w:val="0"/>
        <w:autoSpaceDN w:val="0"/>
        <w:textAlignment w:val="baseline"/>
        <w:rPr>
          <w:rFonts w:ascii="Calibri" w:eastAsia="Calibri" w:hAnsi="Calibri" w:cs="Times New Roman"/>
        </w:rPr>
      </w:pPr>
    </w:p>
    <w:p w14:paraId="38D3D5E9" w14:textId="36CD4978" w:rsidR="00E520EF" w:rsidRPr="0011534A" w:rsidRDefault="00C23EFB" w:rsidP="00E520EF">
      <w:pPr>
        <w:widowControl w:val="0"/>
        <w:suppressAutoHyphens/>
        <w:autoSpaceDE w:val="0"/>
        <w:autoSpaceDN w:val="0"/>
        <w:textAlignment w:val="baseline"/>
        <w:rPr>
          <w:rFonts w:eastAsia="Times New Roman" w:cs="Arial"/>
          <w:sz w:val="21"/>
          <w:szCs w:val="21"/>
        </w:rPr>
      </w:pPr>
      <w:r w:rsidRPr="0011534A">
        <w:rPr>
          <w:rFonts w:eastAsia="Times New Roman" w:cs="Arial"/>
          <w:noProof/>
          <w:sz w:val="21"/>
          <w:szCs w:val="21"/>
        </w:rPr>
        <mc:AlternateContent>
          <mc:Choice Requires="wps">
            <w:drawing>
              <wp:anchor distT="0" distB="0" distL="114300" distR="114300" simplePos="0" relativeHeight="251658240" behindDoc="0" locked="0" layoutInCell="1" allowOverlap="1" wp14:anchorId="14B3A95D" wp14:editId="6897BA8B">
                <wp:simplePos x="0" y="0"/>
                <wp:positionH relativeFrom="column">
                  <wp:posOffset>502920</wp:posOffset>
                </wp:positionH>
                <wp:positionV relativeFrom="paragraph">
                  <wp:posOffset>36830</wp:posOffset>
                </wp:positionV>
                <wp:extent cx="4629150" cy="3680460"/>
                <wp:effectExtent l="0" t="0" r="19050" b="15240"/>
                <wp:wrapNone/>
                <wp:docPr id="5" name="Text Box 5"/>
                <wp:cNvGraphicFramePr/>
                <a:graphic xmlns:a="http://schemas.openxmlformats.org/drawingml/2006/main">
                  <a:graphicData uri="http://schemas.microsoft.com/office/word/2010/wordprocessingShape">
                    <wps:wsp>
                      <wps:cNvSpPr txBox="1"/>
                      <wps:spPr>
                        <a:xfrm>
                          <a:off x="0" y="0"/>
                          <a:ext cx="4629150" cy="3680460"/>
                        </a:xfrm>
                        <a:prstGeom prst="rect">
                          <a:avLst/>
                        </a:prstGeom>
                        <a:solidFill>
                          <a:srgbClr val="FFFFFF"/>
                        </a:solidFill>
                        <a:ln w="3172">
                          <a:solidFill>
                            <a:srgbClr val="000000"/>
                          </a:solidFill>
                          <a:prstDash val="solid"/>
                        </a:ln>
                      </wps:spPr>
                      <wps:txbx>
                        <w:txbxContent>
                          <w:p w14:paraId="764AC957" w14:textId="77777777" w:rsidR="00951167" w:rsidRPr="0011534A" w:rsidRDefault="00E520EF" w:rsidP="00951167">
                            <w:pPr>
                              <w:rPr>
                                <w:rFonts w:cs="Arial"/>
                              </w:rPr>
                            </w:pPr>
                            <w:r w:rsidRPr="0011534A">
                              <w:rPr>
                                <w:rFonts w:cs="Arial"/>
                                <w:b/>
                                <w:bCs/>
                              </w:rPr>
                              <w:t>Summary:</w:t>
                            </w:r>
                            <w:r w:rsidR="00951167" w:rsidRPr="0011534A">
                              <w:rPr>
                                <w:rFonts w:cs="Arial"/>
                              </w:rPr>
                              <w:t xml:space="preserve"> </w:t>
                            </w:r>
                          </w:p>
                          <w:p w14:paraId="5ECCA781" w14:textId="77777777" w:rsidR="00DE3532" w:rsidRDefault="00DE3532" w:rsidP="00E520EF">
                            <w:pPr>
                              <w:jc w:val="both"/>
                            </w:pPr>
                          </w:p>
                          <w:p w14:paraId="04F3A9CD" w14:textId="43C6C749" w:rsidR="00470AAD" w:rsidRDefault="00470AAD" w:rsidP="00E520EF">
                            <w:pPr>
                              <w:jc w:val="both"/>
                            </w:pPr>
                            <w:r>
                              <w:t>In accordance with Rule 16 of the Rules of Procedure, the Technical Advisory Group (TAG) proposes amendments to Annex 1 (</w:t>
                            </w:r>
                            <w:r w:rsidR="000D0F2B">
                              <w:t>“</w:t>
                            </w:r>
                            <w:r>
                              <w:t>Species List</w:t>
                            </w:r>
                            <w:r w:rsidR="000D0F2B">
                              <w:t>”</w:t>
                            </w:r>
                            <w:r>
                              <w:t>) of the Raptors MOU and to Table 1 of Annex 3 (</w:t>
                            </w:r>
                            <w:r w:rsidR="000D0F2B">
                              <w:t>“</w:t>
                            </w:r>
                            <w:r>
                              <w:t>Action Plan</w:t>
                            </w:r>
                            <w:r w:rsidR="000D0F2B">
                              <w:t>”</w:t>
                            </w:r>
                            <w:r>
                              <w:t xml:space="preserve">), arising from its species-related work under the TAG Workplan 2023-2026. </w:t>
                            </w:r>
                          </w:p>
                          <w:p w14:paraId="06353578" w14:textId="77777777" w:rsidR="0052691A" w:rsidRDefault="0052691A" w:rsidP="00E520EF">
                            <w:pPr>
                              <w:jc w:val="both"/>
                            </w:pPr>
                          </w:p>
                          <w:p w14:paraId="4C9CCD0A" w14:textId="4215ECA9" w:rsidR="00470AAD" w:rsidRDefault="00470AAD" w:rsidP="00E520EF">
                            <w:pPr>
                              <w:jc w:val="both"/>
                            </w:pPr>
                            <w:r>
                              <w:t xml:space="preserve">The </w:t>
                            </w:r>
                            <w:r w:rsidR="00CF60EF">
                              <w:t xml:space="preserve">proposed amendments </w:t>
                            </w:r>
                            <w:r>
                              <w:t xml:space="preserve">reflect updated taxonomy and nomenclature, the addition of </w:t>
                            </w:r>
                            <w:r w:rsidR="008857DA">
                              <w:t>b</w:t>
                            </w:r>
                            <w:r>
                              <w:t>ateleur (</w:t>
                            </w:r>
                            <w:r>
                              <w:rPr>
                                <w:i/>
                                <w:iCs/>
                              </w:rPr>
                              <w:t>Terathopius ecaudatus</w:t>
                            </w:r>
                            <w:r>
                              <w:t xml:space="preserve">) and Bonelli’s </w:t>
                            </w:r>
                            <w:r w:rsidR="008857DA">
                              <w:t>e</w:t>
                            </w:r>
                            <w:r>
                              <w:t>agle (</w:t>
                            </w:r>
                            <w:r>
                              <w:rPr>
                                <w:i/>
                                <w:iCs/>
                              </w:rPr>
                              <w:t>Aquila fasciata</w:t>
                            </w:r>
                            <w:r>
                              <w:t xml:space="preserve">) to Annex 1 on the basis of their migratory status, and consequential </w:t>
                            </w:r>
                            <w:r w:rsidR="000144D6">
                              <w:t xml:space="preserve">amendments </w:t>
                            </w:r>
                            <w:r>
                              <w:t xml:space="preserve">to Table 1, including revised </w:t>
                            </w:r>
                            <w:r w:rsidR="009F66B0">
                              <w:t xml:space="preserve">wording of the </w:t>
                            </w:r>
                            <w:r>
                              <w:t xml:space="preserve">footnote </w:t>
                            </w:r>
                            <w:r w:rsidR="00857813">
                              <w:t>concerning the identification of species</w:t>
                            </w:r>
                            <w:r>
                              <w:t xml:space="preserve"> for inclusion in Category 2. </w:t>
                            </w:r>
                          </w:p>
                          <w:p w14:paraId="5ABB06A0" w14:textId="77777777" w:rsidR="00957673" w:rsidRDefault="00957673" w:rsidP="00E520EF">
                            <w:pPr>
                              <w:jc w:val="both"/>
                            </w:pPr>
                          </w:p>
                          <w:p w14:paraId="2FE67393" w14:textId="477BE0CA" w:rsidR="00E520EF" w:rsidRPr="00EC7C92" w:rsidRDefault="00463F1B" w:rsidP="00E520EF">
                            <w:pPr>
                              <w:jc w:val="both"/>
                              <w:rPr>
                                <w:rFonts w:cs="Arial"/>
                              </w:rPr>
                            </w:pPr>
                            <w:r w:rsidRPr="00463F1B">
                              <w:t>The Meeting is invited to adopt the proposed amendments contained in A</w:t>
                            </w:r>
                            <w:r w:rsidR="003F3D9A">
                              <w:t>ddenda</w:t>
                            </w:r>
                            <w:r w:rsidRPr="00463F1B">
                              <w:t xml:space="preserve"> A and B to this document; endorse the approach proposed by the TAG </w:t>
                            </w:r>
                            <w:r w:rsidRPr="00EC7C92">
                              <w:t>for identifying species for inclusion in Category 2; consider supporting a proposal to include bateleur in CMS Appendix I; and take note of the species identified for future assessment against the CMS definition of “migratory species”.</w:t>
                            </w:r>
                          </w:p>
                          <w:p w14:paraId="799B11DB" w14:textId="67199149" w:rsidR="00E520EF" w:rsidRPr="00EC7C92" w:rsidRDefault="00E520EF" w:rsidP="00E520EF">
                            <w:pPr>
                              <w:rPr>
                                <w:rFonts w:cs="Arial"/>
                              </w:rPr>
                            </w:pP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14B3A95D" id="_x0000_t202" coordsize="21600,21600" o:spt="202" path="m,l,21600r21600,l21600,xe">
                <v:stroke joinstyle="miter"/>
                <v:path gradientshapeok="t" o:connecttype="rect"/>
              </v:shapetype>
              <v:shape id="Text Box 5" o:spid="_x0000_s1026" type="#_x0000_t202" style="position:absolute;margin-left:39.6pt;margin-top:2.9pt;width:364.5pt;height:289.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" strokeweight=".08811mm">
                <v:textbox>
                  <w:txbxContent>
                    <w:p w14:paraId="764AC957" w14:textId="77777777" w:rsidR="00951167" w:rsidRPr="0011534A" w:rsidRDefault="00E520EF" w:rsidP="00951167">
                      <w:pPr>
                        <w:rPr>
                          <w:rFonts w:cs="Arial"/>
                        </w:rPr>
                      </w:pPr>
                      <w:r w:rsidRPr="0011534A">
                        <w:rPr>
                          <w:rFonts w:cs="Arial"/>
                          <w:b/>
                          <w:bCs/>
                        </w:rPr>
                        <w:t>Summary:</w:t>
                      </w:r>
                      <w:r w:rsidR="00951167" w:rsidRPr="0011534A">
                        <w:rPr>
                          <w:rFonts w:cs="Arial"/>
                        </w:rPr>
                        <w:t xml:space="preserve"> </w:t>
                      </w:r>
                    </w:p>
                    <w:p w14:paraId="5ECCA781" w14:textId="77777777" w:rsidR="00DE3532" w:rsidRDefault="00DE3532" w:rsidP="00E520EF">
                      <w:pPr>
                        <w:jc w:val="both"/>
                      </w:pPr>
                    </w:p>
                    <w:p w14:paraId="04F3A9CD" w14:textId="43C6C749" w:rsidR="00470AAD" w:rsidRDefault="00470AAD" w:rsidP="00E520EF">
                      <w:pPr>
                        <w:jc w:val="both"/>
                      </w:pPr>
                      <w:r>
                        <w:t>In accordance with Rule 16 of the Rules of Procedure, the Technical Advisory Group (TAG) proposes amendments to Annex 1 (</w:t>
                      </w:r>
                      <w:r w:rsidR="000D0F2B">
                        <w:t>“</w:t>
                      </w:r>
                      <w:r>
                        <w:t>Species List</w:t>
                      </w:r>
                      <w:r w:rsidR="000D0F2B">
                        <w:t>”</w:t>
                      </w:r>
                      <w:r>
                        <w:t>) of the Raptors MOU and to Table 1 of Annex 3 (</w:t>
                      </w:r>
                      <w:r w:rsidR="000D0F2B">
                        <w:t>“</w:t>
                      </w:r>
                      <w:r>
                        <w:t>Action Plan</w:t>
                      </w:r>
                      <w:r w:rsidR="000D0F2B">
                        <w:t>”</w:t>
                      </w:r>
                      <w:r>
                        <w:t xml:space="preserve">), arising from its species-related work under the TAG Workplan 2023-2026. </w:t>
                      </w:r>
                    </w:p>
                    <w:p w14:paraId="06353578" w14:textId="77777777" w:rsidR="0052691A" w:rsidRDefault="0052691A" w:rsidP="00E520EF">
                      <w:pPr>
                        <w:jc w:val="both"/>
                      </w:pPr>
                    </w:p>
                    <w:p w14:paraId="4C9CCD0A" w14:textId="4215ECA9" w:rsidR="00470AAD" w:rsidRDefault="00470AAD" w:rsidP="00E520EF">
                      <w:pPr>
                        <w:jc w:val="both"/>
                      </w:pPr>
                      <w:r>
                        <w:t xml:space="preserve">The </w:t>
                      </w:r>
                      <w:r w:rsidR="00CF60EF">
                        <w:t xml:space="preserve">proposed amendments </w:t>
                      </w:r>
                      <w:r>
                        <w:t xml:space="preserve">reflect updated taxonomy and nomenclature, the addition of </w:t>
                      </w:r>
                      <w:r w:rsidR="008857DA">
                        <w:t>b</w:t>
                      </w:r>
                      <w:r>
                        <w:t>ateleur (</w:t>
                      </w:r>
                      <w:r>
                        <w:rPr>
                          <w:i/>
                          <w:iCs/>
                        </w:rPr>
                        <w:t>Terathopius ecaudatus</w:t>
                      </w:r>
                      <w:r>
                        <w:t xml:space="preserve">) and Bonelli’s </w:t>
                      </w:r>
                      <w:r w:rsidR="008857DA">
                        <w:t>e</w:t>
                      </w:r>
                      <w:r>
                        <w:t>agle (</w:t>
                      </w:r>
                      <w:r>
                        <w:rPr>
                          <w:i/>
                          <w:iCs/>
                        </w:rPr>
                        <w:t>Aquila fasciata</w:t>
                      </w:r>
                      <w:r>
                        <w:t xml:space="preserve">) to Annex 1 on the basis of their migratory status, and consequential </w:t>
                      </w:r>
                      <w:r w:rsidR="000144D6">
                        <w:t xml:space="preserve">amendments </w:t>
                      </w:r>
                      <w:r>
                        <w:t xml:space="preserve">to Table 1, including revised </w:t>
                      </w:r>
                      <w:r w:rsidR="009F66B0">
                        <w:t xml:space="preserve">wording of the </w:t>
                      </w:r>
                      <w:r>
                        <w:t xml:space="preserve">footnote </w:t>
                      </w:r>
                      <w:r w:rsidR="00857813">
                        <w:t>concerning the identification of species</w:t>
                      </w:r>
                      <w:r>
                        <w:t xml:space="preserve"> for inclusion in Category 2. </w:t>
                      </w:r>
                    </w:p>
                    <w:p w14:paraId="5ABB06A0" w14:textId="77777777" w:rsidR="00957673" w:rsidRDefault="00957673" w:rsidP="00E520EF">
                      <w:pPr>
                        <w:jc w:val="both"/>
                      </w:pPr>
                    </w:p>
                    <w:p w14:paraId="2FE67393" w14:textId="477BE0CA" w:rsidR="00E520EF" w:rsidRPr="00EC7C92" w:rsidRDefault="00463F1B" w:rsidP="00E520EF">
                      <w:pPr>
                        <w:jc w:val="both"/>
                        <w:rPr>
                          <w:rFonts w:cs="Arial"/>
                        </w:rPr>
                      </w:pPr>
                      <w:r w:rsidRPr="00463F1B">
                        <w:t>The Meeting is invited to adopt the proposed amendments contained in A</w:t>
                      </w:r>
                      <w:r w:rsidR="003F3D9A">
                        <w:t>ddenda</w:t>
                      </w:r>
                      <w:r w:rsidRPr="00463F1B">
                        <w:t xml:space="preserve"> A and B to this document; endorse the approach proposed by the TAG </w:t>
                      </w:r>
                      <w:r w:rsidRPr="00EC7C92">
                        <w:t>for identifying species for inclusion in Category 2; consider supporting a proposal to include bateleur in CMS Appendix I; and take note of the species identified for future assessment against the CMS definition of “migratory species”.</w:t>
                      </w:r>
                    </w:p>
                    <w:p w14:paraId="799B11DB" w14:textId="67199149" w:rsidR="00E520EF" w:rsidRPr="00EC7C92" w:rsidRDefault="00E520EF" w:rsidP="00E520EF">
                      <w:pPr>
                        <w:rPr>
                          <w:rFonts w:cs="Arial"/>
                        </w:rPr>
                      </w:pPr>
                    </w:p>
                  </w:txbxContent>
                </v:textbox>
              </v:shape>
            </w:pict>
          </mc:Fallback>
        </mc:AlternateContent>
      </w:r>
    </w:p>
    <w:p w14:paraId="31C22389" w14:textId="77777777" w:rsidR="00E520EF" w:rsidRPr="0011534A" w:rsidRDefault="00E520EF" w:rsidP="00E520EF">
      <w:pPr>
        <w:widowControl w:val="0"/>
        <w:suppressAutoHyphens/>
        <w:autoSpaceDE w:val="0"/>
        <w:autoSpaceDN w:val="0"/>
        <w:textAlignment w:val="baseline"/>
        <w:rPr>
          <w:rFonts w:eastAsia="Times New Roman" w:cs="Arial"/>
          <w:sz w:val="21"/>
          <w:szCs w:val="21"/>
        </w:rPr>
      </w:pPr>
    </w:p>
    <w:p w14:paraId="7FDA1B14" w14:textId="77777777" w:rsidR="00E520EF" w:rsidRPr="0011534A" w:rsidRDefault="00E520EF" w:rsidP="00E520EF">
      <w:pPr>
        <w:widowControl w:val="0"/>
        <w:suppressAutoHyphens/>
        <w:autoSpaceDE w:val="0"/>
        <w:autoSpaceDN w:val="0"/>
        <w:textAlignment w:val="baseline"/>
        <w:rPr>
          <w:rFonts w:eastAsia="Times New Roman" w:cs="Arial"/>
          <w:sz w:val="21"/>
          <w:szCs w:val="21"/>
        </w:rPr>
      </w:pPr>
    </w:p>
    <w:p w14:paraId="6D4DC613" w14:textId="77777777" w:rsidR="00E520EF" w:rsidRPr="0011534A" w:rsidRDefault="00E520EF" w:rsidP="00E520EF">
      <w:pPr>
        <w:widowControl w:val="0"/>
        <w:suppressAutoHyphens/>
        <w:autoSpaceDE w:val="0"/>
        <w:autoSpaceDN w:val="0"/>
        <w:textAlignment w:val="baseline"/>
        <w:rPr>
          <w:rFonts w:eastAsia="Times New Roman" w:cs="Arial"/>
          <w:sz w:val="21"/>
          <w:szCs w:val="21"/>
        </w:rPr>
      </w:pPr>
    </w:p>
    <w:p w14:paraId="5BB4B1D3" w14:textId="77777777" w:rsidR="00E520EF" w:rsidRPr="0011534A" w:rsidRDefault="00E520EF" w:rsidP="00E520EF">
      <w:pPr>
        <w:widowControl w:val="0"/>
        <w:suppressAutoHyphens/>
        <w:autoSpaceDE w:val="0"/>
        <w:autoSpaceDN w:val="0"/>
        <w:textAlignment w:val="baseline"/>
        <w:rPr>
          <w:rFonts w:eastAsia="Times New Roman" w:cs="Arial"/>
          <w:sz w:val="21"/>
          <w:szCs w:val="21"/>
        </w:rPr>
      </w:pPr>
    </w:p>
    <w:p w14:paraId="3E16CD49" w14:textId="77777777" w:rsidR="00E520EF" w:rsidRPr="0011534A" w:rsidRDefault="00E520EF" w:rsidP="00E520EF">
      <w:pPr>
        <w:widowControl w:val="0"/>
        <w:suppressAutoHyphens/>
        <w:autoSpaceDE w:val="0"/>
        <w:autoSpaceDN w:val="0"/>
        <w:textAlignment w:val="baseline"/>
        <w:rPr>
          <w:rFonts w:eastAsia="Times New Roman" w:cs="Arial"/>
          <w:sz w:val="21"/>
          <w:szCs w:val="21"/>
        </w:rPr>
      </w:pPr>
    </w:p>
    <w:p w14:paraId="0BCE3700" w14:textId="77777777" w:rsidR="00E520EF" w:rsidRPr="0011534A" w:rsidRDefault="00E520EF" w:rsidP="00E520EF">
      <w:pPr>
        <w:widowControl w:val="0"/>
        <w:suppressAutoHyphens/>
        <w:autoSpaceDE w:val="0"/>
        <w:autoSpaceDN w:val="0"/>
        <w:textAlignment w:val="baseline"/>
        <w:rPr>
          <w:rFonts w:eastAsia="Times New Roman" w:cs="Arial"/>
          <w:sz w:val="21"/>
          <w:szCs w:val="21"/>
        </w:rPr>
      </w:pPr>
    </w:p>
    <w:p w14:paraId="0120A770" w14:textId="77777777" w:rsidR="00E520EF" w:rsidRPr="0011534A" w:rsidRDefault="00E520EF" w:rsidP="00E520EF">
      <w:pPr>
        <w:widowControl w:val="0"/>
        <w:suppressAutoHyphens/>
        <w:autoSpaceDE w:val="0"/>
        <w:autoSpaceDN w:val="0"/>
        <w:textAlignment w:val="baseline"/>
        <w:rPr>
          <w:rFonts w:eastAsia="Times New Roman" w:cs="Arial"/>
          <w:sz w:val="21"/>
          <w:szCs w:val="21"/>
        </w:rPr>
      </w:pPr>
    </w:p>
    <w:p w14:paraId="5CC41C26" w14:textId="77777777" w:rsidR="00E520EF" w:rsidRPr="0011534A" w:rsidRDefault="00E520EF" w:rsidP="00E520EF">
      <w:pPr>
        <w:widowControl w:val="0"/>
        <w:suppressAutoHyphens/>
        <w:autoSpaceDE w:val="0"/>
        <w:autoSpaceDN w:val="0"/>
        <w:textAlignment w:val="baseline"/>
        <w:rPr>
          <w:rFonts w:eastAsia="Times New Roman" w:cs="Arial"/>
          <w:sz w:val="21"/>
          <w:szCs w:val="21"/>
        </w:rPr>
      </w:pPr>
    </w:p>
    <w:p w14:paraId="6A78BAF1" w14:textId="77777777" w:rsidR="00E520EF" w:rsidRPr="0011534A" w:rsidRDefault="00E520EF" w:rsidP="00E520EF">
      <w:pPr>
        <w:widowControl w:val="0"/>
        <w:suppressAutoHyphens/>
        <w:autoSpaceDE w:val="0"/>
        <w:autoSpaceDN w:val="0"/>
        <w:textAlignment w:val="baseline"/>
        <w:rPr>
          <w:rFonts w:eastAsia="Times New Roman" w:cs="Arial"/>
          <w:sz w:val="21"/>
          <w:szCs w:val="21"/>
        </w:rPr>
      </w:pPr>
    </w:p>
    <w:p w14:paraId="34A88C63" w14:textId="77777777" w:rsidR="00E520EF" w:rsidRPr="0011534A" w:rsidRDefault="00E520EF" w:rsidP="00E520EF">
      <w:pPr>
        <w:widowControl w:val="0"/>
        <w:suppressAutoHyphens/>
        <w:autoSpaceDE w:val="0"/>
        <w:autoSpaceDN w:val="0"/>
        <w:textAlignment w:val="baseline"/>
        <w:rPr>
          <w:rFonts w:eastAsia="Times New Roman" w:cs="Arial"/>
          <w:sz w:val="21"/>
          <w:szCs w:val="21"/>
        </w:rPr>
      </w:pPr>
    </w:p>
    <w:p w14:paraId="411E8DD4" w14:textId="77777777" w:rsidR="00E520EF" w:rsidRPr="0011534A" w:rsidRDefault="00E520EF" w:rsidP="00E520EF">
      <w:pPr>
        <w:widowControl w:val="0"/>
        <w:suppressAutoHyphens/>
        <w:autoSpaceDE w:val="0"/>
        <w:autoSpaceDN w:val="0"/>
        <w:textAlignment w:val="baseline"/>
        <w:rPr>
          <w:rFonts w:eastAsia="Times New Roman" w:cs="Arial"/>
          <w:sz w:val="21"/>
          <w:szCs w:val="21"/>
        </w:rPr>
      </w:pPr>
    </w:p>
    <w:p w14:paraId="4C33CC04" w14:textId="77777777" w:rsidR="00E520EF" w:rsidRPr="0011534A" w:rsidRDefault="00E520EF" w:rsidP="00E520EF">
      <w:pPr>
        <w:widowControl w:val="0"/>
        <w:suppressAutoHyphens/>
        <w:autoSpaceDE w:val="0"/>
        <w:autoSpaceDN w:val="0"/>
        <w:textAlignment w:val="baseline"/>
        <w:rPr>
          <w:rFonts w:eastAsia="Times New Roman" w:cs="Arial"/>
          <w:sz w:val="21"/>
          <w:szCs w:val="21"/>
        </w:rPr>
      </w:pPr>
    </w:p>
    <w:p w14:paraId="7A2692A9" w14:textId="77777777" w:rsidR="00E520EF" w:rsidRPr="0011534A" w:rsidRDefault="00E520EF" w:rsidP="00E520EF">
      <w:pPr>
        <w:widowControl w:val="0"/>
        <w:suppressAutoHyphens/>
        <w:autoSpaceDE w:val="0"/>
        <w:autoSpaceDN w:val="0"/>
        <w:textAlignment w:val="baseline"/>
        <w:rPr>
          <w:rFonts w:eastAsia="Times New Roman" w:cs="Arial"/>
          <w:sz w:val="21"/>
          <w:szCs w:val="21"/>
        </w:rPr>
      </w:pPr>
    </w:p>
    <w:p w14:paraId="34D55C19" w14:textId="77777777" w:rsidR="00E520EF" w:rsidRPr="0011534A" w:rsidRDefault="00E520EF" w:rsidP="00E520EF">
      <w:pPr>
        <w:widowControl w:val="0"/>
        <w:suppressAutoHyphens/>
        <w:autoSpaceDE w:val="0"/>
        <w:autoSpaceDN w:val="0"/>
        <w:textAlignment w:val="baseline"/>
        <w:rPr>
          <w:rFonts w:eastAsia="Times New Roman" w:cs="Arial"/>
          <w:sz w:val="21"/>
          <w:szCs w:val="21"/>
        </w:rPr>
      </w:pPr>
    </w:p>
    <w:p w14:paraId="783B0AEA" w14:textId="77777777" w:rsidR="00E520EF" w:rsidRPr="0011534A" w:rsidRDefault="00E520EF" w:rsidP="00E520EF">
      <w:pPr>
        <w:widowControl w:val="0"/>
        <w:suppressAutoHyphens/>
        <w:autoSpaceDE w:val="0"/>
        <w:autoSpaceDN w:val="0"/>
        <w:textAlignment w:val="baseline"/>
        <w:rPr>
          <w:rFonts w:eastAsia="Times New Roman" w:cs="Arial"/>
          <w:sz w:val="21"/>
          <w:szCs w:val="21"/>
        </w:rPr>
      </w:pPr>
    </w:p>
    <w:p w14:paraId="0C1E9910" w14:textId="77777777" w:rsidR="00E520EF" w:rsidRPr="0011534A" w:rsidRDefault="00E520EF" w:rsidP="00E520EF">
      <w:pPr>
        <w:widowControl w:val="0"/>
        <w:suppressAutoHyphens/>
        <w:autoSpaceDE w:val="0"/>
        <w:autoSpaceDN w:val="0"/>
        <w:textAlignment w:val="baseline"/>
        <w:rPr>
          <w:rFonts w:eastAsia="Times New Roman" w:cs="Arial"/>
          <w:sz w:val="21"/>
          <w:szCs w:val="21"/>
        </w:rPr>
      </w:pPr>
    </w:p>
    <w:p w14:paraId="0CE2BD94" w14:textId="77777777" w:rsidR="00E520EF" w:rsidRPr="0011534A" w:rsidRDefault="00E520EF" w:rsidP="00E520EF">
      <w:pPr>
        <w:widowControl w:val="0"/>
        <w:tabs>
          <w:tab w:val="left" w:pos="7245"/>
        </w:tabs>
        <w:suppressAutoHyphens/>
        <w:autoSpaceDE w:val="0"/>
        <w:autoSpaceDN w:val="0"/>
        <w:textAlignment w:val="baseline"/>
        <w:rPr>
          <w:rFonts w:eastAsia="Times New Roman" w:cs="Arial"/>
          <w:sz w:val="21"/>
          <w:szCs w:val="21"/>
        </w:rPr>
      </w:pPr>
    </w:p>
    <w:p w14:paraId="718F842B" w14:textId="70E152E7" w:rsidR="00E520EF" w:rsidRPr="0011534A" w:rsidRDefault="00E520EF" w:rsidP="00B06512">
      <w:pPr>
        <w:widowControl w:val="0"/>
        <w:suppressAutoHyphens/>
        <w:autoSpaceDE w:val="0"/>
        <w:autoSpaceDN w:val="0"/>
        <w:textAlignment w:val="baseline"/>
        <w:rPr>
          <w:rFonts w:eastAsia="Times New Roman" w:cs="Arial"/>
        </w:rPr>
      </w:pPr>
    </w:p>
    <w:p w14:paraId="29CE68AC" w14:textId="77777777" w:rsidR="00E520EF" w:rsidRPr="0011534A" w:rsidRDefault="00E520EF" w:rsidP="00E520EF">
      <w:pPr>
        <w:widowControl w:val="0"/>
        <w:suppressAutoHyphens/>
        <w:autoSpaceDE w:val="0"/>
        <w:autoSpaceDN w:val="0"/>
        <w:textAlignment w:val="baseline"/>
        <w:rPr>
          <w:rFonts w:eastAsia="Times New Roman" w:cs="Arial"/>
        </w:rPr>
      </w:pPr>
    </w:p>
    <w:p w14:paraId="6E925C7B" w14:textId="77777777" w:rsidR="00E520EF" w:rsidRPr="0011534A" w:rsidRDefault="00E520EF" w:rsidP="00E520EF"/>
    <w:p w14:paraId="7FF2DE41" w14:textId="77777777" w:rsidR="00E520EF" w:rsidRPr="0011534A" w:rsidRDefault="00E520EF" w:rsidP="00E520EF"/>
    <w:p w14:paraId="23456252" w14:textId="77777777" w:rsidR="00E520EF" w:rsidRPr="0011534A" w:rsidRDefault="00E520EF" w:rsidP="00E520EF"/>
    <w:p w14:paraId="37D99D43" w14:textId="77777777" w:rsidR="00E520EF" w:rsidRPr="0011534A" w:rsidRDefault="00E520EF" w:rsidP="00E520EF"/>
    <w:p w14:paraId="3272D308" w14:textId="77777777" w:rsidR="00E520EF" w:rsidRPr="0011534A" w:rsidRDefault="00E520EF" w:rsidP="00E520EF">
      <w:pPr>
        <w:sectPr w:rsidR="00E520EF" w:rsidRPr="0011534A" w:rsidSect="00E520EF">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720" w:footer="720" w:gutter="0"/>
          <w:cols w:space="720"/>
          <w:titlePg/>
          <w:docGrid w:linePitch="360"/>
        </w:sectPr>
      </w:pPr>
    </w:p>
    <w:p w14:paraId="600070B4" w14:textId="77777777" w:rsidR="00BF5DC8" w:rsidRDefault="00BF5DC8">
      <w:pPr>
        <w:rPr>
          <w:rFonts w:asciiTheme="minorBidi" w:eastAsia="Times New Roman" w:hAnsiTheme="minorBidi"/>
          <w:b/>
          <w:bCs/>
          <w:i/>
        </w:rPr>
      </w:pPr>
      <w:r>
        <w:rPr>
          <w:rFonts w:asciiTheme="minorBidi" w:hAnsiTheme="minorBidi"/>
          <w:b/>
          <w:bCs/>
          <w:i/>
        </w:rPr>
        <w:br w:type="page"/>
      </w:r>
    </w:p>
    <w:p w14:paraId="5EE920B1" w14:textId="4ACE0ECD" w:rsidR="00C93C7F" w:rsidRPr="00BF5DC8" w:rsidRDefault="00C93C7F" w:rsidP="00170A66">
      <w:pPr>
        <w:pStyle w:val="Secondnumbering"/>
        <w:numPr>
          <w:ilvl w:val="0"/>
          <w:numId w:val="0"/>
        </w:numPr>
        <w:ind w:left="360" w:hanging="360"/>
        <w:jc w:val="both"/>
        <w:rPr>
          <w:rFonts w:asciiTheme="minorBidi" w:hAnsiTheme="minorBidi" w:cstheme="minorBidi"/>
          <w:b/>
          <w:bCs/>
          <w:iCs/>
          <w:sz w:val="22"/>
          <w:szCs w:val="22"/>
        </w:rPr>
      </w:pPr>
      <w:r w:rsidRPr="00BF5DC8">
        <w:rPr>
          <w:rFonts w:asciiTheme="minorBidi" w:hAnsiTheme="minorBidi" w:cstheme="minorBidi"/>
          <w:b/>
          <w:bCs/>
          <w:iCs/>
          <w:sz w:val="22"/>
          <w:szCs w:val="22"/>
        </w:rPr>
        <w:lastRenderedPageBreak/>
        <w:t>Background</w:t>
      </w:r>
    </w:p>
    <w:p w14:paraId="3D5F11C4" w14:textId="77777777" w:rsidR="00C93C7F" w:rsidRPr="007B2A60" w:rsidRDefault="00C93C7F" w:rsidP="00170A66">
      <w:pPr>
        <w:pStyle w:val="Secondnumbering"/>
        <w:numPr>
          <w:ilvl w:val="0"/>
          <w:numId w:val="0"/>
        </w:numPr>
        <w:ind w:left="360" w:hanging="360"/>
        <w:jc w:val="both"/>
        <w:rPr>
          <w:rFonts w:asciiTheme="minorBidi" w:hAnsiTheme="minorBidi" w:cstheme="minorBidi"/>
          <w:i/>
          <w:sz w:val="22"/>
          <w:szCs w:val="22"/>
        </w:rPr>
      </w:pPr>
    </w:p>
    <w:p w14:paraId="30981F3C" w14:textId="4491A0F3" w:rsidR="00C93C7F" w:rsidRPr="007B2A60" w:rsidRDefault="00C93C7F" w:rsidP="000B7F6E">
      <w:pPr>
        <w:pStyle w:val="Secondnumbering"/>
        <w:numPr>
          <w:ilvl w:val="0"/>
          <w:numId w:val="34"/>
        </w:numPr>
        <w:ind w:left="567" w:hanging="567"/>
        <w:jc w:val="both"/>
        <w:rPr>
          <w:rFonts w:asciiTheme="minorBidi" w:hAnsiTheme="minorBidi" w:cstheme="minorBidi"/>
          <w:sz w:val="22"/>
          <w:szCs w:val="22"/>
        </w:rPr>
      </w:pPr>
      <w:r w:rsidRPr="007B2A60">
        <w:rPr>
          <w:rFonts w:asciiTheme="minorBidi" w:hAnsiTheme="minorBidi" w:cstheme="minorBidi"/>
          <w:sz w:val="22"/>
          <w:szCs w:val="22"/>
        </w:rPr>
        <w:t>Paragraph 22 of the Raptors MOU provides that the Memorandum of Understanding may be amended at any Meeting of the Signatories, and that any amendment adopted will become effective on the date of its adoption by the Meeting by consensus. Rule 16 of the Rules of Procedure for Meetings of Signatories (</w:t>
      </w:r>
      <w:hyperlink r:id="rId18" w:history="1">
        <w:r w:rsidR="00385FB5" w:rsidRPr="007B2A60">
          <w:rPr>
            <w:rStyle w:val="Hyperlink"/>
            <w:rFonts w:asciiTheme="minorBidi" w:hAnsiTheme="minorBidi" w:cstheme="minorBidi"/>
            <w:sz w:val="22"/>
            <w:szCs w:val="22"/>
          </w:rPr>
          <w:t>UNEP/CMS/RAPTORS/MOS4/Doc.3</w:t>
        </w:r>
      </w:hyperlink>
      <w:r w:rsidRPr="007B2A60">
        <w:rPr>
          <w:rFonts w:asciiTheme="minorBidi" w:hAnsiTheme="minorBidi" w:cstheme="minorBidi"/>
          <w:sz w:val="22"/>
          <w:szCs w:val="22"/>
        </w:rPr>
        <w:t>) provides that proposals for amendment of the MOU, including its Annexes, may be made by one or more Signatories or by the Technical Advisory Group (TAG), and that proposals by the TAG shall be provided to the Coordinating Unit at least 90 days before the Meeting of Signatories at which they are to be considered.</w:t>
      </w:r>
    </w:p>
    <w:p w14:paraId="5A2A11F2" w14:textId="77777777" w:rsidR="00BB4415" w:rsidRPr="007B2A60" w:rsidRDefault="00BB4415" w:rsidP="000B7F6E">
      <w:pPr>
        <w:pStyle w:val="Secondnumbering"/>
        <w:numPr>
          <w:ilvl w:val="0"/>
          <w:numId w:val="0"/>
        </w:numPr>
        <w:ind w:left="567"/>
        <w:jc w:val="both"/>
        <w:rPr>
          <w:rFonts w:asciiTheme="minorBidi" w:hAnsiTheme="minorBidi" w:cstheme="minorBidi"/>
          <w:sz w:val="22"/>
          <w:szCs w:val="22"/>
        </w:rPr>
      </w:pPr>
    </w:p>
    <w:p w14:paraId="56F32114" w14:textId="05027C1F" w:rsidR="00C93C7F" w:rsidRPr="007B2A60" w:rsidRDefault="00C93C7F" w:rsidP="000B7F6E">
      <w:pPr>
        <w:pStyle w:val="Secondnumbering"/>
        <w:numPr>
          <w:ilvl w:val="0"/>
          <w:numId w:val="34"/>
        </w:numPr>
        <w:ind w:left="567" w:hanging="567"/>
        <w:jc w:val="both"/>
        <w:rPr>
          <w:rFonts w:asciiTheme="minorBidi" w:hAnsiTheme="minorBidi" w:cstheme="minorBidi"/>
          <w:sz w:val="22"/>
          <w:szCs w:val="22"/>
        </w:rPr>
      </w:pPr>
      <w:r w:rsidRPr="007B2A60">
        <w:rPr>
          <w:rFonts w:asciiTheme="minorBidi" w:hAnsiTheme="minorBidi" w:cstheme="minorBidi"/>
          <w:sz w:val="22"/>
          <w:szCs w:val="22"/>
        </w:rPr>
        <w:t>Paragraph 3.2 of Annex 3 (</w:t>
      </w:r>
      <w:r w:rsidR="00BB4415" w:rsidRPr="007B2A60">
        <w:rPr>
          <w:rFonts w:asciiTheme="minorBidi" w:hAnsiTheme="minorBidi" w:cstheme="minorBidi"/>
          <w:sz w:val="22"/>
          <w:szCs w:val="22"/>
        </w:rPr>
        <w:t>“</w:t>
      </w:r>
      <w:r w:rsidRPr="007B2A60">
        <w:rPr>
          <w:rFonts w:asciiTheme="minorBidi" w:hAnsiTheme="minorBidi" w:cstheme="minorBidi"/>
          <w:sz w:val="22"/>
          <w:szCs w:val="22"/>
        </w:rPr>
        <w:t>Action Plan</w:t>
      </w:r>
      <w:r w:rsidR="00BB4415" w:rsidRPr="007B2A60">
        <w:rPr>
          <w:rFonts w:asciiTheme="minorBidi" w:hAnsiTheme="minorBidi" w:cstheme="minorBidi"/>
          <w:sz w:val="22"/>
          <w:szCs w:val="22"/>
        </w:rPr>
        <w:t>”</w:t>
      </w:r>
      <w:r w:rsidRPr="007B2A60">
        <w:rPr>
          <w:rFonts w:asciiTheme="minorBidi" w:hAnsiTheme="minorBidi" w:cstheme="minorBidi"/>
          <w:sz w:val="22"/>
          <w:szCs w:val="22"/>
        </w:rPr>
        <w:t>) to the MOU provides that the species in Annex 1 are assigned to the categories provided for in paragraph 3.1 as given in Table 1, unless Table 1 is amended in accordance with the agreed procedure.</w:t>
      </w:r>
    </w:p>
    <w:p w14:paraId="0FDBEF4B" w14:textId="77777777" w:rsidR="000D63EB" w:rsidRPr="007B2A60" w:rsidRDefault="000D63EB" w:rsidP="000B7F6E">
      <w:pPr>
        <w:pStyle w:val="ListParagraph"/>
        <w:contextualSpacing w:val="0"/>
        <w:jc w:val="both"/>
        <w:rPr>
          <w:rFonts w:asciiTheme="minorBidi" w:hAnsiTheme="minorBidi" w:cstheme="minorBidi"/>
          <w:sz w:val="22"/>
          <w:szCs w:val="22"/>
        </w:rPr>
      </w:pPr>
    </w:p>
    <w:p w14:paraId="4848E5C4" w14:textId="3977ECBE" w:rsidR="00C93C7F" w:rsidRPr="007B2A60" w:rsidRDefault="00C93C7F" w:rsidP="000B7F6E">
      <w:pPr>
        <w:pStyle w:val="Secondnumbering"/>
        <w:numPr>
          <w:ilvl w:val="0"/>
          <w:numId w:val="34"/>
        </w:numPr>
        <w:ind w:left="567" w:hanging="567"/>
        <w:jc w:val="both"/>
        <w:rPr>
          <w:rFonts w:asciiTheme="minorBidi" w:hAnsiTheme="minorBidi" w:cstheme="minorBidi"/>
          <w:iCs/>
          <w:sz w:val="22"/>
          <w:szCs w:val="22"/>
        </w:rPr>
      </w:pPr>
      <w:r w:rsidRPr="007B2A60">
        <w:rPr>
          <w:rFonts w:asciiTheme="minorBidi" w:hAnsiTheme="minorBidi" w:cstheme="minorBidi"/>
          <w:iCs/>
          <w:sz w:val="22"/>
          <w:szCs w:val="22"/>
        </w:rPr>
        <w:t>The TAG Workplan 2023</w:t>
      </w:r>
      <w:r w:rsidR="00DD39C1">
        <w:rPr>
          <w:rFonts w:asciiTheme="minorBidi" w:hAnsiTheme="minorBidi" w:cstheme="minorBidi"/>
          <w:iCs/>
          <w:sz w:val="22"/>
          <w:szCs w:val="22"/>
        </w:rPr>
        <w:t>-</w:t>
      </w:r>
      <w:r w:rsidRPr="007B2A60">
        <w:rPr>
          <w:rFonts w:asciiTheme="minorBidi" w:hAnsiTheme="minorBidi" w:cstheme="minorBidi"/>
          <w:iCs/>
          <w:sz w:val="22"/>
          <w:szCs w:val="22"/>
        </w:rPr>
        <w:t xml:space="preserve">2026, contained in Annex 1 to document </w:t>
      </w:r>
      <w:hyperlink r:id="rId19" w:history="1">
        <w:r w:rsidRPr="007B2A60">
          <w:rPr>
            <w:rStyle w:val="Hyperlink"/>
            <w:rFonts w:asciiTheme="minorBidi" w:hAnsiTheme="minorBidi" w:cstheme="minorBidi"/>
            <w:iCs/>
            <w:sz w:val="22"/>
            <w:szCs w:val="22"/>
          </w:rPr>
          <w:t>UNEP/CMS/Raptors/MOS3/Doc.15.3</w:t>
        </w:r>
      </w:hyperlink>
      <w:r w:rsidRPr="007B2A60">
        <w:rPr>
          <w:rFonts w:asciiTheme="minorBidi" w:hAnsiTheme="minorBidi" w:cstheme="minorBidi"/>
          <w:iCs/>
          <w:sz w:val="22"/>
          <w:szCs w:val="22"/>
        </w:rPr>
        <w:t xml:space="preserve"> and noted by the Third Meeting of Signatories (MOS3, Dubai, July 2023), includes the following species-related actions, which are addressed in the present document:</w:t>
      </w:r>
    </w:p>
    <w:p w14:paraId="69634DC4" w14:textId="77777777" w:rsidR="00572DFF" w:rsidRPr="007B2A60" w:rsidRDefault="00572DFF" w:rsidP="000B7F6E">
      <w:pPr>
        <w:pStyle w:val="Secondnumbering"/>
        <w:numPr>
          <w:ilvl w:val="0"/>
          <w:numId w:val="0"/>
        </w:numPr>
        <w:jc w:val="both"/>
        <w:rPr>
          <w:rFonts w:asciiTheme="minorBidi" w:hAnsiTheme="minorBidi" w:cstheme="minorBidi"/>
          <w:iCs/>
          <w:sz w:val="22"/>
          <w:szCs w:val="22"/>
        </w:rPr>
      </w:pPr>
    </w:p>
    <w:p w14:paraId="2FA36074" w14:textId="304CE27F" w:rsidR="00C93C7F" w:rsidRPr="007B2A60" w:rsidRDefault="00C93C7F" w:rsidP="000B7F6E">
      <w:pPr>
        <w:pStyle w:val="Secondnumbering"/>
        <w:numPr>
          <w:ilvl w:val="1"/>
          <w:numId w:val="37"/>
        </w:numPr>
        <w:jc w:val="both"/>
        <w:rPr>
          <w:rFonts w:asciiTheme="minorBidi" w:hAnsiTheme="minorBidi" w:cstheme="minorBidi"/>
          <w:i/>
          <w:sz w:val="22"/>
          <w:szCs w:val="22"/>
        </w:rPr>
      </w:pPr>
      <w:r w:rsidRPr="00A318CA">
        <w:rPr>
          <w:rFonts w:asciiTheme="minorBidi" w:hAnsiTheme="minorBidi" w:cstheme="minorBidi"/>
          <w:iCs/>
          <w:sz w:val="22"/>
          <w:szCs w:val="22"/>
        </w:rPr>
        <w:t xml:space="preserve">Action 1: </w:t>
      </w:r>
      <w:r w:rsidRPr="007B2A60">
        <w:rPr>
          <w:rFonts w:asciiTheme="minorBidi" w:hAnsiTheme="minorBidi" w:cstheme="minorBidi"/>
          <w:i/>
          <w:sz w:val="22"/>
          <w:szCs w:val="22"/>
        </w:rPr>
        <w:t>Ensure changes in taxonomy and/or conservation status and knowledge of movement of migratory raptors are reflected in the Raptors MOU lists</w:t>
      </w:r>
      <w:r w:rsidR="00917ACF">
        <w:rPr>
          <w:rFonts w:asciiTheme="minorBidi" w:hAnsiTheme="minorBidi" w:cstheme="minorBidi"/>
          <w:i/>
          <w:sz w:val="22"/>
          <w:szCs w:val="22"/>
        </w:rPr>
        <w:t>,</w:t>
      </w:r>
      <w:r w:rsidRPr="007B2A60">
        <w:rPr>
          <w:rFonts w:asciiTheme="minorBidi" w:hAnsiTheme="minorBidi" w:cstheme="minorBidi"/>
          <w:i/>
          <w:sz w:val="22"/>
          <w:szCs w:val="22"/>
        </w:rPr>
        <w:t xml:space="preserve"> with amendments to Annexes 1, 2 and 3 (Table 1 and Table 3) proposed to MOS;</w:t>
      </w:r>
    </w:p>
    <w:p w14:paraId="29B80A39" w14:textId="77777777" w:rsidR="00C93C7F" w:rsidRPr="007B2A60" w:rsidRDefault="00C93C7F" w:rsidP="000B7F6E">
      <w:pPr>
        <w:pStyle w:val="Secondnumbering"/>
        <w:numPr>
          <w:ilvl w:val="1"/>
          <w:numId w:val="37"/>
        </w:numPr>
        <w:jc w:val="both"/>
        <w:rPr>
          <w:rFonts w:asciiTheme="minorBidi" w:hAnsiTheme="minorBidi" w:cstheme="minorBidi"/>
          <w:i/>
          <w:sz w:val="22"/>
          <w:szCs w:val="22"/>
        </w:rPr>
      </w:pPr>
      <w:r w:rsidRPr="00CB7566">
        <w:rPr>
          <w:rFonts w:asciiTheme="minorBidi" w:hAnsiTheme="minorBidi" w:cstheme="minorBidi"/>
          <w:iCs/>
          <w:sz w:val="22"/>
          <w:szCs w:val="22"/>
        </w:rPr>
        <w:t>Action 2:</w:t>
      </w:r>
      <w:r w:rsidRPr="007B2A60">
        <w:rPr>
          <w:rFonts w:asciiTheme="minorBidi" w:hAnsiTheme="minorBidi" w:cstheme="minorBidi"/>
          <w:i/>
          <w:sz w:val="22"/>
          <w:szCs w:val="22"/>
        </w:rPr>
        <w:t xml:space="preserve"> Review proposals submitted to MOS for the inclusion of species in Annex 1 of the MOU and provide written comments on each proposal tabled by Signatories;</w:t>
      </w:r>
    </w:p>
    <w:p w14:paraId="146CFC82" w14:textId="1429B58B" w:rsidR="00C93C7F" w:rsidRPr="007B2A60" w:rsidRDefault="00C93C7F" w:rsidP="000B7F6E">
      <w:pPr>
        <w:pStyle w:val="Secondnumbering"/>
        <w:numPr>
          <w:ilvl w:val="1"/>
          <w:numId w:val="37"/>
        </w:numPr>
        <w:jc w:val="both"/>
        <w:rPr>
          <w:rFonts w:asciiTheme="minorBidi" w:hAnsiTheme="minorBidi" w:cstheme="minorBidi"/>
          <w:i/>
          <w:sz w:val="22"/>
          <w:szCs w:val="22"/>
        </w:rPr>
      </w:pPr>
      <w:r w:rsidRPr="00CB7566">
        <w:rPr>
          <w:rFonts w:asciiTheme="minorBidi" w:hAnsiTheme="minorBidi" w:cstheme="minorBidi"/>
          <w:iCs/>
          <w:sz w:val="22"/>
          <w:szCs w:val="22"/>
        </w:rPr>
        <w:t>Action 8</w:t>
      </w:r>
      <w:r w:rsidRPr="007B2A60">
        <w:rPr>
          <w:rFonts w:asciiTheme="minorBidi" w:hAnsiTheme="minorBidi" w:cstheme="minorBidi"/>
          <w:i/>
          <w:sz w:val="22"/>
          <w:szCs w:val="22"/>
        </w:rPr>
        <w:t>: Monitor consistency between the IUCN Red List status, Table 1 Category and CMS Appendix listing of species</w:t>
      </w:r>
      <w:r w:rsidR="00DB607E">
        <w:rPr>
          <w:rFonts w:asciiTheme="minorBidi" w:hAnsiTheme="minorBidi" w:cstheme="minorBidi"/>
          <w:i/>
          <w:sz w:val="22"/>
          <w:szCs w:val="22"/>
        </w:rPr>
        <w:t>;</w:t>
      </w:r>
      <w:r w:rsidRPr="007B2A60">
        <w:rPr>
          <w:rFonts w:asciiTheme="minorBidi" w:hAnsiTheme="minorBidi" w:cstheme="minorBidi"/>
          <w:i/>
          <w:sz w:val="22"/>
          <w:szCs w:val="22"/>
        </w:rPr>
        <w:t xml:space="preserve"> and</w:t>
      </w:r>
    </w:p>
    <w:p w14:paraId="341FCBDD" w14:textId="77777777" w:rsidR="00C93C7F" w:rsidRPr="007B2A60" w:rsidRDefault="00C93C7F" w:rsidP="000B7F6E">
      <w:pPr>
        <w:pStyle w:val="Secondnumbering"/>
        <w:numPr>
          <w:ilvl w:val="1"/>
          <w:numId w:val="37"/>
        </w:numPr>
        <w:jc w:val="both"/>
        <w:rPr>
          <w:rFonts w:asciiTheme="minorBidi" w:hAnsiTheme="minorBidi" w:cstheme="minorBidi"/>
          <w:i/>
          <w:sz w:val="22"/>
          <w:szCs w:val="22"/>
        </w:rPr>
      </w:pPr>
      <w:r w:rsidRPr="00CB7566">
        <w:rPr>
          <w:rFonts w:asciiTheme="minorBidi" w:hAnsiTheme="minorBidi" w:cstheme="minorBidi"/>
          <w:iCs/>
          <w:sz w:val="22"/>
          <w:szCs w:val="22"/>
        </w:rPr>
        <w:t>Action 9</w:t>
      </w:r>
      <w:r w:rsidRPr="007B2A60">
        <w:rPr>
          <w:rFonts w:asciiTheme="minorBidi" w:hAnsiTheme="minorBidi" w:cstheme="minorBidi"/>
          <w:i/>
          <w:sz w:val="22"/>
          <w:szCs w:val="22"/>
        </w:rPr>
        <w:t>: Clarify the criteria for inclusion of a species in Category 2 of Table 1 of the MOU’s Action Plan.</w:t>
      </w:r>
    </w:p>
    <w:p w14:paraId="6B7125BF" w14:textId="77777777" w:rsidR="00572DFF" w:rsidRPr="007B2A60" w:rsidRDefault="00572DFF" w:rsidP="000B7F6E">
      <w:pPr>
        <w:pStyle w:val="Secondnumbering"/>
        <w:numPr>
          <w:ilvl w:val="0"/>
          <w:numId w:val="0"/>
        </w:numPr>
        <w:ind w:left="1440"/>
        <w:jc w:val="both"/>
        <w:rPr>
          <w:rFonts w:asciiTheme="minorBidi" w:hAnsiTheme="minorBidi" w:cstheme="minorBidi"/>
          <w:iCs/>
          <w:sz w:val="22"/>
          <w:szCs w:val="22"/>
        </w:rPr>
      </w:pPr>
    </w:p>
    <w:p w14:paraId="401F6834" w14:textId="77535F1D" w:rsidR="004F24A1" w:rsidRPr="007B2A60" w:rsidRDefault="004F24A1" w:rsidP="00170A66">
      <w:pPr>
        <w:pStyle w:val="ListParagraph"/>
        <w:widowControl/>
        <w:numPr>
          <w:ilvl w:val="0"/>
          <w:numId w:val="34"/>
        </w:numPr>
        <w:ind w:left="567" w:hanging="567"/>
        <w:contextualSpacing w:val="0"/>
        <w:jc w:val="both"/>
        <w:rPr>
          <w:rFonts w:asciiTheme="minorBidi" w:hAnsiTheme="minorBidi" w:cstheme="minorBidi"/>
          <w:sz w:val="22"/>
          <w:szCs w:val="22"/>
        </w:rPr>
      </w:pPr>
      <w:r w:rsidRPr="007B2A60">
        <w:rPr>
          <w:rFonts w:asciiTheme="minorBidi" w:hAnsiTheme="minorBidi" w:cstheme="minorBidi"/>
          <w:sz w:val="22"/>
          <w:szCs w:val="22"/>
        </w:rPr>
        <w:t xml:space="preserve">The present document, which </w:t>
      </w:r>
      <w:r w:rsidR="00AF0ECE">
        <w:rPr>
          <w:rFonts w:asciiTheme="minorBidi" w:hAnsiTheme="minorBidi" w:cstheme="minorBidi"/>
          <w:sz w:val="22"/>
          <w:szCs w:val="22"/>
        </w:rPr>
        <w:t>was</w:t>
      </w:r>
      <w:r w:rsidR="00AF0ECE" w:rsidRPr="007B2A60">
        <w:rPr>
          <w:rFonts w:asciiTheme="minorBidi" w:hAnsiTheme="minorBidi" w:cstheme="minorBidi"/>
          <w:sz w:val="22"/>
          <w:szCs w:val="22"/>
        </w:rPr>
        <w:t xml:space="preserve"> </w:t>
      </w:r>
      <w:r w:rsidRPr="007B2A60">
        <w:rPr>
          <w:rFonts w:asciiTheme="minorBidi" w:hAnsiTheme="minorBidi" w:cstheme="minorBidi"/>
          <w:sz w:val="22"/>
          <w:szCs w:val="22"/>
        </w:rPr>
        <w:t>reviewed and endorsed by the TAG at its Eleventh Meeting (TAG11), summar</w:t>
      </w:r>
      <w:r w:rsidR="003822BD">
        <w:rPr>
          <w:rFonts w:asciiTheme="minorBidi" w:hAnsiTheme="minorBidi" w:cstheme="minorBidi"/>
          <w:sz w:val="22"/>
          <w:szCs w:val="22"/>
        </w:rPr>
        <w:t>ises</w:t>
      </w:r>
      <w:r w:rsidRPr="007B2A60">
        <w:rPr>
          <w:rFonts w:asciiTheme="minorBidi" w:hAnsiTheme="minorBidi" w:cstheme="minorBidi"/>
          <w:sz w:val="22"/>
          <w:szCs w:val="22"/>
        </w:rPr>
        <w:t xml:space="preserve"> the amendments to Annex 1 proposed by the TAG. </w:t>
      </w:r>
      <w:r w:rsidR="003822BD">
        <w:rPr>
          <w:rFonts w:asciiTheme="minorBidi" w:hAnsiTheme="minorBidi" w:cstheme="minorBidi"/>
          <w:sz w:val="22"/>
          <w:szCs w:val="22"/>
        </w:rPr>
        <w:t>It also</w:t>
      </w:r>
      <w:r w:rsidRPr="007B2A60">
        <w:rPr>
          <w:rFonts w:asciiTheme="minorBidi" w:hAnsiTheme="minorBidi" w:cstheme="minorBidi"/>
          <w:sz w:val="22"/>
          <w:szCs w:val="22"/>
        </w:rPr>
        <w:t xml:space="preserve"> expla</w:t>
      </w:r>
      <w:r w:rsidR="003822BD">
        <w:rPr>
          <w:rFonts w:asciiTheme="minorBidi" w:hAnsiTheme="minorBidi" w:cstheme="minorBidi"/>
          <w:sz w:val="22"/>
          <w:szCs w:val="22"/>
        </w:rPr>
        <w:t>i</w:t>
      </w:r>
      <w:r w:rsidRPr="007B2A60">
        <w:rPr>
          <w:rFonts w:asciiTheme="minorBidi" w:hAnsiTheme="minorBidi" w:cstheme="minorBidi"/>
          <w:sz w:val="22"/>
          <w:szCs w:val="22"/>
        </w:rPr>
        <w:t>n</w:t>
      </w:r>
      <w:r w:rsidR="003822BD">
        <w:rPr>
          <w:rFonts w:asciiTheme="minorBidi" w:hAnsiTheme="minorBidi" w:cstheme="minorBidi"/>
          <w:sz w:val="22"/>
          <w:szCs w:val="22"/>
        </w:rPr>
        <w:t xml:space="preserve">s </w:t>
      </w:r>
      <w:r w:rsidR="00F81781">
        <w:rPr>
          <w:rFonts w:asciiTheme="minorBidi" w:hAnsiTheme="minorBidi" w:cstheme="minorBidi"/>
          <w:sz w:val="22"/>
          <w:szCs w:val="22"/>
        </w:rPr>
        <w:t>how</w:t>
      </w:r>
      <w:r w:rsidR="009B337B">
        <w:rPr>
          <w:rFonts w:asciiTheme="minorBidi" w:hAnsiTheme="minorBidi" w:cstheme="minorBidi"/>
          <w:sz w:val="22"/>
          <w:szCs w:val="22"/>
        </w:rPr>
        <w:t xml:space="preserve"> the species listed in</w:t>
      </w:r>
      <w:r w:rsidR="004C370D">
        <w:rPr>
          <w:rFonts w:asciiTheme="minorBidi" w:hAnsiTheme="minorBidi" w:cstheme="minorBidi"/>
          <w:sz w:val="22"/>
          <w:szCs w:val="22"/>
        </w:rPr>
        <w:t xml:space="preserve"> </w:t>
      </w:r>
      <w:r w:rsidRPr="007B2A60">
        <w:rPr>
          <w:rFonts w:asciiTheme="minorBidi" w:hAnsiTheme="minorBidi" w:cstheme="minorBidi"/>
          <w:sz w:val="22"/>
          <w:szCs w:val="22"/>
        </w:rPr>
        <w:t>Annex 1</w:t>
      </w:r>
      <w:r w:rsidR="003D615A">
        <w:rPr>
          <w:rFonts w:asciiTheme="minorBidi" w:hAnsiTheme="minorBidi" w:cstheme="minorBidi"/>
          <w:sz w:val="22"/>
          <w:szCs w:val="22"/>
        </w:rPr>
        <w:t xml:space="preserve"> are assigned to Categories 1, 2 and 3 in</w:t>
      </w:r>
      <w:r w:rsidRPr="007B2A60">
        <w:rPr>
          <w:rFonts w:asciiTheme="minorBidi" w:hAnsiTheme="minorBidi" w:cstheme="minorBidi"/>
          <w:sz w:val="22"/>
          <w:szCs w:val="22"/>
        </w:rPr>
        <w:t xml:space="preserve"> Table 1 of Annex 3 of the Raptors MOU</w:t>
      </w:r>
      <w:r w:rsidR="00F166A9">
        <w:rPr>
          <w:rFonts w:asciiTheme="minorBidi" w:hAnsiTheme="minorBidi" w:cstheme="minorBidi"/>
          <w:sz w:val="22"/>
          <w:szCs w:val="22"/>
        </w:rPr>
        <w:t xml:space="preserve">; </w:t>
      </w:r>
      <w:r w:rsidRPr="007B2A60">
        <w:rPr>
          <w:rFonts w:asciiTheme="minorBidi" w:hAnsiTheme="minorBidi" w:cstheme="minorBidi"/>
          <w:sz w:val="22"/>
          <w:szCs w:val="22"/>
        </w:rPr>
        <w:t>compar</w:t>
      </w:r>
      <w:r w:rsidR="00F166A9">
        <w:rPr>
          <w:rFonts w:asciiTheme="minorBidi" w:hAnsiTheme="minorBidi" w:cstheme="minorBidi"/>
          <w:sz w:val="22"/>
          <w:szCs w:val="22"/>
        </w:rPr>
        <w:t>es</w:t>
      </w:r>
      <w:r w:rsidRPr="007B2A60">
        <w:rPr>
          <w:rFonts w:asciiTheme="minorBidi" w:hAnsiTheme="minorBidi" w:cstheme="minorBidi"/>
          <w:sz w:val="22"/>
          <w:szCs w:val="22"/>
        </w:rPr>
        <w:t xml:space="preserve"> Annex 1 </w:t>
      </w:r>
      <w:r w:rsidR="00F166A9">
        <w:rPr>
          <w:rFonts w:asciiTheme="minorBidi" w:hAnsiTheme="minorBidi" w:cstheme="minorBidi"/>
          <w:sz w:val="22"/>
          <w:szCs w:val="22"/>
        </w:rPr>
        <w:t>of the</w:t>
      </w:r>
      <w:r w:rsidR="00371894">
        <w:rPr>
          <w:rFonts w:asciiTheme="minorBidi" w:hAnsiTheme="minorBidi" w:cstheme="minorBidi"/>
          <w:sz w:val="22"/>
          <w:szCs w:val="22"/>
        </w:rPr>
        <w:t xml:space="preserve"> </w:t>
      </w:r>
      <w:r w:rsidR="00F166A9" w:rsidRPr="007B2A60">
        <w:rPr>
          <w:rFonts w:asciiTheme="minorBidi" w:hAnsiTheme="minorBidi" w:cstheme="minorBidi"/>
          <w:sz w:val="22"/>
          <w:szCs w:val="22"/>
        </w:rPr>
        <w:t xml:space="preserve">Raptors MOU </w:t>
      </w:r>
      <w:r w:rsidRPr="007B2A60">
        <w:rPr>
          <w:rFonts w:asciiTheme="minorBidi" w:hAnsiTheme="minorBidi" w:cstheme="minorBidi"/>
          <w:sz w:val="22"/>
          <w:szCs w:val="22"/>
        </w:rPr>
        <w:t>with the CMS Appendices</w:t>
      </w:r>
      <w:r w:rsidR="00371894">
        <w:rPr>
          <w:rFonts w:asciiTheme="minorBidi" w:hAnsiTheme="minorBidi" w:cstheme="minorBidi"/>
          <w:sz w:val="22"/>
          <w:szCs w:val="22"/>
        </w:rPr>
        <w:t>;</w:t>
      </w:r>
      <w:r w:rsidRPr="007B2A60">
        <w:rPr>
          <w:rFonts w:asciiTheme="minorBidi" w:hAnsiTheme="minorBidi" w:cstheme="minorBidi"/>
          <w:sz w:val="22"/>
          <w:szCs w:val="22"/>
        </w:rPr>
        <w:t xml:space="preserve"> and </w:t>
      </w:r>
      <w:r w:rsidR="00371894">
        <w:rPr>
          <w:rFonts w:asciiTheme="minorBidi" w:hAnsiTheme="minorBidi" w:cstheme="minorBidi"/>
          <w:sz w:val="22"/>
          <w:szCs w:val="22"/>
        </w:rPr>
        <w:t>presents the approach proposed by the TAG for</w:t>
      </w:r>
      <w:r w:rsidRPr="007B2A60">
        <w:rPr>
          <w:rFonts w:asciiTheme="minorBidi" w:hAnsiTheme="minorBidi" w:cstheme="minorBidi"/>
          <w:sz w:val="22"/>
          <w:szCs w:val="22"/>
        </w:rPr>
        <w:t xml:space="preserve"> identif</w:t>
      </w:r>
      <w:r w:rsidR="00371894">
        <w:rPr>
          <w:rFonts w:asciiTheme="minorBidi" w:hAnsiTheme="minorBidi" w:cstheme="minorBidi"/>
          <w:sz w:val="22"/>
          <w:szCs w:val="22"/>
        </w:rPr>
        <w:t>ying</w:t>
      </w:r>
      <w:r w:rsidRPr="007B2A60">
        <w:rPr>
          <w:rFonts w:asciiTheme="minorBidi" w:hAnsiTheme="minorBidi" w:cstheme="minorBidi"/>
          <w:sz w:val="22"/>
          <w:szCs w:val="22"/>
        </w:rPr>
        <w:t xml:space="preserve"> species for inclusion in Category 2 of Table 1. The proposed amended Annex 1 is contained in A</w:t>
      </w:r>
      <w:r w:rsidR="002A2F92">
        <w:rPr>
          <w:rFonts w:asciiTheme="minorBidi" w:hAnsiTheme="minorBidi" w:cstheme="minorBidi"/>
          <w:sz w:val="22"/>
          <w:szCs w:val="22"/>
        </w:rPr>
        <w:t>ddendum</w:t>
      </w:r>
      <w:r w:rsidRPr="007B2A60">
        <w:rPr>
          <w:rFonts w:asciiTheme="minorBidi" w:hAnsiTheme="minorBidi" w:cstheme="minorBidi"/>
          <w:sz w:val="22"/>
          <w:szCs w:val="22"/>
        </w:rPr>
        <w:t xml:space="preserve"> A to this document; the proposed amended Table 1 of Annex 3 is contained in A</w:t>
      </w:r>
      <w:r w:rsidR="00EF76B1">
        <w:rPr>
          <w:rFonts w:asciiTheme="minorBidi" w:hAnsiTheme="minorBidi" w:cstheme="minorBidi"/>
          <w:sz w:val="22"/>
          <w:szCs w:val="22"/>
        </w:rPr>
        <w:t>ddendum</w:t>
      </w:r>
      <w:r w:rsidRPr="007B2A60">
        <w:rPr>
          <w:rFonts w:asciiTheme="minorBidi" w:hAnsiTheme="minorBidi" w:cstheme="minorBidi"/>
          <w:sz w:val="22"/>
          <w:szCs w:val="22"/>
        </w:rPr>
        <w:t xml:space="preserve"> B; and the evidence concerning the migratory behaviour of candidate Annex 1 species is </w:t>
      </w:r>
      <w:r w:rsidR="00D7350D">
        <w:rPr>
          <w:rFonts w:asciiTheme="minorBidi" w:hAnsiTheme="minorBidi" w:cstheme="minorBidi"/>
          <w:sz w:val="22"/>
          <w:szCs w:val="22"/>
        </w:rPr>
        <w:t>summarised</w:t>
      </w:r>
      <w:r w:rsidRPr="007B2A60">
        <w:rPr>
          <w:rFonts w:asciiTheme="minorBidi" w:hAnsiTheme="minorBidi" w:cstheme="minorBidi"/>
          <w:sz w:val="22"/>
          <w:szCs w:val="22"/>
        </w:rPr>
        <w:t xml:space="preserve"> in Annex C.</w:t>
      </w:r>
    </w:p>
    <w:p w14:paraId="42DC9F72" w14:textId="40692D29" w:rsidR="00C93C7F" w:rsidRPr="007B2A60" w:rsidRDefault="00C93C7F" w:rsidP="000B7F6E">
      <w:pPr>
        <w:pStyle w:val="Secondnumbering"/>
        <w:numPr>
          <w:ilvl w:val="0"/>
          <w:numId w:val="0"/>
        </w:numPr>
        <w:ind w:left="567"/>
        <w:jc w:val="both"/>
        <w:rPr>
          <w:rFonts w:asciiTheme="minorBidi" w:hAnsiTheme="minorBidi" w:cstheme="minorBidi"/>
          <w:i/>
          <w:iCs/>
          <w:sz w:val="22"/>
          <w:szCs w:val="22"/>
        </w:rPr>
      </w:pPr>
    </w:p>
    <w:p w14:paraId="24DDC12A" w14:textId="6A72BC35" w:rsidR="00C93C7F" w:rsidRPr="00BF5DC8" w:rsidRDefault="00C93C7F" w:rsidP="00170A66">
      <w:pPr>
        <w:pStyle w:val="Secondnumbering"/>
        <w:numPr>
          <w:ilvl w:val="0"/>
          <w:numId w:val="0"/>
        </w:numPr>
        <w:ind w:left="360" w:hanging="360"/>
        <w:jc w:val="both"/>
        <w:rPr>
          <w:rFonts w:asciiTheme="minorBidi" w:hAnsiTheme="minorBidi" w:cstheme="minorBidi"/>
          <w:b/>
          <w:bCs/>
          <w:iCs/>
          <w:sz w:val="22"/>
          <w:szCs w:val="22"/>
        </w:rPr>
      </w:pPr>
      <w:r w:rsidRPr="00BF5DC8">
        <w:rPr>
          <w:rFonts w:asciiTheme="minorBidi" w:hAnsiTheme="minorBidi" w:cstheme="minorBidi"/>
          <w:b/>
          <w:bCs/>
          <w:iCs/>
          <w:sz w:val="22"/>
          <w:szCs w:val="22"/>
        </w:rPr>
        <w:t>Proposed amendments to Annex 1 (</w:t>
      </w:r>
      <w:r w:rsidR="009A61A7" w:rsidRPr="00BF5DC8">
        <w:rPr>
          <w:rFonts w:asciiTheme="minorBidi" w:hAnsiTheme="minorBidi" w:cstheme="minorBidi"/>
          <w:b/>
          <w:bCs/>
          <w:iCs/>
          <w:sz w:val="22"/>
          <w:szCs w:val="22"/>
        </w:rPr>
        <w:t>“</w:t>
      </w:r>
      <w:r w:rsidRPr="00BF5DC8">
        <w:rPr>
          <w:rFonts w:asciiTheme="minorBidi" w:hAnsiTheme="minorBidi" w:cstheme="minorBidi"/>
          <w:b/>
          <w:bCs/>
          <w:iCs/>
          <w:sz w:val="22"/>
          <w:szCs w:val="22"/>
        </w:rPr>
        <w:t>Species List</w:t>
      </w:r>
      <w:r w:rsidR="009A61A7" w:rsidRPr="00BF5DC8">
        <w:rPr>
          <w:rFonts w:asciiTheme="minorBidi" w:hAnsiTheme="minorBidi" w:cstheme="minorBidi"/>
          <w:b/>
          <w:bCs/>
          <w:iCs/>
          <w:sz w:val="22"/>
          <w:szCs w:val="22"/>
        </w:rPr>
        <w:t>”</w:t>
      </w:r>
      <w:r w:rsidRPr="00BF5DC8">
        <w:rPr>
          <w:rFonts w:asciiTheme="minorBidi" w:hAnsiTheme="minorBidi" w:cstheme="minorBidi"/>
          <w:b/>
          <w:bCs/>
          <w:iCs/>
          <w:sz w:val="22"/>
          <w:szCs w:val="22"/>
        </w:rPr>
        <w:t>)</w:t>
      </w:r>
    </w:p>
    <w:p w14:paraId="1E6762C9" w14:textId="77777777" w:rsidR="009A61A7" w:rsidRPr="007B2A60" w:rsidRDefault="009A61A7" w:rsidP="00170A66">
      <w:pPr>
        <w:pStyle w:val="Secondnumbering"/>
        <w:numPr>
          <w:ilvl w:val="0"/>
          <w:numId w:val="0"/>
        </w:numPr>
        <w:ind w:left="360" w:hanging="360"/>
        <w:jc w:val="both"/>
        <w:rPr>
          <w:rFonts w:asciiTheme="minorBidi" w:hAnsiTheme="minorBidi" w:cstheme="minorBidi"/>
          <w:i/>
          <w:sz w:val="22"/>
          <w:szCs w:val="22"/>
        </w:rPr>
      </w:pPr>
    </w:p>
    <w:p w14:paraId="2A205759" w14:textId="31BB5B75" w:rsidR="001030B1" w:rsidRDefault="00C93C7F" w:rsidP="00170A66">
      <w:pPr>
        <w:pStyle w:val="ListParagraph"/>
        <w:widowControl/>
        <w:numPr>
          <w:ilvl w:val="0"/>
          <w:numId w:val="34"/>
        </w:numPr>
        <w:ind w:left="567" w:hanging="567"/>
        <w:contextualSpacing w:val="0"/>
        <w:jc w:val="both"/>
        <w:rPr>
          <w:rFonts w:asciiTheme="minorBidi" w:hAnsiTheme="minorBidi" w:cstheme="minorBidi"/>
          <w:iCs/>
          <w:sz w:val="22"/>
          <w:szCs w:val="22"/>
        </w:rPr>
      </w:pPr>
      <w:r w:rsidRPr="008836CF">
        <w:rPr>
          <w:rFonts w:asciiTheme="minorBidi" w:hAnsiTheme="minorBidi" w:cstheme="minorBidi"/>
          <w:iCs/>
          <w:sz w:val="22"/>
          <w:szCs w:val="22"/>
        </w:rPr>
        <w:t>Amendments to Annex 1 of the Raptors MOU may be proposed on two principal grounds: (1) revisions to taxonomy and nomenclature to reflect current scientific understanding; and (2) improved knowledge of species’ movement patterns indicating that they meet the</w:t>
      </w:r>
      <w:r w:rsidR="007B4A7C">
        <w:rPr>
          <w:rFonts w:asciiTheme="minorBidi" w:hAnsiTheme="minorBidi" w:cstheme="minorBidi"/>
          <w:iCs/>
          <w:sz w:val="22"/>
          <w:szCs w:val="22"/>
        </w:rPr>
        <w:t xml:space="preserve"> CMS</w:t>
      </w:r>
      <w:r w:rsidRPr="008836CF">
        <w:rPr>
          <w:rFonts w:asciiTheme="minorBidi" w:hAnsiTheme="minorBidi" w:cstheme="minorBidi"/>
          <w:iCs/>
          <w:sz w:val="22"/>
          <w:szCs w:val="22"/>
        </w:rPr>
        <w:t xml:space="preserve"> definition of a </w:t>
      </w:r>
      <w:r w:rsidR="007B4A7C">
        <w:rPr>
          <w:rFonts w:asciiTheme="minorBidi" w:hAnsiTheme="minorBidi" w:cstheme="minorBidi"/>
          <w:iCs/>
          <w:sz w:val="22"/>
          <w:szCs w:val="22"/>
        </w:rPr>
        <w:t>“</w:t>
      </w:r>
      <w:r w:rsidRPr="008836CF">
        <w:rPr>
          <w:rFonts w:asciiTheme="minorBidi" w:hAnsiTheme="minorBidi" w:cstheme="minorBidi"/>
          <w:iCs/>
          <w:sz w:val="22"/>
          <w:szCs w:val="22"/>
        </w:rPr>
        <w:t>migratory species</w:t>
      </w:r>
      <w:r w:rsidR="00A34709">
        <w:rPr>
          <w:rFonts w:asciiTheme="minorBidi" w:hAnsiTheme="minorBidi" w:cstheme="minorBidi"/>
          <w:iCs/>
          <w:sz w:val="22"/>
          <w:szCs w:val="22"/>
        </w:rPr>
        <w:t xml:space="preserve">”, as applied </w:t>
      </w:r>
      <w:r w:rsidRPr="008836CF">
        <w:rPr>
          <w:rFonts w:asciiTheme="minorBidi" w:hAnsiTheme="minorBidi" w:cstheme="minorBidi"/>
          <w:iCs/>
          <w:sz w:val="22"/>
          <w:szCs w:val="22"/>
        </w:rPr>
        <w:t>under the Raptors MOU</w:t>
      </w:r>
      <w:r w:rsidR="008836CF" w:rsidRPr="008836CF">
        <w:rPr>
          <w:rFonts w:asciiTheme="minorBidi" w:hAnsiTheme="minorBidi" w:cstheme="minorBidi"/>
          <w:iCs/>
          <w:sz w:val="22"/>
          <w:szCs w:val="22"/>
        </w:rPr>
        <w:t>.</w:t>
      </w:r>
    </w:p>
    <w:p w14:paraId="787CF4C6" w14:textId="77777777" w:rsidR="00AF71BC" w:rsidRDefault="00AF71BC" w:rsidP="00170A66">
      <w:pPr>
        <w:pStyle w:val="ListParagraph"/>
        <w:widowControl/>
        <w:ind w:left="360"/>
        <w:contextualSpacing w:val="0"/>
        <w:jc w:val="both"/>
        <w:rPr>
          <w:rFonts w:asciiTheme="minorBidi" w:hAnsiTheme="minorBidi" w:cstheme="minorBidi"/>
          <w:iCs/>
          <w:sz w:val="22"/>
          <w:szCs w:val="22"/>
        </w:rPr>
      </w:pPr>
    </w:p>
    <w:p w14:paraId="02F18517" w14:textId="1C82EE6D" w:rsidR="00AF71BC" w:rsidRPr="00AF71BC" w:rsidRDefault="00AF71BC" w:rsidP="000B7F6E">
      <w:pPr>
        <w:keepNext/>
        <w:keepLines/>
        <w:jc w:val="both"/>
        <w:rPr>
          <w:u w:val="single"/>
        </w:rPr>
      </w:pPr>
      <w:r w:rsidRPr="00AF71BC">
        <w:rPr>
          <w:u w:val="single"/>
        </w:rPr>
        <w:t>Proposed amendments to Annex 1 on the basis of taxonomy and nomenclature</w:t>
      </w:r>
    </w:p>
    <w:p w14:paraId="194B9075" w14:textId="77777777" w:rsidR="00AF71BC" w:rsidRPr="00AF71BC" w:rsidRDefault="00AF71BC" w:rsidP="00170A66">
      <w:pPr>
        <w:pStyle w:val="ListParagraph"/>
        <w:widowControl/>
        <w:spacing w:after="120"/>
        <w:ind w:left="360"/>
        <w:contextualSpacing w:val="0"/>
        <w:jc w:val="both"/>
        <w:rPr>
          <w:rFonts w:asciiTheme="minorBidi" w:hAnsiTheme="minorBidi" w:cstheme="minorBidi"/>
          <w:iCs/>
          <w:sz w:val="22"/>
          <w:szCs w:val="22"/>
          <w:u w:val="single"/>
        </w:rPr>
      </w:pPr>
    </w:p>
    <w:p w14:paraId="7E3B8D4F" w14:textId="247263C1" w:rsidR="00967076" w:rsidRDefault="002D1DD3" w:rsidP="00170A66">
      <w:pPr>
        <w:pStyle w:val="ListParagraph"/>
        <w:widowControl/>
        <w:numPr>
          <w:ilvl w:val="0"/>
          <w:numId w:val="34"/>
        </w:numPr>
        <w:ind w:left="567" w:hanging="567"/>
        <w:contextualSpacing w:val="0"/>
        <w:jc w:val="both"/>
        <w:rPr>
          <w:rFonts w:ascii="Arial" w:hAnsi="Arial" w:cs="Arial"/>
          <w:sz w:val="22"/>
          <w:szCs w:val="22"/>
        </w:rPr>
      </w:pPr>
      <w:r w:rsidRPr="006A61B2">
        <w:rPr>
          <w:rFonts w:ascii="Arial" w:hAnsi="Arial" w:cs="Arial"/>
          <w:iCs/>
          <w:sz w:val="22"/>
          <w:szCs w:val="22"/>
        </w:rPr>
        <w:lastRenderedPageBreak/>
        <w:t>I</w:t>
      </w:r>
      <w:r w:rsidRPr="00967076">
        <w:rPr>
          <w:rFonts w:ascii="Arial" w:hAnsi="Arial" w:cs="Arial"/>
          <w:sz w:val="22"/>
          <w:szCs w:val="22"/>
        </w:rPr>
        <w:t xml:space="preserve">n </w:t>
      </w:r>
      <w:r w:rsidR="00967076" w:rsidRPr="00967076">
        <w:rPr>
          <w:rFonts w:ascii="Arial" w:hAnsi="Arial" w:cs="Arial"/>
          <w:sz w:val="22"/>
          <w:szCs w:val="22"/>
        </w:rPr>
        <w:t>relation to Action 1</w:t>
      </w:r>
      <w:r w:rsidR="0062409D">
        <w:rPr>
          <w:rFonts w:ascii="Arial" w:hAnsi="Arial" w:cs="Arial"/>
          <w:sz w:val="22"/>
          <w:szCs w:val="22"/>
        </w:rPr>
        <w:t xml:space="preserve"> of the TAG Work Plan</w:t>
      </w:r>
      <w:r w:rsidR="00967076" w:rsidRPr="00967076">
        <w:rPr>
          <w:rFonts w:ascii="Arial" w:hAnsi="Arial" w:cs="Arial"/>
          <w:sz w:val="22"/>
          <w:szCs w:val="22"/>
        </w:rPr>
        <w:t xml:space="preserve">, the Raptors MOU follows CMS </w:t>
      </w:r>
      <w:r w:rsidR="00D0684C">
        <w:rPr>
          <w:rFonts w:ascii="Arial" w:hAnsi="Arial" w:cs="Arial"/>
          <w:sz w:val="22"/>
          <w:szCs w:val="22"/>
        </w:rPr>
        <w:t>with respect to the</w:t>
      </w:r>
      <w:r w:rsidR="00967076" w:rsidRPr="00967076">
        <w:rPr>
          <w:rFonts w:ascii="Arial" w:hAnsi="Arial" w:cs="Arial"/>
          <w:sz w:val="22"/>
          <w:szCs w:val="22"/>
        </w:rPr>
        <w:t xml:space="preserve"> taxonomic reference </w:t>
      </w:r>
      <w:r w:rsidR="00E25D0B">
        <w:rPr>
          <w:rFonts w:ascii="Arial" w:hAnsi="Arial" w:cs="Arial"/>
          <w:sz w:val="22"/>
          <w:szCs w:val="22"/>
        </w:rPr>
        <w:t xml:space="preserve">used </w:t>
      </w:r>
      <w:r w:rsidR="00967076" w:rsidRPr="00967076">
        <w:rPr>
          <w:rFonts w:ascii="Arial" w:hAnsi="Arial" w:cs="Arial"/>
          <w:sz w:val="22"/>
          <w:szCs w:val="22"/>
        </w:rPr>
        <w:t>for birds. As</w:t>
      </w:r>
      <w:r w:rsidR="00E25D0B">
        <w:rPr>
          <w:rFonts w:ascii="Arial" w:hAnsi="Arial" w:cs="Arial"/>
          <w:sz w:val="22"/>
          <w:szCs w:val="22"/>
        </w:rPr>
        <w:t xml:space="preserve"> set out in</w:t>
      </w:r>
      <w:r w:rsidR="00967076" w:rsidRPr="00967076">
        <w:rPr>
          <w:rFonts w:ascii="Arial" w:hAnsi="Arial" w:cs="Arial"/>
          <w:sz w:val="22"/>
          <w:szCs w:val="22"/>
        </w:rPr>
        <w:t xml:space="preserve"> CMS Resolution 12.27 (Rev.COP15) on Taxonomy and Nomenclature</w:t>
      </w:r>
      <w:r w:rsidR="00967076" w:rsidRPr="00967076">
        <w:rPr>
          <w:rStyle w:val="FootnoteReference"/>
          <w:rFonts w:ascii="Arial" w:hAnsi="Arial" w:cs="Arial"/>
          <w:sz w:val="22"/>
          <w:szCs w:val="22"/>
        </w:rPr>
        <w:footnoteReference w:id="1"/>
      </w:r>
      <w:r w:rsidR="00C504EA">
        <w:rPr>
          <w:rFonts w:ascii="Arial" w:hAnsi="Arial" w:cs="Arial"/>
          <w:sz w:val="22"/>
          <w:szCs w:val="22"/>
        </w:rPr>
        <w:t>,</w:t>
      </w:r>
      <w:r w:rsidR="00967076" w:rsidRPr="00967076">
        <w:rPr>
          <w:rFonts w:ascii="Arial" w:hAnsi="Arial" w:cs="Arial"/>
          <w:sz w:val="22"/>
          <w:szCs w:val="22"/>
        </w:rPr>
        <w:t xml:space="preserve"> </w:t>
      </w:r>
      <w:r w:rsidR="00C504EA">
        <w:rPr>
          <w:rFonts w:ascii="Arial" w:hAnsi="Arial" w:cs="Arial"/>
          <w:sz w:val="22"/>
          <w:szCs w:val="22"/>
        </w:rPr>
        <w:t>the reference for</w:t>
      </w:r>
      <w:r w:rsidR="00967076" w:rsidRPr="00967076">
        <w:rPr>
          <w:rFonts w:ascii="Arial" w:hAnsi="Arial" w:cs="Arial"/>
          <w:sz w:val="22"/>
          <w:szCs w:val="22"/>
        </w:rPr>
        <w:t xml:space="preserve"> non-passerine birds is del Hoyo, J. </w:t>
      </w:r>
      <w:r w:rsidR="00407BBD">
        <w:rPr>
          <w:rFonts w:ascii="Arial" w:hAnsi="Arial" w:cs="Arial"/>
          <w:sz w:val="22"/>
          <w:szCs w:val="22"/>
        </w:rPr>
        <w:t>and</w:t>
      </w:r>
      <w:r w:rsidR="00407BBD" w:rsidRPr="00967076">
        <w:rPr>
          <w:rFonts w:ascii="Arial" w:hAnsi="Arial" w:cs="Arial"/>
          <w:sz w:val="22"/>
          <w:szCs w:val="22"/>
        </w:rPr>
        <w:t xml:space="preserve"> </w:t>
      </w:r>
      <w:r w:rsidR="00967076" w:rsidRPr="00967076">
        <w:rPr>
          <w:rFonts w:ascii="Arial" w:hAnsi="Arial" w:cs="Arial"/>
          <w:sz w:val="22"/>
          <w:szCs w:val="22"/>
        </w:rPr>
        <w:t>Collar, N.J. (2014)</w:t>
      </w:r>
      <w:r w:rsidR="00967076" w:rsidRPr="00967076">
        <w:rPr>
          <w:rStyle w:val="FootnoteReference"/>
          <w:rFonts w:ascii="Arial" w:hAnsi="Arial" w:cs="Arial"/>
          <w:sz w:val="22"/>
          <w:szCs w:val="22"/>
        </w:rPr>
        <w:footnoteReference w:id="2"/>
      </w:r>
      <w:r w:rsidR="00967076" w:rsidRPr="00967076">
        <w:rPr>
          <w:rFonts w:ascii="Arial" w:hAnsi="Arial" w:cs="Arial"/>
          <w:sz w:val="22"/>
          <w:szCs w:val="22"/>
        </w:rPr>
        <w:t xml:space="preserve">, </w:t>
      </w:r>
      <w:r w:rsidR="00407BBD">
        <w:rPr>
          <w:rFonts w:ascii="Arial" w:hAnsi="Arial" w:cs="Arial"/>
          <w:sz w:val="22"/>
          <w:szCs w:val="22"/>
        </w:rPr>
        <w:t>together with</w:t>
      </w:r>
      <w:r w:rsidR="00407BBD" w:rsidRPr="00967076">
        <w:rPr>
          <w:rFonts w:ascii="Arial" w:hAnsi="Arial" w:cs="Arial"/>
          <w:sz w:val="22"/>
          <w:szCs w:val="22"/>
        </w:rPr>
        <w:t xml:space="preserve"> </w:t>
      </w:r>
      <w:r w:rsidR="00967076" w:rsidRPr="00967076">
        <w:rPr>
          <w:rFonts w:ascii="Arial" w:hAnsi="Arial" w:cs="Arial"/>
          <w:sz w:val="22"/>
          <w:szCs w:val="22"/>
        </w:rPr>
        <w:t>updates</w:t>
      </w:r>
      <w:r w:rsidR="00407BBD">
        <w:rPr>
          <w:rFonts w:ascii="Arial" w:hAnsi="Arial" w:cs="Arial"/>
          <w:sz w:val="22"/>
          <w:szCs w:val="22"/>
        </w:rPr>
        <w:t xml:space="preserve"> incorporated</w:t>
      </w:r>
      <w:r w:rsidR="00967076" w:rsidRPr="00967076">
        <w:rPr>
          <w:rFonts w:ascii="Arial" w:hAnsi="Arial" w:cs="Arial"/>
          <w:sz w:val="22"/>
          <w:szCs w:val="22"/>
        </w:rPr>
        <w:t xml:space="preserve"> in</w:t>
      </w:r>
      <w:r w:rsidR="00DD3177">
        <w:rPr>
          <w:rFonts w:ascii="Arial" w:hAnsi="Arial" w:cs="Arial"/>
          <w:sz w:val="22"/>
          <w:szCs w:val="22"/>
        </w:rPr>
        <w:t>to</w:t>
      </w:r>
      <w:r w:rsidR="00967076" w:rsidRPr="00967076">
        <w:rPr>
          <w:rFonts w:ascii="Arial" w:hAnsi="Arial" w:cs="Arial"/>
          <w:sz w:val="22"/>
          <w:szCs w:val="22"/>
        </w:rPr>
        <w:t xml:space="preserve"> the latest online version. In </w:t>
      </w:r>
      <w:r w:rsidR="00DD3177">
        <w:rPr>
          <w:rFonts w:ascii="Arial" w:hAnsi="Arial" w:cs="Arial"/>
          <w:sz w:val="22"/>
          <w:szCs w:val="22"/>
        </w:rPr>
        <w:t>preparing the amendments propos</w:t>
      </w:r>
      <w:r w:rsidR="00F57066">
        <w:rPr>
          <w:rFonts w:ascii="Arial" w:hAnsi="Arial" w:cs="Arial"/>
          <w:sz w:val="22"/>
          <w:szCs w:val="22"/>
        </w:rPr>
        <w:t>ed</w:t>
      </w:r>
      <w:r w:rsidR="00967076" w:rsidRPr="00967076">
        <w:rPr>
          <w:rFonts w:ascii="Arial" w:hAnsi="Arial" w:cs="Arial"/>
          <w:sz w:val="22"/>
          <w:szCs w:val="22"/>
        </w:rPr>
        <w:t xml:space="preserve"> for MOS4, the most recent taxonomy and nomenclature </w:t>
      </w:r>
      <w:r w:rsidR="00F57066">
        <w:rPr>
          <w:rFonts w:ascii="Arial" w:hAnsi="Arial" w:cs="Arial"/>
          <w:sz w:val="22"/>
          <w:szCs w:val="22"/>
        </w:rPr>
        <w:t>available in</w:t>
      </w:r>
      <w:r w:rsidR="00F57066" w:rsidRPr="00967076">
        <w:rPr>
          <w:rFonts w:ascii="Arial" w:hAnsi="Arial" w:cs="Arial"/>
          <w:sz w:val="22"/>
          <w:szCs w:val="22"/>
        </w:rPr>
        <w:t xml:space="preserve"> </w:t>
      </w:r>
      <w:r w:rsidR="00967076" w:rsidRPr="00967076">
        <w:rPr>
          <w:rFonts w:ascii="Arial" w:hAnsi="Arial" w:cs="Arial"/>
          <w:sz w:val="22"/>
          <w:szCs w:val="22"/>
        </w:rPr>
        <w:t>the 2025 IUCN Red List dataset ha</w:t>
      </w:r>
      <w:r w:rsidR="00411641">
        <w:rPr>
          <w:rFonts w:ascii="Arial" w:hAnsi="Arial" w:cs="Arial"/>
          <w:sz w:val="22"/>
          <w:szCs w:val="22"/>
        </w:rPr>
        <w:t>ve</w:t>
      </w:r>
      <w:r w:rsidR="00967076" w:rsidRPr="00967076">
        <w:rPr>
          <w:rFonts w:ascii="Arial" w:hAnsi="Arial" w:cs="Arial"/>
          <w:sz w:val="22"/>
          <w:szCs w:val="22"/>
        </w:rPr>
        <w:t xml:space="preserve"> been used, as available on the BirdLife </w:t>
      </w:r>
      <w:proofErr w:type="spellStart"/>
      <w:r w:rsidR="00967076" w:rsidRPr="00967076">
        <w:rPr>
          <w:rFonts w:ascii="Arial" w:hAnsi="Arial" w:cs="Arial"/>
          <w:sz w:val="22"/>
          <w:szCs w:val="22"/>
        </w:rPr>
        <w:t>DataZone</w:t>
      </w:r>
      <w:proofErr w:type="spellEnd"/>
      <w:r w:rsidR="00967076" w:rsidRPr="00967076">
        <w:rPr>
          <w:rStyle w:val="FootnoteReference"/>
          <w:rFonts w:ascii="Arial" w:hAnsi="Arial" w:cs="Arial"/>
          <w:sz w:val="22"/>
          <w:szCs w:val="22"/>
        </w:rPr>
        <w:footnoteReference w:id="3"/>
      </w:r>
      <w:r w:rsidR="00967076" w:rsidRPr="00967076">
        <w:rPr>
          <w:rFonts w:ascii="Arial" w:hAnsi="Arial" w:cs="Arial"/>
          <w:sz w:val="22"/>
          <w:szCs w:val="22"/>
        </w:rPr>
        <w:t>. BirdLife International is working with other key taxonomic authorities towards a harmonised taxonomy and nomenclature for birds, so as part of this work further taxonomic and nomenclatural amendments may be necessary during the next triennium.</w:t>
      </w:r>
    </w:p>
    <w:p w14:paraId="7C00411C" w14:textId="77777777" w:rsidR="005942CB" w:rsidRPr="00967076" w:rsidRDefault="005942CB" w:rsidP="00170A66">
      <w:pPr>
        <w:pStyle w:val="ListParagraph"/>
        <w:widowControl/>
        <w:ind w:left="567" w:hanging="567"/>
        <w:contextualSpacing w:val="0"/>
        <w:jc w:val="both"/>
        <w:rPr>
          <w:rFonts w:ascii="Arial" w:hAnsi="Arial" w:cs="Arial"/>
          <w:sz w:val="22"/>
          <w:szCs w:val="22"/>
        </w:rPr>
      </w:pPr>
    </w:p>
    <w:p w14:paraId="4DA91CCA" w14:textId="43E3C54B" w:rsidR="00967076" w:rsidRDefault="00967076" w:rsidP="00170A66">
      <w:pPr>
        <w:pStyle w:val="ListParagraph"/>
        <w:widowControl/>
        <w:numPr>
          <w:ilvl w:val="0"/>
          <w:numId w:val="34"/>
        </w:numPr>
        <w:ind w:left="567" w:hanging="567"/>
        <w:contextualSpacing w:val="0"/>
        <w:jc w:val="both"/>
        <w:rPr>
          <w:rFonts w:ascii="Arial" w:hAnsi="Arial" w:cs="Arial"/>
          <w:sz w:val="22"/>
          <w:szCs w:val="22"/>
        </w:rPr>
      </w:pPr>
      <w:r w:rsidRPr="00967076">
        <w:rPr>
          <w:rFonts w:ascii="Arial" w:hAnsi="Arial" w:cs="Arial"/>
          <w:sz w:val="22"/>
          <w:szCs w:val="22"/>
        </w:rPr>
        <w:t xml:space="preserve">The </w:t>
      </w:r>
      <w:r w:rsidR="00EC3CA5">
        <w:rPr>
          <w:rFonts w:ascii="Arial" w:hAnsi="Arial" w:cs="Arial"/>
          <w:sz w:val="22"/>
          <w:szCs w:val="22"/>
        </w:rPr>
        <w:t xml:space="preserve">following </w:t>
      </w:r>
      <w:r w:rsidRPr="00967076">
        <w:rPr>
          <w:rFonts w:ascii="Arial" w:hAnsi="Arial" w:cs="Arial"/>
          <w:sz w:val="22"/>
          <w:szCs w:val="22"/>
        </w:rPr>
        <w:t>changes have occurred since MOS3 and are reflected</w:t>
      </w:r>
      <w:r w:rsidR="00EC3CA5">
        <w:rPr>
          <w:rFonts w:ascii="Arial" w:hAnsi="Arial" w:cs="Arial"/>
          <w:sz w:val="22"/>
          <w:szCs w:val="22"/>
        </w:rPr>
        <w:t>, as applicable,</w:t>
      </w:r>
      <w:r w:rsidRPr="00967076">
        <w:rPr>
          <w:rFonts w:ascii="Arial" w:hAnsi="Arial" w:cs="Arial"/>
          <w:sz w:val="22"/>
          <w:szCs w:val="22"/>
        </w:rPr>
        <w:t xml:space="preserve"> in the </w:t>
      </w:r>
      <w:r w:rsidR="00EC3CA5">
        <w:rPr>
          <w:rFonts w:ascii="Arial" w:hAnsi="Arial" w:cs="Arial"/>
          <w:sz w:val="22"/>
          <w:szCs w:val="22"/>
        </w:rPr>
        <w:t xml:space="preserve">proposed </w:t>
      </w:r>
      <w:r w:rsidRPr="00967076">
        <w:rPr>
          <w:rFonts w:ascii="Arial" w:hAnsi="Arial" w:cs="Arial"/>
          <w:sz w:val="22"/>
          <w:szCs w:val="22"/>
        </w:rPr>
        <w:t>amendments to Annex 1 contained in A</w:t>
      </w:r>
      <w:r w:rsidR="000A007B">
        <w:rPr>
          <w:rFonts w:ascii="Arial" w:hAnsi="Arial" w:cs="Arial"/>
          <w:sz w:val="22"/>
          <w:szCs w:val="22"/>
        </w:rPr>
        <w:t>ddendum</w:t>
      </w:r>
      <w:r w:rsidRPr="00967076">
        <w:rPr>
          <w:rFonts w:ascii="Arial" w:hAnsi="Arial" w:cs="Arial"/>
          <w:sz w:val="22"/>
          <w:szCs w:val="22"/>
        </w:rPr>
        <w:t xml:space="preserve"> A and to Table 1 of Annex 3, contained in A</w:t>
      </w:r>
      <w:r w:rsidR="007E63E0">
        <w:rPr>
          <w:rFonts w:ascii="Arial" w:hAnsi="Arial" w:cs="Arial"/>
          <w:sz w:val="22"/>
          <w:szCs w:val="22"/>
        </w:rPr>
        <w:t>ddendum</w:t>
      </w:r>
      <w:r w:rsidRPr="00967076">
        <w:rPr>
          <w:rFonts w:ascii="Arial" w:hAnsi="Arial" w:cs="Arial"/>
          <w:sz w:val="22"/>
          <w:szCs w:val="22"/>
        </w:rPr>
        <w:t xml:space="preserve"> B</w:t>
      </w:r>
      <w:r w:rsidR="00560485">
        <w:rPr>
          <w:rFonts w:ascii="Arial" w:hAnsi="Arial" w:cs="Arial"/>
          <w:sz w:val="22"/>
          <w:szCs w:val="22"/>
        </w:rPr>
        <w:t>.</w:t>
      </w:r>
    </w:p>
    <w:p w14:paraId="08B72A78" w14:textId="77777777" w:rsidR="005942CB" w:rsidRPr="005942CB" w:rsidRDefault="005942CB" w:rsidP="00170A66">
      <w:pPr>
        <w:ind w:left="567" w:hanging="567"/>
        <w:jc w:val="both"/>
        <w:rPr>
          <w:rFonts w:cs="Arial"/>
        </w:rPr>
      </w:pPr>
    </w:p>
    <w:p w14:paraId="6BC24C6B" w14:textId="3C3DF974" w:rsidR="00967076" w:rsidRDefault="00967076" w:rsidP="00170A66">
      <w:pPr>
        <w:pStyle w:val="ListParagraph"/>
        <w:widowControl/>
        <w:numPr>
          <w:ilvl w:val="0"/>
          <w:numId w:val="34"/>
        </w:numPr>
        <w:ind w:left="567" w:hanging="567"/>
        <w:contextualSpacing w:val="0"/>
        <w:jc w:val="both"/>
        <w:rPr>
          <w:rFonts w:ascii="Arial" w:hAnsi="Arial" w:cs="Arial"/>
          <w:sz w:val="22"/>
          <w:szCs w:val="22"/>
        </w:rPr>
      </w:pPr>
      <w:r w:rsidRPr="00967076">
        <w:rPr>
          <w:rFonts w:ascii="Arial" w:hAnsi="Arial" w:cs="Arial"/>
          <w:i/>
          <w:iCs/>
          <w:sz w:val="22"/>
          <w:szCs w:val="22"/>
        </w:rPr>
        <w:t>Change in common name</w:t>
      </w:r>
      <w:r w:rsidRPr="00967076">
        <w:rPr>
          <w:rFonts w:ascii="Arial" w:hAnsi="Arial" w:cs="Arial"/>
          <w:sz w:val="22"/>
          <w:szCs w:val="22"/>
        </w:rPr>
        <w:t xml:space="preserve">: the common name of </w:t>
      </w:r>
      <w:r w:rsidR="00AD5357" w:rsidRPr="00967076">
        <w:rPr>
          <w:rFonts w:ascii="Arial" w:hAnsi="Arial" w:cs="Arial"/>
          <w:i/>
          <w:iCs/>
          <w:sz w:val="22"/>
          <w:szCs w:val="22"/>
        </w:rPr>
        <w:t xml:space="preserve">Asio </w:t>
      </w:r>
      <w:proofErr w:type="spellStart"/>
      <w:r w:rsidR="00AD5357" w:rsidRPr="00967076">
        <w:rPr>
          <w:rFonts w:ascii="Arial" w:hAnsi="Arial" w:cs="Arial"/>
          <w:i/>
          <w:iCs/>
          <w:sz w:val="22"/>
          <w:szCs w:val="22"/>
        </w:rPr>
        <w:t>otus</w:t>
      </w:r>
      <w:proofErr w:type="spellEnd"/>
      <w:r w:rsidR="00AD5357">
        <w:rPr>
          <w:rFonts w:ascii="Arial" w:hAnsi="Arial" w:cs="Arial"/>
          <w:sz w:val="22"/>
          <w:szCs w:val="22"/>
        </w:rPr>
        <w:t xml:space="preserve"> </w:t>
      </w:r>
      <w:r w:rsidRPr="00967076">
        <w:rPr>
          <w:rFonts w:ascii="Arial" w:hAnsi="Arial" w:cs="Arial"/>
          <w:sz w:val="22"/>
          <w:szCs w:val="22"/>
        </w:rPr>
        <w:t xml:space="preserve">has changed </w:t>
      </w:r>
      <w:r w:rsidR="009F11A6">
        <w:rPr>
          <w:rFonts w:ascii="Arial" w:hAnsi="Arial" w:cs="Arial"/>
          <w:sz w:val="22"/>
          <w:szCs w:val="22"/>
        </w:rPr>
        <w:t>from n</w:t>
      </w:r>
      <w:r w:rsidR="009F11A6" w:rsidRPr="00967076">
        <w:rPr>
          <w:rFonts w:ascii="Arial" w:hAnsi="Arial" w:cs="Arial"/>
          <w:sz w:val="22"/>
          <w:szCs w:val="22"/>
        </w:rPr>
        <w:t xml:space="preserve">orthern </w:t>
      </w:r>
      <w:r w:rsidR="009F11A6">
        <w:rPr>
          <w:rFonts w:ascii="Arial" w:hAnsi="Arial" w:cs="Arial"/>
          <w:sz w:val="22"/>
          <w:szCs w:val="22"/>
        </w:rPr>
        <w:t>l</w:t>
      </w:r>
      <w:r w:rsidR="009F11A6" w:rsidRPr="00967076">
        <w:rPr>
          <w:rFonts w:ascii="Arial" w:hAnsi="Arial" w:cs="Arial"/>
          <w:sz w:val="22"/>
          <w:szCs w:val="22"/>
        </w:rPr>
        <w:t xml:space="preserve">ong-eared </w:t>
      </w:r>
      <w:r w:rsidR="009F11A6">
        <w:rPr>
          <w:rFonts w:ascii="Arial" w:hAnsi="Arial" w:cs="Arial"/>
          <w:sz w:val="22"/>
          <w:szCs w:val="22"/>
        </w:rPr>
        <w:t>o</w:t>
      </w:r>
      <w:r w:rsidR="009F11A6" w:rsidRPr="00967076">
        <w:rPr>
          <w:rFonts w:ascii="Arial" w:hAnsi="Arial" w:cs="Arial"/>
          <w:sz w:val="22"/>
          <w:szCs w:val="22"/>
        </w:rPr>
        <w:t xml:space="preserve">wl </w:t>
      </w:r>
      <w:r w:rsidRPr="00967076">
        <w:rPr>
          <w:rFonts w:ascii="Arial" w:hAnsi="Arial" w:cs="Arial"/>
          <w:sz w:val="22"/>
          <w:szCs w:val="22"/>
        </w:rPr>
        <w:t xml:space="preserve">to </w:t>
      </w:r>
      <w:r w:rsidR="009B55D8">
        <w:rPr>
          <w:rFonts w:ascii="Arial" w:hAnsi="Arial" w:cs="Arial"/>
          <w:sz w:val="22"/>
          <w:szCs w:val="22"/>
        </w:rPr>
        <w:t>l</w:t>
      </w:r>
      <w:r w:rsidRPr="00967076">
        <w:rPr>
          <w:rFonts w:ascii="Arial" w:hAnsi="Arial" w:cs="Arial"/>
          <w:sz w:val="22"/>
          <w:szCs w:val="22"/>
        </w:rPr>
        <w:t xml:space="preserve">ong-eared </w:t>
      </w:r>
      <w:r w:rsidR="009B55D8">
        <w:rPr>
          <w:rFonts w:ascii="Arial" w:hAnsi="Arial" w:cs="Arial"/>
          <w:sz w:val="22"/>
          <w:szCs w:val="22"/>
        </w:rPr>
        <w:t>o</w:t>
      </w:r>
      <w:r w:rsidRPr="00967076">
        <w:rPr>
          <w:rFonts w:ascii="Arial" w:hAnsi="Arial" w:cs="Arial"/>
          <w:sz w:val="22"/>
          <w:szCs w:val="22"/>
        </w:rPr>
        <w:t xml:space="preserve">wl. This change requires </w:t>
      </w:r>
      <w:r w:rsidR="005F2E70">
        <w:rPr>
          <w:rFonts w:ascii="Arial" w:hAnsi="Arial" w:cs="Arial"/>
          <w:sz w:val="22"/>
          <w:szCs w:val="22"/>
        </w:rPr>
        <w:t xml:space="preserve">corresponding </w:t>
      </w:r>
      <w:r w:rsidRPr="00967076">
        <w:rPr>
          <w:rFonts w:ascii="Arial" w:hAnsi="Arial" w:cs="Arial"/>
          <w:sz w:val="22"/>
          <w:szCs w:val="22"/>
        </w:rPr>
        <w:t>amendment</w:t>
      </w:r>
      <w:r w:rsidR="005F2E70">
        <w:rPr>
          <w:rFonts w:ascii="Arial" w:hAnsi="Arial" w:cs="Arial"/>
          <w:sz w:val="22"/>
          <w:szCs w:val="22"/>
        </w:rPr>
        <w:t>s</w:t>
      </w:r>
      <w:r w:rsidRPr="00967076">
        <w:rPr>
          <w:rFonts w:ascii="Arial" w:hAnsi="Arial" w:cs="Arial"/>
          <w:sz w:val="22"/>
          <w:szCs w:val="22"/>
        </w:rPr>
        <w:t xml:space="preserve"> </w:t>
      </w:r>
      <w:r w:rsidR="005F2E70">
        <w:rPr>
          <w:rFonts w:ascii="Arial" w:hAnsi="Arial" w:cs="Arial"/>
          <w:sz w:val="22"/>
          <w:szCs w:val="22"/>
        </w:rPr>
        <w:t>to</w:t>
      </w:r>
      <w:r w:rsidR="005F2E70" w:rsidRPr="00967076">
        <w:rPr>
          <w:rFonts w:ascii="Arial" w:hAnsi="Arial" w:cs="Arial"/>
          <w:sz w:val="22"/>
          <w:szCs w:val="22"/>
        </w:rPr>
        <w:t xml:space="preserve"> </w:t>
      </w:r>
      <w:r w:rsidRPr="00967076">
        <w:rPr>
          <w:rFonts w:ascii="Arial" w:hAnsi="Arial" w:cs="Arial"/>
          <w:sz w:val="22"/>
          <w:szCs w:val="22"/>
        </w:rPr>
        <w:t>Annex 1 and of Table 1</w:t>
      </w:r>
      <w:r w:rsidR="005F2E70">
        <w:rPr>
          <w:rFonts w:ascii="Arial" w:hAnsi="Arial" w:cs="Arial"/>
          <w:sz w:val="22"/>
          <w:szCs w:val="22"/>
        </w:rPr>
        <w:t xml:space="preserve"> of Annex 3</w:t>
      </w:r>
      <w:r w:rsidRPr="00967076">
        <w:rPr>
          <w:rFonts w:ascii="Arial" w:hAnsi="Arial" w:cs="Arial"/>
          <w:sz w:val="22"/>
          <w:szCs w:val="22"/>
        </w:rPr>
        <w:t>.</w:t>
      </w:r>
    </w:p>
    <w:p w14:paraId="79FA7456" w14:textId="77777777" w:rsidR="005942CB" w:rsidRPr="005942CB" w:rsidRDefault="005942CB" w:rsidP="00170A66">
      <w:pPr>
        <w:ind w:left="567" w:hanging="567"/>
        <w:jc w:val="both"/>
        <w:rPr>
          <w:rFonts w:cs="Arial"/>
        </w:rPr>
      </w:pPr>
    </w:p>
    <w:p w14:paraId="6A483F8C" w14:textId="3097B840" w:rsidR="00C93C7F" w:rsidRDefault="005C571F" w:rsidP="00170A66">
      <w:pPr>
        <w:pStyle w:val="ListParagraph"/>
        <w:widowControl/>
        <w:numPr>
          <w:ilvl w:val="0"/>
          <w:numId w:val="34"/>
        </w:numPr>
        <w:ind w:left="567" w:hanging="567"/>
        <w:contextualSpacing w:val="0"/>
        <w:jc w:val="both"/>
        <w:rPr>
          <w:rFonts w:ascii="Arial" w:hAnsi="Arial" w:cs="Arial"/>
          <w:sz w:val="22"/>
          <w:szCs w:val="22"/>
        </w:rPr>
      </w:pPr>
      <w:r w:rsidRPr="00967076">
        <w:rPr>
          <w:rFonts w:ascii="Arial" w:hAnsi="Arial" w:cs="Arial"/>
          <w:i/>
          <w:iCs/>
          <w:sz w:val="22"/>
          <w:szCs w:val="22"/>
        </w:rPr>
        <w:t>Recogni</w:t>
      </w:r>
      <w:r>
        <w:rPr>
          <w:rFonts w:ascii="Arial" w:hAnsi="Arial" w:cs="Arial"/>
          <w:i/>
          <w:iCs/>
          <w:sz w:val="22"/>
          <w:szCs w:val="22"/>
        </w:rPr>
        <w:t xml:space="preserve">tion of a </w:t>
      </w:r>
      <w:r w:rsidR="00967076" w:rsidRPr="00967076">
        <w:rPr>
          <w:rFonts w:ascii="Arial" w:hAnsi="Arial" w:cs="Arial"/>
          <w:i/>
          <w:iCs/>
          <w:sz w:val="22"/>
          <w:szCs w:val="22"/>
        </w:rPr>
        <w:t>New family</w:t>
      </w:r>
      <w:r w:rsidR="00967076" w:rsidRPr="00967076">
        <w:rPr>
          <w:rFonts w:ascii="Arial" w:hAnsi="Arial" w:cs="Arial"/>
          <w:sz w:val="22"/>
          <w:szCs w:val="22"/>
        </w:rPr>
        <w:t xml:space="preserve">: </w:t>
      </w:r>
      <w:r w:rsidR="00A7065D">
        <w:rPr>
          <w:rFonts w:ascii="Arial" w:hAnsi="Arial" w:cs="Arial"/>
          <w:sz w:val="22"/>
          <w:szCs w:val="22"/>
        </w:rPr>
        <w:t>s</w:t>
      </w:r>
      <w:r w:rsidR="00967076" w:rsidRPr="00967076">
        <w:rPr>
          <w:rFonts w:ascii="Arial" w:hAnsi="Arial" w:cs="Arial"/>
          <w:sz w:val="22"/>
          <w:szCs w:val="22"/>
        </w:rPr>
        <w:t xml:space="preserve">cissor-tailed </w:t>
      </w:r>
      <w:r w:rsidR="005942CB">
        <w:rPr>
          <w:rFonts w:ascii="Arial" w:hAnsi="Arial" w:cs="Arial"/>
          <w:sz w:val="22"/>
          <w:szCs w:val="22"/>
        </w:rPr>
        <w:t>k</w:t>
      </w:r>
      <w:r w:rsidR="00967076" w:rsidRPr="00967076">
        <w:rPr>
          <w:rFonts w:ascii="Arial" w:hAnsi="Arial" w:cs="Arial"/>
          <w:sz w:val="22"/>
          <w:szCs w:val="22"/>
        </w:rPr>
        <w:t>ite (</w:t>
      </w:r>
      <w:proofErr w:type="spellStart"/>
      <w:r w:rsidR="00967076" w:rsidRPr="00967076">
        <w:rPr>
          <w:rFonts w:ascii="Arial" w:hAnsi="Arial" w:cs="Arial"/>
          <w:i/>
          <w:iCs/>
          <w:sz w:val="22"/>
          <w:szCs w:val="22"/>
        </w:rPr>
        <w:t>Chelictinia</w:t>
      </w:r>
      <w:proofErr w:type="spellEnd"/>
      <w:r w:rsidR="00967076" w:rsidRPr="00967076">
        <w:rPr>
          <w:rFonts w:ascii="Arial" w:hAnsi="Arial" w:cs="Arial"/>
          <w:i/>
          <w:iCs/>
          <w:sz w:val="22"/>
          <w:szCs w:val="22"/>
        </w:rPr>
        <w:t xml:space="preserve"> </w:t>
      </w:r>
      <w:proofErr w:type="spellStart"/>
      <w:r w:rsidR="00967076" w:rsidRPr="00967076">
        <w:rPr>
          <w:rFonts w:ascii="Arial" w:hAnsi="Arial" w:cs="Arial"/>
          <w:i/>
          <w:iCs/>
          <w:sz w:val="22"/>
          <w:szCs w:val="22"/>
        </w:rPr>
        <w:t>riocourii</w:t>
      </w:r>
      <w:proofErr w:type="spellEnd"/>
      <w:r w:rsidR="00967076" w:rsidRPr="00967076">
        <w:rPr>
          <w:rFonts w:ascii="Arial" w:hAnsi="Arial" w:cs="Arial"/>
          <w:sz w:val="22"/>
          <w:szCs w:val="22"/>
        </w:rPr>
        <w:t xml:space="preserve">) has changed family from Accipitridae to </w:t>
      </w:r>
      <w:proofErr w:type="spellStart"/>
      <w:r w:rsidR="00967076" w:rsidRPr="00967076">
        <w:rPr>
          <w:rFonts w:ascii="Arial" w:hAnsi="Arial" w:cs="Arial"/>
          <w:sz w:val="22"/>
          <w:szCs w:val="22"/>
        </w:rPr>
        <w:t>Elanidae</w:t>
      </w:r>
      <w:proofErr w:type="spellEnd"/>
      <w:r w:rsidR="00967076" w:rsidRPr="00967076">
        <w:rPr>
          <w:rFonts w:ascii="Arial" w:hAnsi="Arial" w:cs="Arial"/>
          <w:sz w:val="22"/>
          <w:szCs w:val="22"/>
        </w:rPr>
        <w:t xml:space="preserve">. </w:t>
      </w:r>
      <w:proofErr w:type="spellStart"/>
      <w:r w:rsidR="00967076" w:rsidRPr="00967076">
        <w:rPr>
          <w:rFonts w:ascii="Arial" w:hAnsi="Arial" w:cs="Arial"/>
          <w:sz w:val="22"/>
          <w:szCs w:val="22"/>
        </w:rPr>
        <w:t>Elanidae</w:t>
      </w:r>
      <w:proofErr w:type="spellEnd"/>
      <w:r w:rsidR="00967076" w:rsidRPr="00967076">
        <w:rPr>
          <w:rFonts w:ascii="Arial" w:hAnsi="Arial" w:cs="Arial"/>
          <w:sz w:val="22"/>
          <w:szCs w:val="22"/>
        </w:rPr>
        <w:t xml:space="preserve"> was previously a subfamily within Accipitridae but is now a family in its own right. This change requires amendment of Annex 1.</w:t>
      </w:r>
    </w:p>
    <w:p w14:paraId="3A569717" w14:textId="77777777" w:rsidR="005942CB" w:rsidRPr="005942CB" w:rsidRDefault="005942CB" w:rsidP="00170A66">
      <w:pPr>
        <w:jc w:val="both"/>
        <w:rPr>
          <w:rFonts w:cs="Arial"/>
        </w:rPr>
      </w:pPr>
    </w:p>
    <w:p w14:paraId="70BACF26" w14:textId="5E04D897" w:rsidR="00C93C7F" w:rsidRPr="00A87BAB" w:rsidRDefault="00C93C7F" w:rsidP="00170A66">
      <w:pPr>
        <w:pStyle w:val="Secondnumbering"/>
        <w:numPr>
          <w:ilvl w:val="0"/>
          <w:numId w:val="0"/>
        </w:numPr>
        <w:jc w:val="both"/>
        <w:rPr>
          <w:rFonts w:asciiTheme="minorBidi" w:hAnsiTheme="minorBidi" w:cstheme="minorBidi"/>
          <w:sz w:val="22"/>
          <w:szCs w:val="22"/>
          <w:u w:val="single"/>
        </w:rPr>
      </w:pPr>
      <w:r w:rsidRPr="00A87BAB">
        <w:rPr>
          <w:rFonts w:asciiTheme="minorBidi" w:hAnsiTheme="minorBidi" w:cstheme="minorBidi"/>
          <w:sz w:val="22"/>
          <w:szCs w:val="22"/>
          <w:u w:val="single"/>
        </w:rPr>
        <w:t xml:space="preserve">Proposed amendments to Annex 1 on the basis of </w:t>
      </w:r>
      <w:r w:rsidR="00E13551" w:rsidRPr="00A87BAB">
        <w:rPr>
          <w:rFonts w:asciiTheme="minorBidi" w:hAnsiTheme="minorBidi" w:cstheme="minorBidi"/>
          <w:sz w:val="22"/>
          <w:szCs w:val="22"/>
          <w:u w:val="single"/>
        </w:rPr>
        <w:t>migratory status</w:t>
      </w:r>
    </w:p>
    <w:p w14:paraId="5D6BAF30" w14:textId="77777777" w:rsidR="00B266BD" w:rsidRPr="007B2A60" w:rsidRDefault="00B266BD" w:rsidP="00170A66">
      <w:pPr>
        <w:pStyle w:val="Secondnumbering"/>
        <w:numPr>
          <w:ilvl w:val="0"/>
          <w:numId w:val="0"/>
        </w:numPr>
        <w:ind w:left="360"/>
        <w:jc w:val="both"/>
        <w:rPr>
          <w:rFonts w:asciiTheme="minorBidi" w:hAnsiTheme="minorBidi" w:cstheme="minorBidi"/>
          <w:i/>
          <w:iCs/>
          <w:sz w:val="22"/>
          <w:szCs w:val="22"/>
        </w:rPr>
      </w:pPr>
    </w:p>
    <w:p w14:paraId="5E9F8D97" w14:textId="62B609B4" w:rsidR="00106755" w:rsidRPr="00106755" w:rsidRDefault="00106755" w:rsidP="00170A66">
      <w:pPr>
        <w:pStyle w:val="ListParagraph"/>
        <w:widowControl/>
        <w:numPr>
          <w:ilvl w:val="0"/>
          <w:numId w:val="34"/>
        </w:numPr>
        <w:spacing w:after="120"/>
        <w:ind w:left="567" w:hanging="567"/>
        <w:contextualSpacing w:val="0"/>
        <w:jc w:val="both"/>
        <w:rPr>
          <w:rFonts w:ascii="Arial" w:hAnsi="Arial" w:cs="Arial"/>
          <w:sz w:val="22"/>
          <w:szCs w:val="22"/>
        </w:rPr>
      </w:pPr>
      <w:r w:rsidRPr="00106755">
        <w:rPr>
          <w:rFonts w:ascii="Arial" w:hAnsi="Arial" w:cs="Arial"/>
          <w:sz w:val="22"/>
          <w:szCs w:val="22"/>
        </w:rPr>
        <w:t xml:space="preserve">This work relates to both Action 1 and Action 2 of the TAG Workplan 2023-2026. In </w:t>
      </w:r>
      <w:r w:rsidR="00374E58">
        <w:rPr>
          <w:rFonts w:ascii="Arial" w:hAnsi="Arial" w:cs="Arial"/>
          <w:sz w:val="22"/>
          <w:szCs w:val="22"/>
        </w:rPr>
        <w:t>this context</w:t>
      </w:r>
      <w:r w:rsidRPr="00106755">
        <w:rPr>
          <w:rFonts w:ascii="Arial" w:hAnsi="Arial" w:cs="Arial"/>
          <w:sz w:val="22"/>
          <w:szCs w:val="22"/>
        </w:rPr>
        <w:t xml:space="preserve">, Signatories are reminded that the MOU </w:t>
      </w:r>
      <w:r w:rsidR="00E84AC1">
        <w:rPr>
          <w:rFonts w:ascii="Arial" w:hAnsi="Arial" w:cs="Arial"/>
          <w:sz w:val="22"/>
          <w:szCs w:val="22"/>
        </w:rPr>
        <w:t>applies</w:t>
      </w:r>
      <w:r w:rsidR="00E84AC1" w:rsidRPr="00106755">
        <w:rPr>
          <w:rFonts w:ascii="Arial" w:hAnsi="Arial" w:cs="Arial"/>
          <w:sz w:val="22"/>
          <w:szCs w:val="22"/>
        </w:rPr>
        <w:t xml:space="preserve"> </w:t>
      </w:r>
      <w:r w:rsidRPr="00106755">
        <w:rPr>
          <w:rFonts w:ascii="Arial" w:hAnsi="Arial" w:cs="Arial"/>
          <w:sz w:val="22"/>
          <w:szCs w:val="22"/>
        </w:rPr>
        <w:t>the definition of “</w:t>
      </w:r>
      <w:r w:rsidRPr="00FB067E">
        <w:rPr>
          <w:rFonts w:ascii="Arial" w:hAnsi="Arial" w:cs="Arial"/>
          <w:sz w:val="22"/>
          <w:szCs w:val="22"/>
        </w:rPr>
        <w:t>migratory species”</w:t>
      </w:r>
      <w:r w:rsidRPr="00A87BAB">
        <w:rPr>
          <w:rFonts w:ascii="Arial" w:hAnsi="Arial" w:cs="Arial"/>
          <w:i/>
          <w:iCs/>
          <w:sz w:val="22"/>
          <w:szCs w:val="22"/>
        </w:rPr>
        <w:t xml:space="preserve"> </w:t>
      </w:r>
      <w:r w:rsidR="00AC1DD0" w:rsidRPr="00B857EA">
        <w:rPr>
          <w:rFonts w:ascii="Arial" w:hAnsi="Arial" w:cs="Arial"/>
          <w:sz w:val="22"/>
          <w:szCs w:val="22"/>
        </w:rPr>
        <w:t xml:space="preserve">contained </w:t>
      </w:r>
      <w:r w:rsidRPr="00B857EA">
        <w:rPr>
          <w:rFonts w:ascii="Arial" w:hAnsi="Arial" w:cs="Arial"/>
          <w:sz w:val="22"/>
          <w:szCs w:val="22"/>
        </w:rPr>
        <w:t xml:space="preserve">in Article I, paragraph 1(a) of the Convention, </w:t>
      </w:r>
      <w:r w:rsidR="00AC1DD0" w:rsidRPr="00B857EA">
        <w:rPr>
          <w:rFonts w:ascii="Arial" w:hAnsi="Arial" w:cs="Arial"/>
          <w:sz w:val="22"/>
          <w:szCs w:val="22"/>
        </w:rPr>
        <w:t>namely</w:t>
      </w:r>
      <w:r w:rsidRPr="00A87BAB">
        <w:rPr>
          <w:rFonts w:ascii="Arial" w:hAnsi="Arial" w:cs="Arial"/>
          <w:i/>
          <w:iCs/>
          <w:sz w:val="22"/>
          <w:szCs w:val="22"/>
        </w:rPr>
        <w:t xml:space="preserve"> “the entire population or any geographically separate part of the population of any species or lower taxon of wild animals, a significant proportion of whose members cyclically and predictably cross one or more national jurisdictional boundaries</w:t>
      </w:r>
      <w:r w:rsidRPr="00106755">
        <w:rPr>
          <w:rFonts w:ascii="Arial" w:hAnsi="Arial" w:cs="Arial"/>
          <w:sz w:val="22"/>
          <w:szCs w:val="22"/>
        </w:rPr>
        <w:t>”.</w:t>
      </w:r>
    </w:p>
    <w:p w14:paraId="2A07BAF7" w14:textId="3BA30F92" w:rsidR="00106755" w:rsidRPr="00106755" w:rsidRDefault="00106755" w:rsidP="00170A66">
      <w:pPr>
        <w:pStyle w:val="ListParagraph"/>
        <w:widowControl/>
        <w:numPr>
          <w:ilvl w:val="0"/>
          <w:numId w:val="34"/>
        </w:numPr>
        <w:spacing w:after="120"/>
        <w:ind w:left="567" w:hanging="567"/>
        <w:contextualSpacing w:val="0"/>
        <w:jc w:val="both"/>
        <w:rPr>
          <w:rFonts w:ascii="Arial" w:hAnsi="Arial" w:cs="Arial"/>
          <w:sz w:val="22"/>
          <w:szCs w:val="22"/>
        </w:rPr>
      </w:pPr>
      <w:r w:rsidRPr="00106755">
        <w:rPr>
          <w:rFonts w:ascii="Arial" w:hAnsi="Arial" w:cs="Arial"/>
          <w:sz w:val="22"/>
          <w:szCs w:val="22"/>
        </w:rPr>
        <w:t>Between MOS3 and MOS4</w:t>
      </w:r>
      <w:r w:rsidR="00A31EB6">
        <w:rPr>
          <w:rFonts w:ascii="Arial" w:hAnsi="Arial" w:cs="Arial"/>
          <w:sz w:val="22"/>
          <w:szCs w:val="22"/>
        </w:rPr>
        <w:t>,</w:t>
      </w:r>
      <w:r w:rsidRPr="00106755">
        <w:rPr>
          <w:rFonts w:ascii="Arial" w:hAnsi="Arial" w:cs="Arial"/>
          <w:sz w:val="22"/>
          <w:szCs w:val="22"/>
        </w:rPr>
        <w:t xml:space="preserve"> the TAG was requested to assess the migratory behaviour of </w:t>
      </w:r>
      <w:r w:rsidR="004E1001">
        <w:rPr>
          <w:rFonts w:ascii="Arial" w:hAnsi="Arial" w:cs="Arial"/>
          <w:sz w:val="22"/>
          <w:szCs w:val="22"/>
        </w:rPr>
        <w:t>b</w:t>
      </w:r>
      <w:r w:rsidRPr="00106755">
        <w:rPr>
          <w:rFonts w:ascii="Arial" w:hAnsi="Arial" w:cs="Arial"/>
          <w:sz w:val="22"/>
          <w:szCs w:val="22"/>
        </w:rPr>
        <w:t>ateleur (</w:t>
      </w:r>
      <w:proofErr w:type="spellStart"/>
      <w:r w:rsidRPr="00106755">
        <w:rPr>
          <w:rFonts w:ascii="Arial" w:hAnsi="Arial" w:cs="Arial"/>
          <w:i/>
          <w:iCs/>
          <w:sz w:val="22"/>
          <w:szCs w:val="22"/>
        </w:rPr>
        <w:t>Terathopius</w:t>
      </w:r>
      <w:proofErr w:type="spellEnd"/>
      <w:r w:rsidRPr="00106755">
        <w:rPr>
          <w:rFonts w:ascii="Arial" w:hAnsi="Arial" w:cs="Arial"/>
          <w:i/>
          <w:iCs/>
          <w:sz w:val="22"/>
          <w:szCs w:val="22"/>
        </w:rPr>
        <w:t xml:space="preserve"> </w:t>
      </w:r>
      <w:proofErr w:type="spellStart"/>
      <w:r w:rsidRPr="00106755">
        <w:rPr>
          <w:rFonts w:ascii="Arial" w:hAnsi="Arial" w:cs="Arial"/>
          <w:i/>
          <w:iCs/>
          <w:sz w:val="22"/>
          <w:szCs w:val="22"/>
        </w:rPr>
        <w:t>ecaudatus</w:t>
      </w:r>
      <w:proofErr w:type="spellEnd"/>
      <w:r w:rsidRPr="00106755">
        <w:rPr>
          <w:rFonts w:ascii="Arial" w:hAnsi="Arial" w:cs="Arial"/>
          <w:sz w:val="22"/>
          <w:szCs w:val="22"/>
        </w:rPr>
        <w:t xml:space="preserve">) and </w:t>
      </w:r>
      <w:r w:rsidR="004E1001">
        <w:rPr>
          <w:rFonts w:ascii="Arial" w:hAnsi="Arial" w:cs="Arial"/>
          <w:sz w:val="22"/>
          <w:szCs w:val="22"/>
        </w:rPr>
        <w:t>r</w:t>
      </w:r>
      <w:r w:rsidRPr="00106755">
        <w:rPr>
          <w:rFonts w:ascii="Arial" w:hAnsi="Arial" w:cs="Arial"/>
          <w:sz w:val="22"/>
          <w:szCs w:val="22"/>
        </w:rPr>
        <w:t xml:space="preserve">ed-headed </w:t>
      </w:r>
      <w:r w:rsidR="004E1001">
        <w:rPr>
          <w:rFonts w:ascii="Arial" w:hAnsi="Arial" w:cs="Arial"/>
          <w:sz w:val="22"/>
          <w:szCs w:val="22"/>
        </w:rPr>
        <w:t>f</w:t>
      </w:r>
      <w:r w:rsidRPr="00106755">
        <w:rPr>
          <w:rFonts w:ascii="Arial" w:hAnsi="Arial" w:cs="Arial"/>
          <w:sz w:val="22"/>
          <w:szCs w:val="22"/>
        </w:rPr>
        <w:t>alcon (</w:t>
      </w:r>
      <w:r w:rsidRPr="00106755">
        <w:rPr>
          <w:rFonts w:ascii="Arial" w:hAnsi="Arial" w:cs="Arial"/>
          <w:i/>
          <w:iCs/>
          <w:sz w:val="22"/>
          <w:szCs w:val="22"/>
        </w:rPr>
        <w:t xml:space="preserve">Falco </w:t>
      </w:r>
      <w:proofErr w:type="spellStart"/>
      <w:r w:rsidRPr="00106755">
        <w:rPr>
          <w:rFonts w:ascii="Arial" w:hAnsi="Arial" w:cs="Arial"/>
          <w:i/>
          <w:iCs/>
          <w:sz w:val="22"/>
          <w:szCs w:val="22"/>
        </w:rPr>
        <w:t>chicquera</w:t>
      </w:r>
      <w:proofErr w:type="spellEnd"/>
      <w:r w:rsidRPr="00106755">
        <w:rPr>
          <w:rFonts w:ascii="Arial" w:hAnsi="Arial" w:cs="Arial"/>
          <w:sz w:val="22"/>
          <w:szCs w:val="22"/>
        </w:rPr>
        <w:t xml:space="preserve">). Bonelli’s </w:t>
      </w:r>
      <w:r w:rsidR="00F901C6">
        <w:rPr>
          <w:rFonts w:ascii="Arial" w:hAnsi="Arial" w:cs="Arial"/>
          <w:sz w:val="22"/>
          <w:szCs w:val="22"/>
        </w:rPr>
        <w:t>e</w:t>
      </w:r>
      <w:r w:rsidRPr="00106755">
        <w:rPr>
          <w:rFonts w:ascii="Arial" w:hAnsi="Arial" w:cs="Arial"/>
          <w:sz w:val="22"/>
          <w:szCs w:val="22"/>
        </w:rPr>
        <w:t>agle (</w:t>
      </w:r>
      <w:r w:rsidRPr="00106755">
        <w:rPr>
          <w:rFonts w:ascii="Arial" w:hAnsi="Arial" w:cs="Arial"/>
          <w:i/>
          <w:iCs/>
          <w:sz w:val="22"/>
          <w:szCs w:val="22"/>
        </w:rPr>
        <w:t>Aquila fasciata</w:t>
      </w:r>
      <w:r w:rsidRPr="00106755">
        <w:rPr>
          <w:rFonts w:ascii="Arial" w:hAnsi="Arial" w:cs="Arial"/>
          <w:sz w:val="22"/>
          <w:szCs w:val="22"/>
        </w:rPr>
        <w:t xml:space="preserve">) had previously been proposed for addition to Annex 1 by Israel, </w:t>
      </w:r>
      <w:r w:rsidR="008F5B8F">
        <w:rPr>
          <w:rFonts w:ascii="Arial" w:hAnsi="Arial" w:cs="Arial"/>
          <w:sz w:val="22"/>
          <w:szCs w:val="22"/>
        </w:rPr>
        <w:t>following which</w:t>
      </w:r>
      <w:r w:rsidR="008F5B8F" w:rsidRPr="00106755">
        <w:rPr>
          <w:rFonts w:ascii="Arial" w:hAnsi="Arial" w:cs="Arial"/>
          <w:sz w:val="22"/>
          <w:szCs w:val="22"/>
        </w:rPr>
        <w:t xml:space="preserve"> </w:t>
      </w:r>
      <w:r w:rsidRPr="00106755">
        <w:rPr>
          <w:rFonts w:ascii="Arial" w:hAnsi="Arial" w:cs="Arial"/>
          <w:sz w:val="22"/>
          <w:szCs w:val="22"/>
        </w:rPr>
        <w:t>the TAG requested further information on the movements of wild-hatched individuals. Israel</w:t>
      </w:r>
      <w:r w:rsidR="00851904">
        <w:rPr>
          <w:rFonts w:ascii="Arial" w:hAnsi="Arial" w:cs="Arial"/>
          <w:sz w:val="22"/>
          <w:szCs w:val="22"/>
        </w:rPr>
        <w:t xml:space="preserve"> subsequently provided</w:t>
      </w:r>
      <w:r w:rsidRPr="00106755">
        <w:rPr>
          <w:rFonts w:ascii="Arial" w:hAnsi="Arial" w:cs="Arial"/>
          <w:sz w:val="22"/>
          <w:szCs w:val="22"/>
        </w:rPr>
        <w:t xml:space="preserve"> additional information</w:t>
      </w:r>
      <w:r w:rsidR="00AE2AA1">
        <w:rPr>
          <w:rFonts w:ascii="Arial" w:hAnsi="Arial" w:cs="Arial"/>
          <w:sz w:val="22"/>
          <w:szCs w:val="22"/>
        </w:rPr>
        <w:t>, which</w:t>
      </w:r>
      <w:r w:rsidRPr="00106755">
        <w:rPr>
          <w:rFonts w:ascii="Arial" w:hAnsi="Arial" w:cs="Arial"/>
          <w:sz w:val="22"/>
          <w:szCs w:val="22"/>
        </w:rPr>
        <w:t xml:space="preserve"> </w:t>
      </w:r>
      <w:r w:rsidR="00AE2AA1">
        <w:rPr>
          <w:rFonts w:ascii="Arial" w:hAnsi="Arial" w:cs="Arial"/>
          <w:sz w:val="22"/>
          <w:szCs w:val="22"/>
        </w:rPr>
        <w:t>was</w:t>
      </w:r>
      <w:r w:rsidRPr="00106755">
        <w:rPr>
          <w:rFonts w:ascii="Arial" w:hAnsi="Arial" w:cs="Arial"/>
          <w:sz w:val="22"/>
          <w:szCs w:val="22"/>
        </w:rPr>
        <w:t xml:space="preserve"> assessed by the TAG. The TAG</w:t>
      </w:r>
      <w:r w:rsidR="007D3BF2">
        <w:rPr>
          <w:rFonts w:ascii="Arial" w:hAnsi="Arial" w:cs="Arial"/>
          <w:sz w:val="22"/>
          <w:szCs w:val="22"/>
        </w:rPr>
        <w:t>’s</w:t>
      </w:r>
      <w:r w:rsidRPr="00106755">
        <w:rPr>
          <w:rFonts w:ascii="Arial" w:hAnsi="Arial" w:cs="Arial"/>
          <w:sz w:val="22"/>
          <w:szCs w:val="22"/>
        </w:rPr>
        <w:t xml:space="preserve"> assessment of the three species against the CMS definition of </w:t>
      </w:r>
      <w:r w:rsidR="007D3BF2">
        <w:rPr>
          <w:rFonts w:ascii="Arial" w:hAnsi="Arial" w:cs="Arial"/>
          <w:sz w:val="22"/>
          <w:szCs w:val="22"/>
        </w:rPr>
        <w:t>“</w:t>
      </w:r>
      <w:r w:rsidRPr="00106755">
        <w:rPr>
          <w:rFonts w:ascii="Arial" w:hAnsi="Arial" w:cs="Arial"/>
          <w:sz w:val="22"/>
          <w:szCs w:val="22"/>
        </w:rPr>
        <w:t>migratory species</w:t>
      </w:r>
      <w:r w:rsidR="007D3BF2">
        <w:rPr>
          <w:rFonts w:ascii="Arial" w:hAnsi="Arial" w:cs="Arial"/>
          <w:sz w:val="22"/>
          <w:szCs w:val="22"/>
        </w:rPr>
        <w:t>”</w:t>
      </w:r>
      <w:r w:rsidRPr="00106755">
        <w:rPr>
          <w:rFonts w:ascii="Arial" w:hAnsi="Arial" w:cs="Arial"/>
          <w:sz w:val="22"/>
          <w:szCs w:val="22"/>
        </w:rPr>
        <w:t xml:space="preserve">, together with the supporting evidence, is presented in Annex C to this document. </w:t>
      </w:r>
      <w:r w:rsidR="00B15455">
        <w:rPr>
          <w:rFonts w:ascii="Arial" w:hAnsi="Arial" w:cs="Arial"/>
          <w:sz w:val="22"/>
          <w:szCs w:val="22"/>
        </w:rPr>
        <w:t>On the b</w:t>
      </w:r>
      <w:r w:rsidRPr="00106755">
        <w:rPr>
          <w:rFonts w:ascii="Arial" w:hAnsi="Arial" w:cs="Arial"/>
          <w:sz w:val="22"/>
          <w:szCs w:val="22"/>
        </w:rPr>
        <w:t>as</w:t>
      </w:r>
      <w:r w:rsidR="00B15455">
        <w:rPr>
          <w:rFonts w:ascii="Arial" w:hAnsi="Arial" w:cs="Arial"/>
          <w:sz w:val="22"/>
          <w:szCs w:val="22"/>
        </w:rPr>
        <w:t>is</w:t>
      </w:r>
      <w:r w:rsidRPr="00106755">
        <w:rPr>
          <w:rFonts w:ascii="Arial" w:hAnsi="Arial" w:cs="Arial"/>
          <w:sz w:val="22"/>
          <w:szCs w:val="22"/>
        </w:rPr>
        <w:t xml:space="preserve"> o</w:t>
      </w:r>
      <w:r w:rsidR="00B15455">
        <w:rPr>
          <w:rFonts w:ascii="Arial" w:hAnsi="Arial" w:cs="Arial"/>
          <w:sz w:val="22"/>
          <w:szCs w:val="22"/>
        </w:rPr>
        <w:t>f</w:t>
      </w:r>
      <w:r w:rsidRPr="00106755">
        <w:rPr>
          <w:rFonts w:ascii="Arial" w:hAnsi="Arial" w:cs="Arial"/>
          <w:sz w:val="22"/>
          <w:szCs w:val="22"/>
        </w:rPr>
        <w:t xml:space="preserve"> the available information, the TAG considers that </w:t>
      </w:r>
      <w:r w:rsidR="00022AA1">
        <w:rPr>
          <w:rFonts w:ascii="Arial" w:hAnsi="Arial" w:cs="Arial"/>
          <w:sz w:val="22"/>
          <w:szCs w:val="22"/>
        </w:rPr>
        <w:t>b</w:t>
      </w:r>
      <w:r w:rsidRPr="00106755">
        <w:rPr>
          <w:rFonts w:ascii="Arial" w:hAnsi="Arial" w:cs="Arial"/>
          <w:sz w:val="22"/>
          <w:szCs w:val="22"/>
        </w:rPr>
        <w:t xml:space="preserve">ateleur and Bonelli’s </w:t>
      </w:r>
      <w:r w:rsidR="00022AA1">
        <w:rPr>
          <w:rFonts w:ascii="Arial" w:hAnsi="Arial" w:cs="Arial"/>
          <w:sz w:val="22"/>
          <w:szCs w:val="22"/>
        </w:rPr>
        <w:t>e</w:t>
      </w:r>
      <w:r w:rsidRPr="00106755">
        <w:rPr>
          <w:rFonts w:ascii="Arial" w:hAnsi="Arial" w:cs="Arial"/>
          <w:sz w:val="22"/>
          <w:szCs w:val="22"/>
        </w:rPr>
        <w:t>agle meet the CMS definition and propose</w:t>
      </w:r>
      <w:r w:rsidR="00917182">
        <w:rPr>
          <w:rFonts w:ascii="Arial" w:hAnsi="Arial" w:cs="Arial"/>
          <w:sz w:val="22"/>
          <w:szCs w:val="22"/>
        </w:rPr>
        <w:t>s</w:t>
      </w:r>
      <w:r w:rsidRPr="00106755">
        <w:rPr>
          <w:rFonts w:ascii="Arial" w:hAnsi="Arial" w:cs="Arial"/>
          <w:sz w:val="22"/>
          <w:szCs w:val="22"/>
        </w:rPr>
        <w:t xml:space="preserve"> </w:t>
      </w:r>
      <w:r w:rsidR="00917182">
        <w:rPr>
          <w:rFonts w:ascii="Arial" w:hAnsi="Arial" w:cs="Arial"/>
          <w:sz w:val="22"/>
          <w:szCs w:val="22"/>
        </w:rPr>
        <w:t xml:space="preserve">that they </w:t>
      </w:r>
      <w:r w:rsidRPr="00106755">
        <w:rPr>
          <w:rFonts w:ascii="Arial" w:hAnsi="Arial" w:cs="Arial"/>
          <w:sz w:val="22"/>
          <w:szCs w:val="22"/>
        </w:rPr>
        <w:t xml:space="preserve">be added to Annex 1. </w:t>
      </w:r>
      <w:r w:rsidR="00E670D4">
        <w:rPr>
          <w:rFonts w:ascii="Arial" w:hAnsi="Arial" w:cs="Arial"/>
          <w:sz w:val="22"/>
          <w:szCs w:val="22"/>
        </w:rPr>
        <w:t>T</w:t>
      </w:r>
      <w:r w:rsidRPr="00106755">
        <w:rPr>
          <w:rFonts w:ascii="Arial" w:hAnsi="Arial" w:cs="Arial"/>
          <w:sz w:val="22"/>
          <w:szCs w:val="22"/>
        </w:rPr>
        <w:t xml:space="preserve">he TAG </w:t>
      </w:r>
      <w:r w:rsidR="00E670D4">
        <w:rPr>
          <w:rFonts w:ascii="Arial" w:hAnsi="Arial" w:cs="Arial"/>
          <w:sz w:val="22"/>
          <w:szCs w:val="22"/>
        </w:rPr>
        <w:t xml:space="preserve">considers </w:t>
      </w:r>
      <w:r w:rsidR="005301FC">
        <w:rPr>
          <w:rFonts w:ascii="Arial" w:hAnsi="Arial" w:cs="Arial"/>
          <w:sz w:val="22"/>
          <w:szCs w:val="22"/>
        </w:rPr>
        <w:t>that the</w:t>
      </w:r>
      <w:r w:rsidRPr="00106755">
        <w:rPr>
          <w:rFonts w:ascii="Arial" w:hAnsi="Arial" w:cs="Arial"/>
          <w:sz w:val="22"/>
          <w:szCs w:val="22"/>
        </w:rPr>
        <w:t xml:space="preserve"> information </w:t>
      </w:r>
      <w:r w:rsidR="005301FC">
        <w:rPr>
          <w:rFonts w:ascii="Arial" w:hAnsi="Arial" w:cs="Arial"/>
          <w:sz w:val="22"/>
          <w:szCs w:val="22"/>
        </w:rPr>
        <w:t>currently available for</w:t>
      </w:r>
      <w:r w:rsidRPr="00106755">
        <w:rPr>
          <w:rFonts w:ascii="Arial" w:hAnsi="Arial" w:cs="Arial"/>
          <w:sz w:val="22"/>
          <w:szCs w:val="22"/>
        </w:rPr>
        <w:t xml:space="preserve"> </w:t>
      </w:r>
      <w:r w:rsidR="00022AA1">
        <w:rPr>
          <w:rFonts w:ascii="Arial" w:hAnsi="Arial" w:cs="Arial"/>
          <w:sz w:val="22"/>
          <w:szCs w:val="22"/>
        </w:rPr>
        <w:t>r</w:t>
      </w:r>
      <w:r w:rsidRPr="00106755">
        <w:rPr>
          <w:rFonts w:ascii="Arial" w:hAnsi="Arial" w:cs="Arial"/>
          <w:sz w:val="22"/>
          <w:szCs w:val="22"/>
        </w:rPr>
        <w:t xml:space="preserve">ed-headed </w:t>
      </w:r>
      <w:r w:rsidR="00022AA1">
        <w:rPr>
          <w:rFonts w:ascii="Arial" w:hAnsi="Arial" w:cs="Arial"/>
          <w:sz w:val="22"/>
          <w:szCs w:val="22"/>
        </w:rPr>
        <w:t>f</w:t>
      </w:r>
      <w:r w:rsidRPr="00106755">
        <w:rPr>
          <w:rFonts w:ascii="Arial" w:hAnsi="Arial" w:cs="Arial"/>
          <w:sz w:val="22"/>
          <w:szCs w:val="22"/>
        </w:rPr>
        <w:t xml:space="preserve">alcon </w:t>
      </w:r>
      <w:r w:rsidR="00593C03">
        <w:rPr>
          <w:rFonts w:ascii="Arial" w:hAnsi="Arial" w:cs="Arial"/>
          <w:sz w:val="22"/>
          <w:szCs w:val="22"/>
        </w:rPr>
        <w:t xml:space="preserve">is insufficient to demonstrate that the species </w:t>
      </w:r>
      <w:r w:rsidRPr="00106755">
        <w:rPr>
          <w:rFonts w:ascii="Arial" w:hAnsi="Arial" w:cs="Arial"/>
          <w:sz w:val="22"/>
          <w:szCs w:val="22"/>
        </w:rPr>
        <w:t>meets the CMS definition and</w:t>
      </w:r>
      <w:r w:rsidR="00593C03">
        <w:rPr>
          <w:rFonts w:ascii="Arial" w:hAnsi="Arial" w:cs="Arial"/>
          <w:sz w:val="22"/>
          <w:szCs w:val="22"/>
        </w:rPr>
        <w:t xml:space="preserve"> therefore does not </w:t>
      </w:r>
      <w:r w:rsidRPr="00106755">
        <w:rPr>
          <w:rFonts w:ascii="Arial" w:hAnsi="Arial" w:cs="Arial"/>
          <w:sz w:val="22"/>
          <w:szCs w:val="22"/>
        </w:rPr>
        <w:t>propose</w:t>
      </w:r>
      <w:r w:rsidR="00934026">
        <w:rPr>
          <w:rFonts w:ascii="Arial" w:hAnsi="Arial" w:cs="Arial"/>
          <w:sz w:val="22"/>
          <w:szCs w:val="22"/>
        </w:rPr>
        <w:t xml:space="preserve"> its addition </w:t>
      </w:r>
      <w:r w:rsidRPr="00106755">
        <w:rPr>
          <w:rFonts w:ascii="Arial" w:hAnsi="Arial" w:cs="Arial"/>
          <w:sz w:val="22"/>
          <w:szCs w:val="22"/>
        </w:rPr>
        <w:t xml:space="preserve">to Annex 1 at this time. </w:t>
      </w:r>
      <w:r w:rsidR="00934026">
        <w:rPr>
          <w:rFonts w:ascii="Arial" w:hAnsi="Arial" w:cs="Arial"/>
          <w:sz w:val="22"/>
          <w:szCs w:val="22"/>
        </w:rPr>
        <w:t>If</w:t>
      </w:r>
      <w:r w:rsidR="00934026" w:rsidRPr="00106755">
        <w:rPr>
          <w:rFonts w:ascii="Arial" w:hAnsi="Arial" w:cs="Arial"/>
          <w:sz w:val="22"/>
          <w:szCs w:val="22"/>
        </w:rPr>
        <w:t xml:space="preserve"> </w:t>
      </w:r>
      <w:r w:rsidRPr="00106755">
        <w:rPr>
          <w:rFonts w:ascii="Arial" w:hAnsi="Arial" w:cs="Arial"/>
          <w:sz w:val="22"/>
          <w:szCs w:val="22"/>
        </w:rPr>
        <w:t>the Meeting adopt</w:t>
      </w:r>
      <w:r w:rsidR="00540FB9">
        <w:rPr>
          <w:rFonts w:ascii="Arial" w:hAnsi="Arial" w:cs="Arial"/>
          <w:sz w:val="22"/>
          <w:szCs w:val="22"/>
        </w:rPr>
        <w:t>s</w:t>
      </w:r>
      <w:r w:rsidRPr="00106755">
        <w:rPr>
          <w:rFonts w:ascii="Arial" w:hAnsi="Arial" w:cs="Arial"/>
          <w:sz w:val="22"/>
          <w:szCs w:val="22"/>
        </w:rPr>
        <w:t xml:space="preserve"> the propos</w:t>
      </w:r>
      <w:r w:rsidR="00540FB9">
        <w:rPr>
          <w:rFonts w:ascii="Arial" w:hAnsi="Arial" w:cs="Arial"/>
          <w:sz w:val="22"/>
          <w:szCs w:val="22"/>
        </w:rPr>
        <w:t>ed amendments,</w:t>
      </w:r>
      <w:r w:rsidRPr="00106755">
        <w:rPr>
          <w:rFonts w:ascii="Arial" w:hAnsi="Arial" w:cs="Arial"/>
          <w:sz w:val="22"/>
          <w:szCs w:val="22"/>
        </w:rPr>
        <w:t xml:space="preserve"> Annex 1 </w:t>
      </w:r>
      <w:r w:rsidR="00540FB9">
        <w:rPr>
          <w:rFonts w:ascii="Arial" w:hAnsi="Arial" w:cs="Arial"/>
          <w:sz w:val="22"/>
          <w:szCs w:val="22"/>
        </w:rPr>
        <w:t>will</w:t>
      </w:r>
      <w:r w:rsidR="00540FB9" w:rsidRPr="00106755">
        <w:rPr>
          <w:rFonts w:ascii="Arial" w:hAnsi="Arial" w:cs="Arial"/>
          <w:sz w:val="22"/>
          <w:szCs w:val="22"/>
        </w:rPr>
        <w:t xml:space="preserve"> </w:t>
      </w:r>
      <w:r w:rsidRPr="00106755">
        <w:rPr>
          <w:rFonts w:ascii="Arial" w:hAnsi="Arial" w:cs="Arial"/>
          <w:sz w:val="22"/>
          <w:szCs w:val="22"/>
        </w:rPr>
        <w:t>contain 96 species.</w:t>
      </w:r>
    </w:p>
    <w:p w14:paraId="5C58D940" w14:textId="65B441EC" w:rsidR="00B915E1" w:rsidRDefault="00B915E1" w:rsidP="000B7F6E">
      <w:pPr>
        <w:keepNext/>
        <w:keepLines/>
        <w:jc w:val="both"/>
        <w:rPr>
          <w:rFonts w:asciiTheme="minorBidi" w:hAnsiTheme="minorBidi"/>
          <w:b/>
          <w:bCs/>
        </w:rPr>
      </w:pPr>
      <w:r w:rsidRPr="00B915E1">
        <w:rPr>
          <w:rFonts w:asciiTheme="minorBidi" w:hAnsiTheme="minorBidi"/>
          <w:b/>
          <w:bCs/>
        </w:rPr>
        <w:t>Future species to assess for Annex 1 on the basis of migratory status</w:t>
      </w:r>
    </w:p>
    <w:p w14:paraId="454BE71B" w14:textId="77777777" w:rsidR="006C4BB1" w:rsidRPr="00B915E1" w:rsidRDefault="006C4BB1" w:rsidP="000B7F6E">
      <w:pPr>
        <w:keepNext/>
        <w:keepLines/>
        <w:jc w:val="both"/>
        <w:rPr>
          <w:rFonts w:asciiTheme="minorBidi" w:hAnsiTheme="minorBidi"/>
          <w:b/>
          <w:bCs/>
        </w:rPr>
      </w:pPr>
    </w:p>
    <w:p w14:paraId="64E7FABD" w14:textId="4AF94B7A" w:rsidR="006C4BB1" w:rsidRDefault="00B915E1" w:rsidP="00170A66">
      <w:pPr>
        <w:pStyle w:val="ListParagraph"/>
        <w:widowControl/>
        <w:numPr>
          <w:ilvl w:val="0"/>
          <w:numId w:val="34"/>
        </w:numPr>
        <w:ind w:left="567" w:hanging="567"/>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Taking </w:t>
      </w:r>
      <w:r w:rsidR="00BC7F56">
        <w:rPr>
          <w:rFonts w:asciiTheme="minorBidi" w:hAnsiTheme="minorBidi" w:cstheme="minorBidi"/>
          <w:sz w:val="22"/>
          <w:szCs w:val="22"/>
        </w:rPr>
        <w:t xml:space="preserve">into </w:t>
      </w:r>
      <w:r w:rsidRPr="00B915E1">
        <w:rPr>
          <w:rFonts w:asciiTheme="minorBidi" w:hAnsiTheme="minorBidi" w:cstheme="minorBidi"/>
          <w:sz w:val="22"/>
          <w:szCs w:val="22"/>
        </w:rPr>
        <w:t xml:space="preserve">account species previously assessed by the TAG and recent work </w:t>
      </w:r>
      <w:r w:rsidR="00E91884">
        <w:rPr>
          <w:rFonts w:asciiTheme="minorBidi" w:hAnsiTheme="minorBidi" w:cstheme="minorBidi"/>
          <w:sz w:val="22"/>
          <w:szCs w:val="22"/>
        </w:rPr>
        <w:t xml:space="preserve">undertaken </w:t>
      </w:r>
      <w:r w:rsidRPr="00B915E1">
        <w:rPr>
          <w:rFonts w:asciiTheme="minorBidi" w:hAnsiTheme="minorBidi" w:cstheme="minorBidi"/>
          <w:sz w:val="22"/>
          <w:szCs w:val="22"/>
        </w:rPr>
        <w:t xml:space="preserve">by the CMS Scientific Councillor for birds to assess the world’s bird </w:t>
      </w:r>
      <w:r w:rsidR="00E91884">
        <w:rPr>
          <w:rFonts w:asciiTheme="minorBidi" w:hAnsiTheme="minorBidi" w:cstheme="minorBidi"/>
          <w:sz w:val="22"/>
          <w:szCs w:val="22"/>
        </w:rPr>
        <w:t xml:space="preserve">species </w:t>
      </w:r>
      <w:r w:rsidRPr="00B915E1">
        <w:rPr>
          <w:rFonts w:asciiTheme="minorBidi" w:hAnsiTheme="minorBidi" w:cstheme="minorBidi"/>
          <w:sz w:val="22"/>
          <w:szCs w:val="22"/>
        </w:rPr>
        <w:t>against the CMS definition</w:t>
      </w:r>
      <w:r w:rsidR="0002578B">
        <w:rPr>
          <w:rFonts w:asciiTheme="minorBidi" w:hAnsiTheme="minorBidi" w:cstheme="minorBidi"/>
          <w:sz w:val="22"/>
          <w:szCs w:val="22"/>
        </w:rPr>
        <w:t xml:space="preserve"> of “migratory species”</w:t>
      </w:r>
      <w:r w:rsidRPr="00B915E1">
        <w:rPr>
          <w:rFonts w:asciiTheme="minorBidi" w:hAnsiTheme="minorBidi" w:cstheme="minorBidi"/>
          <w:sz w:val="22"/>
          <w:szCs w:val="22"/>
        </w:rPr>
        <w:t xml:space="preserve">, </w:t>
      </w:r>
      <w:r w:rsidR="0055300E">
        <w:rPr>
          <w:rFonts w:asciiTheme="minorBidi" w:hAnsiTheme="minorBidi" w:cstheme="minorBidi"/>
          <w:sz w:val="22"/>
          <w:szCs w:val="22"/>
        </w:rPr>
        <w:t>the following</w:t>
      </w:r>
      <w:r w:rsidRPr="00B915E1">
        <w:rPr>
          <w:rFonts w:asciiTheme="minorBidi" w:hAnsiTheme="minorBidi" w:cstheme="minorBidi"/>
          <w:sz w:val="22"/>
          <w:szCs w:val="22"/>
        </w:rPr>
        <w:t xml:space="preserve"> raptor species</w:t>
      </w:r>
      <w:r w:rsidR="0055300E">
        <w:rPr>
          <w:rFonts w:asciiTheme="minorBidi" w:hAnsiTheme="minorBidi" w:cstheme="minorBidi"/>
          <w:sz w:val="22"/>
          <w:szCs w:val="22"/>
        </w:rPr>
        <w:t xml:space="preserve"> occurring</w:t>
      </w:r>
      <w:r w:rsidRPr="00B915E1">
        <w:rPr>
          <w:rFonts w:asciiTheme="minorBidi" w:hAnsiTheme="minorBidi" w:cstheme="minorBidi"/>
          <w:sz w:val="22"/>
          <w:szCs w:val="22"/>
        </w:rPr>
        <w:t xml:space="preserve"> </w:t>
      </w:r>
      <w:r w:rsidRPr="00B915E1">
        <w:rPr>
          <w:rFonts w:asciiTheme="minorBidi" w:hAnsiTheme="minorBidi" w:cstheme="minorBidi"/>
          <w:sz w:val="22"/>
          <w:szCs w:val="22"/>
        </w:rPr>
        <w:lastRenderedPageBreak/>
        <w:t xml:space="preserve">within the area of the MOU </w:t>
      </w:r>
      <w:r w:rsidR="00AE0151">
        <w:rPr>
          <w:rFonts w:asciiTheme="minorBidi" w:hAnsiTheme="minorBidi" w:cstheme="minorBidi"/>
          <w:sz w:val="22"/>
          <w:szCs w:val="22"/>
        </w:rPr>
        <w:t xml:space="preserve">have been identified </w:t>
      </w:r>
      <w:r w:rsidR="009E1D0E">
        <w:rPr>
          <w:rFonts w:asciiTheme="minorBidi" w:hAnsiTheme="minorBidi" w:cstheme="minorBidi"/>
          <w:sz w:val="22"/>
          <w:szCs w:val="22"/>
        </w:rPr>
        <w:t>as candidate</w:t>
      </w:r>
      <w:r w:rsidR="005D5CBE">
        <w:rPr>
          <w:rFonts w:asciiTheme="minorBidi" w:hAnsiTheme="minorBidi" w:cstheme="minorBidi"/>
          <w:sz w:val="22"/>
          <w:szCs w:val="22"/>
        </w:rPr>
        <w:t xml:space="preserve">s </w:t>
      </w:r>
      <w:r w:rsidRPr="00B915E1">
        <w:rPr>
          <w:rFonts w:asciiTheme="minorBidi" w:hAnsiTheme="minorBidi" w:cstheme="minorBidi"/>
          <w:sz w:val="22"/>
          <w:szCs w:val="22"/>
        </w:rPr>
        <w:t>for po</w:t>
      </w:r>
      <w:r w:rsidR="005D5CBE">
        <w:rPr>
          <w:rFonts w:asciiTheme="minorBidi" w:hAnsiTheme="minorBidi" w:cstheme="minorBidi"/>
          <w:sz w:val="22"/>
          <w:szCs w:val="22"/>
        </w:rPr>
        <w:t>ssible</w:t>
      </w:r>
      <w:r w:rsidRPr="00B915E1">
        <w:rPr>
          <w:rFonts w:asciiTheme="minorBidi" w:hAnsiTheme="minorBidi" w:cstheme="minorBidi"/>
          <w:sz w:val="22"/>
          <w:szCs w:val="22"/>
        </w:rPr>
        <w:t xml:space="preserve"> assessment or reassessment by the TAG </w:t>
      </w:r>
      <w:r w:rsidR="00FF4C33">
        <w:rPr>
          <w:rFonts w:asciiTheme="minorBidi" w:hAnsiTheme="minorBidi" w:cstheme="minorBidi"/>
          <w:sz w:val="22"/>
          <w:szCs w:val="22"/>
        </w:rPr>
        <w:t>during the next triennium:</w:t>
      </w:r>
      <w:r w:rsidRPr="00B915E1">
        <w:rPr>
          <w:rFonts w:asciiTheme="minorBidi" w:hAnsiTheme="minorBidi" w:cstheme="minorBidi"/>
          <w:sz w:val="22"/>
          <w:szCs w:val="22"/>
        </w:rPr>
        <w:t xml:space="preserve"> </w:t>
      </w:r>
    </w:p>
    <w:p w14:paraId="77BFE9FC" w14:textId="77777777" w:rsidR="00A01676" w:rsidRDefault="00A01676" w:rsidP="00170A66">
      <w:pPr>
        <w:pStyle w:val="ListParagraph"/>
        <w:widowControl/>
        <w:ind w:left="567"/>
        <w:contextualSpacing w:val="0"/>
        <w:jc w:val="both"/>
        <w:rPr>
          <w:rFonts w:asciiTheme="minorBidi" w:hAnsiTheme="minorBidi" w:cstheme="minorBidi"/>
          <w:sz w:val="22"/>
          <w:szCs w:val="22"/>
        </w:rPr>
      </w:pPr>
    </w:p>
    <w:p w14:paraId="123454D8" w14:textId="609DC7AD" w:rsidR="00A01676" w:rsidRDefault="00B915E1" w:rsidP="00170A66">
      <w:pPr>
        <w:pStyle w:val="ListParagraph"/>
        <w:widowControl/>
        <w:ind w:left="1134"/>
        <w:contextualSpacing w:val="0"/>
        <w:jc w:val="both"/>
        <w:rPr>
          <w:rFonts w:asciiTheme="minorBidi" w:hAnsiTheme="minorBidi" w:cstheme="minorBidi"/>
          <w:sz w:val="22"/>
          <w:szCs w:val="22"/>
        </w:rPr>
      </w:pPr>
      <w:r w:rsidRPr="00B915E1">
        <w:rPr>
          <w:rFonts w:asciiTheme="minorBidi" w:hAnsiTheme="minorBidi" w:cstheme="minorBidi"/>
          <w:sz w:val="22"/>
          <w:szCs w:val="22"/>
        </w:rPr>
        <w:t>Secretary-bird</w:t>
      </w:r>
      <w:r w:rsidR="00CA2E44">
        <w:rPr>
          <w:rFonts w:asciiTheme="minorBidi" w:hAnsiTheme="minorBidi" w:cstheme="minorBidi"/>
          <w:sz w:val="22"/>
          <w:szCs w:val="22"/>
        </w:rPr>
        <w:t xml:space="preserve"> </w:t>
      </w:r>
      <w:r w:rsidR="00C1088D">
        <w:rPr>
          <w:rFonts w:asciiTheme="minorBidi" w:hAnsiTheme="minorBidi" w:cstheme="minorBidi"/>
          <w:sz w:val="22"/>
          <w:szCs w:val="22"/>
        </w:rPr>
        <w:t>(</w:t>
      </w:r>
      <w:r w:rsidR="00CA2E44" w:rsidRPr="00CA2E44">
        <w:rPr>
          <w:rFonts w:asciiTheme="minorBidi" w:hAnsiTheme="minorBidi" w:cstheme="minorBidi"/>
          <w:i/>
          <w:iCs/>
          <w:sz w:val="22"/>
          <w:szCs w:val="22"/>
        </w:rPr>
        <w:t>Sagittarius serpentarius</w:t>
      </w:r>
      <w:r w:rsidR="00CA2E44" w:rsidRPr="008702EA">
        <w:rPr>
          <w:rFonts w:asciiTheme="minorBidi" w:hAnsiTheme="minorBidi" w:cstheme="minorBidi"/>
          <w:sz w:val="22"/>
          <w:szCs w:val="22"/>
        </w:rPr>
        <w:t>)</w:t>
      </w:r>
    </w:p>
    <w:p w14:paraId="479A0F45" w14:textId="20022386" w:rsidR="00A01676" w:rsidRDefault="00B915E1" w:rsidP="00170A66">
      <w:pPr>
        <w:pStyle w:val="ListParagraph"/>
        <w:widowControl/>
        <w:ind w:left="1134"/>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Palm-nut </w:t>
      </w:r>
      <w:r w:rsidR="00A8742F">
        <w:rPr>
          <w:rFonts w:asciiTheme="minorBidi" w:hAnsiTheme="minorBidi" w:cstheme="minorBidi"/>
          <w:sz w:val="22"/>
          <w:szCs w:val="22"/>
        </w:rPr>
        <w:t>v</w:t>
      </w:r>
      <w:r w:rsidRPr="00B915E1">
        <w:rPr>
          <w:rFonts w:asciiTheme="minorBidi" w:hAnsiTheme="minorBidi" w:cstheme="minorBidi"/>
          <w:sz w:val="22"/>
          <w:szCs w:val="22"/>
        </w:rPr>
        <w:t>ulture</w:t>
      </w:r>
      <w:r w:rsidR="00066D3D">
        <w:rPr>
          <w:rFonts w:asciiTheme="minorBidi" w:hAnsiTheme="minorBidi" w:cstheme="minorBidi"/>
          <w:sz w:val="22"/>
          <w:szCs w:val="22"/>
        </w:rPr>
        <w:t xml:space="preserve"> (</w:t>
      </w:r>
      <w:proofErr w:type="spellStart"/>
      <w:r w:rsidR="00066D3D" w:rsidRPr="00066D3D">
        <w:rPr>
          <w:rFonts w:asciiTheme="minorBidi" w:hAnsiTheme="minorBidi" w:cstheme="minorBidi"/>
          <w:i/>
          <w:iCs/>
          <w:sz w:val="22"/>
          <w:szCs w:val="22"/>
        </w:rPr>
        <w:t>Gypohierax</w:t>
      </w:r>
      <w:proofErr w:type="spellEnd"/>
      <w:r w:rsidR="00066D3D" w:rsidRPr="00066D3D">
        <w:rPr>
          <w:rFonts w:asciiTheme="minorBidi" w:hAnsiTheme="minorBidi" w:cstheme="minorBidi"/>
          <w:i/>
          <w:iCs/>
          <w:sz w:val="22"/>
          <w:szCs w:val="22"/>
        </w:rPr>
        <w:t xml:space="preserve"> angolensis</w:t>
      </w:r>
      <w:r w:rsidR="00066D3D">
        <w:t>)</w:t>
      </w:r>
    </w:p>
    <w:p w14:paraId="7546AB5F" w14:textId="0D197FD5" w:rsidR="00A01676" w:rsidRDefault="00B915E1" w:rsidP="00170A66">
      <w:pPr>
        <w:pStyle w:val="ListParagraph"/>
        <w:widowControl/>
        <w:ind w:left="1134"/>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Black </w:t>
      </w:r>
      <w:r w:rsidR="00A8742F">
        <w:rPr>
          <w:rFonts w:asciiTheme="minorBidi" w:hAnsiTheme="minorBidi" w:cstheme="minorBidi"/>
          <w:sz w:val="22"/>
          <w:szCs w:val="22"/>
        </w:rPr>
        <w:t>s</w:t>
      </w:r>
      <w:r w:rsidRPr="00B915E1">
        <w:rPr>
          <w:rFonts w:asciiTheme="minorBidi" w:hAnsiTheme="minorBidi" w:cstheme="minorBidi"/>
          <w:sz w:val="22"/>
          <w:szCs w:val="22"/>
        </w:rPr>
        <w:t>parrowhawk</w:t>
      </w:r>
      <w:r w:rsidR="008F6DC3">
        <w:rPr>
          <w:rFonts w:asciiTheme="minorBidi" w:hAnsiTheme="minorBidi" w:cstheme="minorBidi"/>
          <w:sz w:val="22"/>
          <w:szCs w:val="22"/>
        </w:rPr>
        <w:t xml:space="preserve"> (</w:t>
      </w:r>
      <w:r w:rsidR="008F6DC3" w:rsidRPr="00792809">
        <w:rPr>
          <w:rFonts w:asciiTheme="minorBidi" w:hAnsiTheme="minorBidi" w:cstheme="minorBidi"/>
          <w:i/>
          <w:iCs/>
          <w:sz w:val="22"/>
          <w:szCs w:val="22"/>
        </w:rPr>
        <w:t xml:space="preserve">Astur </w:t>
      </w:r>
      <w:proofErr w:type="spellStart"/>
      <w:r w:rsidR="008F6DC3" w:rsidRPr="00792809">
        <w:rPr>
          <w:rFonts w:asciiTheme="minorBidi" w:hAnsiTheme="minorBidi" w:cstheme="minorBidi"/>
          <w:i/>
          <w:iCs/>
          <w:sz w:val="22"/>
          <w:szCs w:val="22"/>
        </w:rPr>
        <w:t>melanoleucus</w:t>
      </w:r>
      <w:proofErr w:type="spellEnd"/>
      <w:r w:rsidR="008F6DC3">
        <w:rPr>
          <w:rFonts w:asciiTheme="minorBidi" w:hAnsiTheme="minorBidi" w:cstheme="minorBidi"/>
          <w:sz w:val="22"/>
          <w:szCs w:val="22"/>
        </w:rPr>
        <w:t>)</w:t>
      </w:r>
      <w:r w:rsidRPr="00B915E1">
        <w:rPr>
          <w:rFonts w:asciiTheme="minorBidi" w:hAnsiTheme="minorBidi" w:cstheme="minorBidi"/>
          <w:sz w:val="22"/>
          <w:szCs w:val="22"/>
        </w:rPr>
        <w:t xml:space="preserve"> </w:t>
      </w:r>
    </w:p>
    <w:p w14:paraId="5331FE80" w14:textId="2649D20B" w:rsidR="00A01676" w:rsidRDefault="00B915E1" w:rsidP="00170A66">
      <w:pPr>
        <w:pStyle w:val="ListParagraph"/>
        <w:widowControl/>
        <w:ind w:left="1134"/>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Eurasian </w:t>
      </w:r>
      <w:r w:rsidR="00A8742F">
        <w:rPr>
          <w:rFonts w:asciiTheme="minorBidi" w:hAnsiTheme="minorBidi" w:cstheme="minorBidi"/>
          <w:sz w:val="22"/>
          <w:szCs w:val="22"/>
        </w:rPr>
        <w:t>e</w:t>
      </w:r>
      <w:r w:rsidRPr="00B915E1">
        <w:rPr>
          <w:rFonts w:asciiTheme="minorBidi" w:hAnsiTheme="minorBidi" w:cstheme="minorBidi"/>
          <w:sz w:val="22"/>
          <w:szCs w:val="22"/>
        </w:rPr>
        <w:t>agle-owl</w:t>
      </w:r>
      <w:r w:rsidR="00EE4822">
        <w:rPr>
          <w:rFonts w:asciiTheme="minorBidi" w:hAnsiTheme="minorBidi" w:cstheme="minorBidi"/>
          <w:sz w:val="22"/>
          <w:szCs w:val="22"/>
        </w:rPr>
        <w:t xml:space="preserve"> (</w:t>
      </w:r>
      <w:r w:rsidR="00EE4822" w:rsidRPr="00792809">
        <w:rPr>
          <w:rFonts w:asciiTheme="minorBidi" w:hAnsiTheme="minorBidi" w:cstheme="minorBidi"/>
          <w:i/>
          <w:iCs/>
          <w:sz w:val="22"/>
          <w:szCs w:val="22"/>
        </w:rPr>
        <w:t>Bubo bubo</w:t>
      </w:r>
      <w:r w:rsidR="00EE4822">
        <w:rPr>
          <w:rFonts w:asciiTheme="minorBidi" w:hAnsiTheme="minorBidi" w:cstheme="minorBidi"/>
          <w:sz w:val="22"/>
          <w:szCs w:val="22"/>
        </w:rPr>
        <w:t>)</w:t>
      </w:r>
      <w:r w:rsidRPr="00B915E1">
        <w:rPr>
          <w:rFonts w:asciiTheme="minorBidi" w:hAnsiTheme="minorBidi" w:cstheme="minorBidi"/>
          <w:sz w:val="22"/>
          <w:szCs w:val="22"/>
        </w:rPr>
        <w:t xml:space="preserve"> </w:t>
      </w:r>
    </w:p>
    <w:p w14:paraId="18678C6F" w14:textId="790BA44B" w:rsidR="00A01676" w:rsidRDefault="00B915E1" w:rsidP="00170A66">
      <w:pPr>
        <w:pStyle w:val="ListParagraph"/>
        <w:widowControl/>
        <w:ind w:left="1134"/>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White-eyed </w:t>
      </w:r>
      <w:r w:rsidR="00A8742F">
        <w:rPr>
          <w:rFonts w:asciiTheme="minorBidi" w:hAnsiTheme="minorBidi" w:cstheme="minorBidi"/>
          <w:sz w:val="22"/>
          <w:szCs w:val="22"/>
        </w:rPr>
        <w:t>b</w:t>
      </w:r>
      <w:r w:rsidRPr="00B915E1">
        <w:rPr>
          <w:rFonts w:asciiTheme="minorBidi" w:hAnsiTheme="minorBidi" w:cstheme="minorBidi"/>
          <w:sz w:val="22"/>
          <w:szCs w:val="22"/>
        </w:rPr>
        <w:t>uzzard</w:t>
      </w:r>
      <w:r w:rsidR="004523BB">
        <w:rPr>
          <w:rFonts w:asciiTheme="minorBidi" w:hAnsiTheme="minorBidi" w:cstheme="minorBidi"/>
          <w:sz w:val="22"/>
          <w:szCs w:val="22"/>
        </w:rPr>
        <w:t xml:space="preserve"> (</w:t>
      </w:r>
      <w:proofErr w:type="spellStart"/>
      <w:r w:rsidR="004523BB" w:rsidRPr="004523BB">
        <w:rPr>
          <w:rFonts w:asciiTheme="minorBidi" w:hAnsiTheme="minorBidi" w:cstheme="minorBidi"/>
          <w:i/>
          <w:iCs/>
          <w:sz w:val="22"/>
          <w:szCs w:val="22"/>
        </w:rPr>
        <w:t>Butastur</w:t>
      </w:r>
      <w:proofErr w:type="spellEnd"/>
      <w:r w:rsidR="004523BB" w:rsidRPr="004523BB">
        <w:rPr>
          <w:rFonts w:asciiTheme="minorBidi" w:hAnsiTheme="minorBidi" w:cstheme="minorBidi"/>
          <w:i/>
          <w:iCs/>
          <w:sz w:val="22"/>
          <w:szCs w:val="22"/>
        </w:rPr>
        <w:t xml:space="preserve"> </w:t>
      </w:r>
      <w:proofErr w:type="spellStart"/>
      <w:r w:rsidR="004523BB" w:rsidRPr="004523BB">
        <w:rPr>
          <w:rFonts w:asciiTheme="minorBidi" w:hAnsiTheme="minorBidi" w:cstheme="minorBidi"/>
          <w:i/>
          <w:iCs/>
          <w:sz w:val="22"/>
          <w:szCs w:val="22"/>
        </w:rPr>
        <w:t>teesa</w:t>
      </w:r>
      <w:proofErr w:type="spellEnd"/>
      <w:r w:rsidR="004523BB" w:rsidRPr="008702EA">
        <w:rPr>
          <w:rFonts w:asciiTheme="minorBidi" w:hAnsiTheme="minorBidi" w:cstheme="minorBidi"/>
          <w:sz w:val="22"/>
          <w:szCs w:val="22"/>
        </w:rPr>
        <w:t>)</w:t>
      </w:r>
    </w:p>
    <w:p w14:paraId="5E795E63" w14:textId="4EAAC935" w:rsidR="00A01676" w:rsidRDefault="00B915E1" w:rsidP="00170A66">
      <w:pPr>
        <w:pStyle w:val="ListParagraph"/>
        <w:widowControl/>
        <w:ind w:left="1134"/>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Western </w:t>
      </w:r>
      <w:r w:rsidR="00A8742F">
        <w:rPr>
          <w:rFonts w:asciiTheme="minorBidi" w:hAnsiTheme="minorBidi" w:cstheme="minorBidi"/>
          <w:sz w:val="22"/>
          <w:szCs w:val="22"/>
        </w:rPr>
        <w:t>b</w:t>
      </w:r>
      <w:r w:rsidRPr="00B915E1">
        <w:rPr>
          <w:rFonts w:asciiTheme="minorBidi" w:hAnsiTheme="minorBidi" w:cstheme="minorBidi"/>
          <w:sz w:val="22"/>
          <w:szCs w:val="22"/>
        </w:rPr>
        <w:t xml:space="preserve">anded </w:t>
      </w:r>
      <w:r w:rsidR="00A8742F">
        <w:rPr>
          <w:rFonts w:asciiTheme="minorBidi" w:hAnsiTheme="minorBidi" w:cstheme="minorBidi"/>
          <w:sz w:val="22"/>
          <w:szCs w:val="22"/>
        </w:rPr>
        <w:t>s</w:t>
      </w:r>
      <w:r w:rsidRPr="00B915E1">
        <w:rPr>
          <w:rFonts w:asciiTheme="minorBidi" w:hAnsiTheme="minorBidi" w:cstheme="minorBidi"/>
          <w:sz w:val="22"/>
          <w:szCs w:val="22"/>
        </w:rPr>
        <w:t>nake-eagle</w:t>
      </w:r>
      <w:r w:rsidR="00792809">
        <w:rPr>
          <w:rFonts w:asciiTheme="minorBidi" w:hAnsiTheme="minorBidi" w:cstheme="minorBidi"/>
          <w:sz w:val="22"/>
          <w:szCs w:val="22"/>
        </w:rPr>
        <w:t xml:space="preserve"> (</w:t>
      </w:r>
      <w:proofErr w:type="spellStart"/>
      <w:r w:rsidR="00792809" w:rsidRPr="00792809">
        <w:rPr>
          <w:rFonts w:asciiTheme="minorBidi" w:hAnsiTheme="minorBidi" w:cstheme="minorBidi"/>
          <w:i/>
          <w:iCs/>
          <w:sz w:val="22"/>
          <w:szCs w:val="22"/>
        </w:rPr>
        <w:t>Circaetus</w:t>
      </w:r>
      <w:proofErr w:type="spellEnd"/>
      <w:r w:rsidR="00792809" w:rsidRPr="00792809">
        <w:rPr>
          <w:rFonts w:asciiTheme="minorBidi" w:hAnsiTheme="minorBidi" w:cstheme="minorBidi"/>
          <w:i/>
          <w:iCs/>
          <w:sz w:val="22"/>
          <w:szCs w:val="22"/>
        </w:rPr>
        <w:t xml:space="preserve"> </w:t>
      </w:r>
      <w:proofErr w:type="spellStart"/>
      <w:r w:rsidR="00792809" w:rsidRPr="00792809">
        <w:rPr>
          <w:rFonts w:asciiTheme="minorBidi" w:hAnsiTheme="minorBidi" w:cstheme="minorBidi"/>
          <w:i/>
          <w:iCs/>
          <w:sz w:val="22"/>
          <w:szCs w:val="22"/>
        </w:rPr>
        <w:t>cinerascens</w:t>
      </w:r>
      <w:proofErr w:type="spellEnd"/>
      <w:r w:rsidR="00792809" w:rsidRPr="008702EA">
        <w:rPr>
          <w:rFonts w:asciiTheme="minorBidi" w:hAnsiTheme="minorBidi" w:cstheme="minorBidi"/>
          <w:sz w:val="22"/>
          <w:szCs w:val="22"/>
        </w:rPr>
        <w:t>)</w:t>
      </w:r>
      <w:r w:rsidRPr="00591BCE">
        <w:rPr>
          <w:rFonts w:asciiTheme="minorBidi" w:hAnsiTheme="minorBidi" w:cstheme="minorBidi"/>
          <w:sz w:val="22"/>
          <w:szCs w:val="22"/>
        </w:rPr>
        <w:t xml:space="preserve"> </w:t>
      </w:r>
    </w:p>
    <w:p w14:paraId="79EAD13F" w14:textId="08F5C8C1" w:rsidR="00A01676" w:rsidRDefault="00B915E1" w:rsidP="00170A66">
      <w:pPr>
        <w:pStyle w:val="ListParagraph"/>
        <w:widowControl/>
        <w:ind w:left="1134"/>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Southern </w:t>
      </w:r>
      <w:r w:rsidR="00A8742F">
        <w:rPr>
          <w:rFonts w:asciiTheme="minorBidi" w:hAnsiTheme="minorBidi" w:cstheme="minorBidi"/>
          <w:sz w:val="22"/>
          <w:szCs w:val="22"/>
        </w:rPr>
        <w:t>b</w:t>
      </w:r>
      <w:r w:rsidRPr="00B915E1">
        <w:rPr>
          <w:rFonts w:asciiTheme="minorBidi" w:hAnsiTheme="minorBidi" w:cstheme="minorBidi"/>
          <w:sz w:val="22"/>
          <w:szCs w:val="22"/>
        </w:rPr>
        <w:t xml:space="preserve">anded </w:t>
      </w:r>
      <w:r w:rsidR="00A8742F">
        <w:rPr>
          <w:rFonts w:asciiTheme="minorBidi" w:hAnsiTheme="minorBidi" w:cstheme="minorBidi"/>
          <w:sz w:val="22"/>
          <w:szCs w:val="22"/>
        </w:rPr>
        <w:t>s</w:t>
      </w:r>
      <w:r w:rsidRPr="00B915E1">
        <w:rPr>
          <w:rFonts w:asciiTheme="minorBidi" w:hAnsiTheme="minorBidi" w:cstheme="minorBidi"/>
          <w:sz w:val="22"/>
          <w:szCs w:val="22"/>
        </w:rPr>
        <w:t>nake-eagle</w:t>
      </w:r>
      <w:r w:rsidR="00792809">
        <w:rPr>
          <w:rFonts w:asciiTheme="minorBidi" w:hAnsiTheme="minorBidi" w:cstheme="minorBidi"/>
          <w:sz w:val="22"/>
          <w:szCs w:val="22"/>
        </w:rPr>
        <w:t xml:space="preserve"> (</w:t>
      </w:r>
      <w:proofErr w:type="spellStart"/>
      <w:r w:rsidR="00792809" w:rsidRPr="00792809">
        <w:rPr>
          <w:rFonts w:asciiTheme="minorBidi" w:hAnsiTheme="minorBidi" w:cstheme="minorBidi"/>
          <w:i/>
          <w:iCs/>
          <w:sz w:val="22"/>
          <w:szCs w:val="22"/>
        </w:rPr>
        <w:t>Circaetus</w:t>
      </w:r>
      <w:proofErr w:type="spellEnd"/>
      <w:r w:rsidR="00792809" w:rsidRPr="00792809">
        <w:rPr>
          <w:rFonts w:asciiTheme="minorBidi" w:hAnsiTheme="minorBidi" w:cstheme="minorBidi"/>
          <w:i/>
          <w:iCs/>
          <w:sz w:val="22"/>
          <w:szCs w:val="22"/>
        </w:rPr>
        <w:t xml:space="preserve"> </w:t>
      </w:r>
      <w:proofErr w:type="spellStart"/>
      <w:r w:rsidR="00792809" w:rsidRPr="00792809">
        <w:rPr>
          <w:rFonts w:asciiTheme="minorBidi" w:hAnsiTheme="minorBidi" w:cstheme="minorBidi"/>
          <w:i/>
          <w:iCs/>
          <w:sz w:val="22"/>
          <w:szCs w:val="22"/>
        </w:rPr>
        <w:t>fasciolatus</w:t>
      </w:r>
      <w:proofErr w:type="spellEnd"/>
      <w:r w:rsidR="00792809" w:rsidRPr="008702EA">
        <w:rPr>
          <w:rFonts w:asciiTheme="minorBidi" w:hAnsiTheme="minorBidi" w:cstheme="minorBidi"/>
          <w:sz w:val="22"/>
          <w:szCs w:val="22"/>
        </w:rPr>
        <w:t>)</w:t>
      </w:r>
      <w:r w:rsidRPr="00591BCE">
        <w:rPr>
          <w:rFonts w:asciiTheme="minorBidi" w:hAnsiTheme="minorBidi" w:cstheme="minorBidi"/>
          <w:sz w:val="22"/>
          <w:szCs w:val="22"/>
        </w:rPr>
        <w:t xml:space="preserve"> </w:t>
      </w:r>
    </w:p>
    <w:p w14:paraId="4A5AF91B" w14:textId="58234710" w:rsidR="00A01676" w:rsidRDefault="00B915E1" w:rsidP="00170A66">
      <w:pPr>
        <w:pStyle w:val="ListParagraph"/>
        <w:widowControl/>
        <w:ind w:left="1134"/>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Grey </w:t>
      </w:r>
      <w:r w:rsidR="00A8742F">
        <w:rPr>
          <w:rFonts w:asciiTheme="minorBidi" w:hAnsiTheme="minorBidi" w:cstheme="minorBidi"/>
          <w:sz w:val="22"/>
          <w:szCs w:val="22"/>
        </w:rPr>
        <w:t>k</w:t>
      </w:r>
      <w:r w:rsidRPr="00B915E1">
        <w:rPr>
          <w:rFonts w:asciiTheme="minorBidi" w:hAnsiTheme="minorBidi" w:cstheme="minorBidi"/>
          <w:sz w:val="22"/>
          <w:szCs w:val="22"/>
        </w:rPr>
        <w:t>estrel</w:t>
      </w:r>
      <w:r w:rsidR="00E67632">
        <w:rPr>
          <w:rFonts w:asciiTheme="minorBidi" w:hAnsiTheme="minorBidi" w:cstheme="minorBidi"/>
          <w:sz w:val="22"/>
          <w:szCs w:val="22"/>
        </w:rPr>
        <w:t xml:space="preserve"> (</w:t>
      </w:r>
      <w:r w:rsidR="00E67632" w:rsidRPr="00E67632">
        <w:rPr>
          <w:rFonts w:asciiTheme="minorBidi" w:hAnsiTheme="minorBidi" w:cstheme="minorBidi"/>
          <w:i/>
          <w:iCs/>
          <w:sz w:val="22"/>
          <w:szCs w:val="22"/>
        </w:rPr>
        <w:t xml:space="preserve">Falco </w:t>
      </w:r>
      <w:proofErr w:type="spellStart"/>
      <w:r w:rsidR="00E67632" w:rsidRPr="00E67632">
        <w:rPr>
          <w:rFonts w:asciiTheme="minorBidi" w:hAnsiTheme="minorBidi" w:cstheme="minorBidi"/>
          <w:i/>
          <w:iCs/>
          <w:sz w:val="22"/>
          <w:szCs w:val="22"/>
        </w:rPr>
        <w:t>ardosiaceus</w:t>
      </w:r>
      <w:proofErr w:type="spellEnd"/>
      <w:r w:rsidR="00E67632" w:rsidRPr="008702EA">
        <w:rPr>
          <w:rFonts w:asciiTheme="minorBidi" w:hAnsiTheme="minorBidi" w:cstheme="minorBidi"/>
          <w:sz w:val="22"/>
          <w:szCs w:val="22"/>
        </w:rPr>
        <w:t>)</w:t>
      </w:r>
      <w:r w:rsidRPr="00B915E1">
        <w:rPr>
          <w:rFonts w:asciiTheme="minorBidi" w:hAnsiTheme="minorBidi" w:cstheme="minorBidi"/>
          <w:sz w:val="22"/>
          <w:szCs w:val="22"/>
        </w:rPr>
        <w:t xml:space="preserve"> </w:t>
      </w:r>
    </w:p>
    <w:p w14:paraId="426A1C6B" w14:textId="1D2A6822" w:rsidR="00A01676" w:rsidRDefault="00B915E1" w:rsidP="00170A66">
      <w:pPr>
        <w:pStyle w:val="ListParagraph"/>
        <w:widowControl/>
        <w:ind w:left="1134"/>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Greater </w:t>
      </w:r>
      <w:r w:rsidR="00A8742F">
        <w:rPr>
          <w:rFonts w:asciiTheme="minorBidi" w:hAnsiTheme="minorBidi" w:cstheme="minorBidi"/>
          <w:sz w:val="22"/>
          <w:szCs w:val="22"/>
        </w:rPr>
        <w:t>k</w:t>
      </w:r>
      <w:r w:rsidRPr="00B915E1">
        <w:rPr>
          <w:rFonts w:asciiTheme="minorBidi" w:hAnsiTheme="minorBidi" w:cstheme="minorBidi"/>
          <w:sz w:val="22"/>
          <w:szCs w:val="22"/>
        </w:rPr>
        <w:t>estrel</w:t>
      </w:r>
      <w:r w:rsidR="005001F7">
        <w:rPr>
          <w:rFonts w:asciiTheme="minorBidi" w:hAnsiTheme="minorBidi" w:cstheme="minorBidi"/>
          <w:sz w:val="22"/>
          <w:szCs w:val="22"/>
        </w:rPr>
        <w:t xml:space="preserve"> (</w:t>
      </w:r>
      <w:r w:rsidR="005001F7" w:rsidRPr="005001F7">
        <w:rPr>
          <w:rFonts w:asciiTheme="minorBidi" w:hAnsiTheme="minorBidi" w:cstheme="minorBidi"/>
          <w:i/>
          <w:iCs/>
          <w:sz w:val="22"/>
          <w:szCs w:val="22"/>
        </w:rPr>
        <w:t xml:space="preserve">Falco </w:t>
      </w:r>
      <w:proofErr w:type="spellStart"/>
      <w:r w:rsidR="005001F7" w:rsidRPr="005001F7">
        <w:rPr>
          <w:rFonts w:asciiTheme="minorBidi" w:hAnsiTheme="minorBidi" w:cstheme="minorBidi"/>
          <w:i/>
          <w:iCs/>
          <w:sz w:val="22"/>
          <w:szCs w:val="22"/>
        </w:rPr>
        <w:t>rupicoloides</w:t>
      </w:r>
      <w:proofErr w:type="spellEnd"/>
      <w:r w:rsidR="005001F7" w:rsidRPr="008702EA">
        <w:rPr>
          <w:rFonts w:asciiTheme="minorBidi" w:hAnsiTheme="minorBidi" w:cstheme="minorBidi"/>
          <w:sz w:val="22"/>
          <w:szCs w:val="22"/>
        </w:rPr>
        <w:t>)</w:t>
      </w:r>
      <w:r w:rsidRPr="00591BCE">
        <w:rPr>
          <w:rFonts w:asciiTheme="minorBidi" w:hAnsiTheme="minorBidi" w:cstheme="minorBidi"/>
          <w:sz w:val="22"/>
          <w:szCs w:val="22"/>
        </w:rPr>
        <w:t xml:space="preserve"> </w:t>
      </w:r>
    </w:p>
    <w:p w14:paraId="1FDA7A86" w14:textId="7EE99E77" w:rsidR="00A01676" w:rsidRDefault="00B915E1" w:rsidP="00170A66">
      <w:pPr>
        <w:pStyle w:val="ListParagraph"/>
        <w:widowControl/>
        <w:ind w:left="1134"/>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Eurasian </w:t>
      </w:r>
      <w:r w:rsidR="00A8742F">
        <w:rPr>
          <w:rFonts w:asciiTheme="minorBidi" w:hAnsiTheme="minorBidi" w:cstheme="minorBidi"/>
          <w:sz w:val="22"/>
          <w:szCs w:val="22"/>
        </w:rPr>
        <w:t>p</w:t>
      </w:r>
      <w:r w:rsidRPr="00B915E1">
        <w:rPr>
          <w:rFonts w:asciiTheme="minorBidi" w:hAnsiTheme="minorBidi" w:cstheme="minorBidi"/>
          <w:sz w:val="22"/>
          <w:szCs w:val="22"/>
        </w:rPr>
        <w:t>ygmy-owl</w:t>
      </w:r>
      <w:r w:rsidR="005001F7">
        <w:rPr>
          <w:rFonts w:asciiTheme="minorBidi" w:hAnsiTheme="minorBidi" w:cstheme="minorBidi"/>
          <w:sz w:val="22"/>
          <w:szCs w:val="22"/>
        </w:rPr>
        <w:t xml:space="preserve"> (</w:t>
      </w:r>
      <w:r w:rsidR="005001F7" w:rsidRPr="005001F7">
        <w:rPr>
          <w:rFonts w:asciiTheme="minorBidi" w:hAnsiTheme="minorBidi" w:cstheme="minorBidi"/>
          <w:i/>
          <w:iCs/>
          <w:sz w:val="22"/>
          <w:szCs w:val="22"/>
        </w:rPr>
        <w:t xml:space="preserve">Glaucidium </w:t>
      </w:r>
      <w:proofErr w:type="spellStart"/>
      <w:r w:rsidR="005001F7" w:rsidRPr="005001F7">
        <w:rPr>
          <w:rFonts w:asciiTheme="minorBidi" w:hAnsiTheme="minorBidi" w:cstheme="minorBidi"/>
          <w:i/>
          <w:iCs/>
          <w:sz w:val="22"/>
          <w:szCs w:val="22"/>
        </w:rPr>
        <w:t>passerinum</w:t>
      </w:r>
      <w:proofErr w:type="spellEnd"/>
      <w:r w:rsidR="005001F7" w:rsidRPr="008702EA">
        <w:rPr>
          <w:rFonts w:asciiTheme="minorBidi" w:hAnsiTheme="minorBidi" w:cstheme="minorBidi"/>
          <w:sz w:val="22"/>
          <w:szCs w:val="22"/>
        </w:rPr>
        <w:t>)</w:t>
      </w:r>
      <w:r w:rsidRPr="00B915E1">
        <w:rPr>
          <w:rFonts w:asciiTheme="minorBidi" w:hAnsiTheme="minorBidi" w:cstheme="minorBidi"/>
          <w:sz w:val="22"/>
          <w:szCs w:val="22"/>
        </w:rPr>
        <w:t xml:space="preserve"> </w:t>
      </w:r>
    </w:p>
    <w:p w14:paraId="2830433D" w14:textId="63712B52" w:rsidR="00A01676" w:rsidRDefault="00B915E1" w:rsidP="00170A66">
      <w:pPr>
        <w:pStyle w:val="ListParagraph"/>
        <w:widowControl/>
        <w:ind w:left="1134"/>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Brahminy </w:t>
      </w:r>
      <w:r w:rsidR="00A8742F">
        <w:rPr>
          <w:rFonts w:asciiTheme="minorBidi" w:hAnsiTheme="minorBidi" w:cstheme="minorBidi"/>
          <w:sz w:val="22"/>
          <w:szCs w:val="22"/>
        </w:rPr>
        <w:t>k</w:t>
      </w:r>
      <w:r w:rsidRPr="00B915E1">
        <w:rPr>
          <w:rFonts w:asciiTheme="minorBidi" w:hAnsiTheme="minorBidi" w:cstheme="minorBidi"/>
          <w:sz w:val="22"/>
          <w:szCs w:val="22"/>
        </w:rPr>
        <w:t>ite</w:t>
      </w:r>
      <w:r w:rsidR="00E22BD1">
        <w:rPr>
          <w:rFonts w:asciiTheme="minorBidi" w:hAnsiTheme="minorBidi" w:cstheme="minorBidi"/>
          <w:sz w:val="22"/>
          <w:szCs w:val="22"/>
        </w:rPr>
        <w:t xml:space="preserve"> (</w:t>
      </w:r>
      <w:proofErr w:type="spellStart"/>
      <w:r w:rsidR="00E22BD1" w:rsidRPr="00E22BD1">
        <w:rPr>
          <w:rFonts w:asciiTheme="minorBidi" w:hAnsiTheme="minorBidi" w:cstheme="minorBidi"/>
          <w:i/>
          <w:iCs/>
          <w:sz w:val="22"/>
          <w:szCs w:val="22"/>
        </w:rPr>
        <w:t>Haliastur</w:t>
      </w:r>
      <w:proofErr w:type="spellEnd"/>
      <w:r w:rsidR="00E22BD1" w:rsidRPr="00E22BD1">
        <w:rPr>
          <w:rFonts w:asciiTheme="minorBidi" w:hAnsiTheme="minorBidi" w:cstheme="minorBidi"/>
          <w:i/>
          <w:iCs/>
          <w:sz w:val="22"/>
          <w:szCs w:val="22"/>
        </w:rPr>
        <w:t xml:space="preserve"> </w:t>
      </w:r>
      <w:proofErr w:type="spellStart"/>
      <w:r w:rsidR="00E22BD1" w:rsidRPr="00E22BD1">
        <w:rPr>
          <w:rFonts w:asciiTheme="minorBidi" w:hAnsiTheme="minorBidi" w:cstheme="minorBidi"/>
          <w:i/>
          <w:iCs/>
          <w:sz w:val="22"/>
          <w:szCs w:val="22"/>
        </w:rPr>
        <w:t>indus</w:t>
      </w:r>
      <w:proofErr w:type="spellEnd"/>
      <w:r w:rsidR="00E22BD1" w:rsidRPr="008702EA">
        <w:rPr>
          <w:rFonts w:asciiTheme="minorBidi" w:hAnsiTheme="minorBidi" w:cstheme="minorBidi"/>
          <w:sz w:val="22"/>
          <w:szCs w:val="22"/>
        </w:rPr>
        <w:t>)</w:t>
      </w:r>
      <w:r w:rsidRPr="00591BCE">
        <w:rPr>
          <w:rFonts w:asciiTheme="minorBidi" w:hAnsiTheme="minorBidi" w:cstheme="minorBidi"/>
          <w:sz w:val="22"/>
          <w:szCs w:val="22"/>
        </w:rPr>
        <w:t xml:space="preserve"> </w:t>
      </w:r>
    </w:p>
    <w:p w14:paraId="1E44031F" w14:textId="0797DECE" w:rsidR="00A01676" w:rsidRDefault="00B915E1" w:rsidP="00170A66">
      <w:pPr>
        <w:pStyle w:val="ListParagraph"/>
        <w:widowControl/>
        <w:ind w:left="1134"/>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Lesser </w:t>
      </w:r>
      <w:r w:rsidR="00A8742F">
        <w:rPr>
          <w:rFonts w:asciiTheme="minorBidi" w:hAnsiTheme="minorBidi" w:cstheme="minorBidi"/>
          <w:sz w:val="22"/>
          <w:szCs w:val="22"/>
        </w:rPr>
        <w:t>f</w:t>
      </w:r>
      <w:r w:rsidRPr="00B915E1">
        <w:rPr>
          <w:rFonts w:asciiTheme="minorBidi" w:hAnsiTheme="minorBidi" w:cstheme="minorBidi"/>
          <w:sz w:val="22"/>
          <w:szCs w:val="22"/>
        </w:rPr>
        <w:t>ish-eagle</w:t>
      </w:r>
      <w:r w:rsidR="009629C8">
        <w:rPr>
          <w:rFonts w:asciiTheme="minorBidi" w:hAnsiTheme="minorBidi" w:cstheme="minorBidi"/>
          <w:sz w:val="22"/>
          <w:szCs w:val="22"/>
        </w:rPr>
        <w:t xml:space="preserve"> (</w:t>
      </w:r>
      <w:proofErr w:type="spellStart"/>
      <w:r w:rsidR="009629C8" w:rsidRPr="009629C8">
        <w:rPr>
          <w:rFonts w:asciiTheme="minorBidi" w:hAnsiTheme="minorBidi" w:cstheme="minorBidi"/>
          <w:i/>
          <w:iCs/>
          <w:sz w:val="22"/>
          <w:szCs w:val="22"/>
        </w:rPr>
        <w:t>Icthyophaga</w:t>
      </w:r>
      <w:proofErr w:type="spellEnd"/>
      <w:r w:rsidR="009629C8" w:rsidRPr="009629C8">
        <w:rPr>
          <w:rFonts w:asciiTheme="minorBidi" w:hAnsiTheme="minorBidi" w:cstheme="minorBidi"/>
          <w:i/>
          <w:iCs/>
          <w:sz w:val="22"/>
          <w:szCs w:val="22"/>
        </w:rPr>
        <w:t xml:space="preserve"> humilis</w:t>
      </w:r>
      <w:r w:rsidR="009629C8" w:rsidRPr="008702EA">
        <w:rPr>
          <w:rFonts w:asciiTheme="minorBidi" w:hAnsiTheme="minorBidi" w:cstheme="minorBidi"/>
          <w:sz w:val="22"/>
          <w:szCs w:val="22"/>
        </w:rPr>
        <w:t>)</w:t>
      </w:r>
      <w:r w:rsidRPr="00591BCE">
        <w:rPr>
          <w:rFonts w:asciiTheme="minorBidi" w:hAnsiTheme="minorBidi" w:cstheme="minorBidi"/>
          <w:sz w:val="22"/>
          <w:szCs w:val="22"/>
        </w:rPr>
        <w:t xml:space="preserve"> </w:t>
      </w:r>
    </w:p>
    <w:p w14:paraId="3DBD63F5" w14:textId="684B3B88" w:rsidR="00A01676" w:rsidRDefault="00B915E1" w:rsidP="00170A66">
      <w:pPr>
        <w:pStyle w:val="ListParagraph"/>
        <w:widowControl/>
        <w:ind w:left="1134"/>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Black </w:t>
      </w:r>
      <w:r w:rsidR="00A8742F">
        <w:rPr>
          <w:rFonts w:asciiTheme="minorBidi" w:hAnsiTheme="minorBidi" w:cstheme="minorBidi"/>
          <w:sz w:val="22"/>
          <w:szCs w:val="22"/>
        </w:rPr>
        <w:t>e</w:t>
      </w:r>
      <w:r w:rsidRPr="00B915E1">
        <w:rPr>
          <w:rFonts w:asciiTheme="minorBidi" w:hAnsiTheme="minorBidi" w:cstheme="minorBidi"/>
          <w:sz w:val="22"/>
          <w:szCs w:val="22"/>
        </w:rPr>
        <w:t>agle</w:t>
      </w:r>
      <w:r w:rsidR="00E7301C">
        <w:rPr>
          <w:rFonts w:asciiTheme="minorBidi" w:hAnsiTheme="minorBidi" w:cstheme="minorBidi"/>
          <w:sz w:val="22"/>
          <w:szCs w:val="22"/>
        </w:rPr>
        <w:t xml:space="preserve"> (</w:t>
      </w:r>
      <w:proofErr w:type="spellStart"/>
      <w:r w:rsidR="00E7301C" w:rsidRPr="00E7301C">
        <w:rPr>
          <w:rFonts w:asciiTheme="minorBidi" w:hAnsiTheme="minorBidi" w:cstheme="minorBidi"/>
          <w:i/>
          <w:iCs/>
          <w:sz w:val="22"/>
          <w:szCs w:val="22"/>
        </w:rPr>
        <w:t>Ictinaetus</w:t>
      </w:r>
      <w:proofErr w:type="spellEnd"/>
      <w:r w:rsidR="00E7301C" w:rsidRPr="00E7301C">
        <w:rPr>
          <w:rFonts w:asciiTheme="minorBidi" w:hAnsiTheme="minorBidi" w:cstheme="minorBidi"/>
          <w:i/>
          <w:iCs/>
          <w:sz w:val="22"/>
          <w:szCs w:val="22"/>
        </w:rPr>
        <w:t xml:space="preserve"> </w:t>
      </w:r>
      <w:proofErr w:type="spellStart"/>
      <w:r w:rsidR="00E7301C" w:rsidRPr="00E7301C">
        <w:rPr>
          <w:rFonts w:asciiTheme="minorBidi" w:hAnsiTheme="minorBidi" w:cstheme="minorBidi"/>
          <w:i/>
          <w:iCs/>
          <w:sz w:val="22"/>
          <w:szCs w:val="22"/>
        </w:rPr>
        <w:t>malaiensis</w:t>
      </w:r>
      <w:proofErr w:type="spellEnd"/>
      <w:r w:rsidR="00E7301C" w:rsidRPr="008702EA">
        <w:rPr>
          <w:rFonts w:asciiTheme="minorBidi" w:hAnsiTheme="minorBidi" w:cstheme="minorBidi"/>
          <w:sz w:val="22"/>
          <w:szCs w:val="22"/>
        </w:rPr>
        <w:t>)</w:t>
      </w:r>
      <w:r w:rsidRPr="00591BCE">
        <w:rPr>
          <w:rFonts w:asciiTheme="minorBidi" w:hAnsiTheme="minorBidi" w:cstheme="minorBidi"/>
          <w:sz w:val="22"/>
          <w:szCs w:val="22"/>
        </w:rPr>
        <w:t xml:space="preserve"> </w:t>
      </w:r>
    </w:p>
    <w:p w14:paraId="3C1A8C34" w14:textId="2937C12D" w:rsidR="00A01676" w:rsidRDefault="00B915E1" w:rsidP="00170A66">
      <w:pPr>
        <w:pStyle w:val="ListParagraph"/>
        <w:widowControl/>
        <w:ind w:left="1134"/>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Lizard </w:t>
      </w:r>
      <w:r w:rsidR="00A8742F">
        <w:rPr>
          <w:rFonts w:asciiTheme="minorBidi" w:hAnsiTheme="minorBidi" w:cstheme="minorBidi"/>
          <w:sz w:val="22"/>
          <w:szCs w:val="22"/>
        </w:rPr>
        <w:t>b</w:t>
      </w:r>
      <w:r w:rsidRPr="00B915E1">
        <w:rPr>
          <w:rFonts w:asciiTheme="minorBidi" w:hAnsiTheme="minorBidi" w:cstheme="minorBidi"/>
          <w:sz w:val="22"/>
          <w:szCs w:val="22"/>
        </w:rPr>
        <w:t>uzzard</w:t>
      </w:r>
      <w:r w:rsidR="004C56BD">
        <w:rPr>
          <w:rFonts w:asciiTheme="minorBidi" w:hAnsiTheme="minorBidi" w:cstheme="minorBidi"/>
          <w:sz w:val="22"/>
          <w:szCs w:val="22"/>
        </w:rPr>
        <w:t xml:space="preserve"> (</w:t>
      </w:r>
      <w:proofErr w:type="spellStart"/>
      <w:r w:rsidR="004C56BD" w:rsidRPr="004C56BD">
        <w:rPr>
          <w:rFonts w:asciiTheme="minorBidi" w:hAnsiTheme="minorBidi" w:cstheme="minorBidi"/>
          <w:i/>
          <w:iCs/>
          <w:sz w:val="22"/>
          <w:szCs w:val="22"/>
        </w:rPr>
        <w:t>Kaupifalco</w:t>
      </w:r>
      <w:proofErr w:type="spellEnd"/>
      <w:r w:rsidR="004C56BD" w:rsidRPr="004C56BD">
        <w:rPr>
          <w:rFonts w:asciiTheme="minorBidi" w:hAnsiTheme="minorBidi" w:cstheme="minorBidi"/>
          <w:i/>
          <w:iCs/>
          <w:sz w:val="22"/>
          <w:szCs w:val="22"/>
        </w:rPr>
        <w:t xml:space="preserve"> </w:t>
      </w:r>
      <w:proofErr w:type="spellStart"/>
      <w:r w:rsidR="004C56BD" w:rsidRPr="004C56BD">
        <w:rPr>
          <w:rFonts w:asciiTheme="minorBidi" w:hAnsiTheme="minorBidi" w:cstheme="minorBidi"/>
          <w:i/>
          <w:iCs/>
          <w:sz w:val="22"/>
          <w:szCs w:val="22"/>
        </w:rPr>
        <w:t>monogrammicus</w:t>
      </w:r>
      <w:proofErr w:type="spellEnd"/>
      <w:r w:rsidR="004C56BD" w:rsidRPr="008702EA">
        <w:rPr>
          <w:rFonts w:asciiTheme="minorBidi" w:hAnsiTheme="minorBidi" w:cstheme="minorBidi"/>
          <w:sz w:val="22"/>
          <w:szCs w:val="22"/>
        </w:rPr>
        <w:t>)</w:t>
      </w:r>
      <w:r w:rsidRPr="00591BCE">
        <w:rPr>
          <w:rFonts w:asciiTheme="minorBidi" w:hAnsiTheme="minorBidi" w:cstheme="minorBidi"/>
          <w:sz w:val="22"/>
          <w:szCs w:val="22"/>
        </w:rPr>
        <w:t xml:space="preserve"> </w:t>
      </w:r>
    </w:p>
    <w:p w14:paraId="7D55DDCC" w14:textId="5AFA9CFC" w:rsidR="00A01676" w:rsidRDefault="00B915E1" w:rsidP="00170A66">
      <w:pPr>
        <w:pStyle w:val="ListParagraph"/>
        <w:widowControl/>
        <w:ind w:left="1134"/>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Long-crested </w:t>
      </w:r>
      <w:r w:rsidR="00A8742F">
        <w:rPr>
          <w:rFonts w:asciiTheme="minorBidi" w:hAnsiTheme="minorBidi" w:cstheme="minorBidi"/>
          <w:sz w:val="22"/>
          <w:szCs w:val="22"/>
        </w:rPr>
        <w:t>e</w:t>
      </w:r>
      <w:r w:rsidRPr="00B915E1">
        <w:rPr>
          <w:rFonts w:asciiTheme="minorBidi" w:hAnsiTheme="minorBidi" w:cstheme="minorBidi"/>
          <w:sz w:val="22"/>
          <w:szCs w:val="22"/>
        </w:rPr>
        <w:t>agle</w:t>
      </w:r>
      <w:r w:rsidR="00BE176D">
        <w:rPr>
          <w:rFonts w:asciiTheme="minorBidi" w:hAnsiTheme="minorBidi" w:cstheme="minorBidi"/>
          <w:sz w:val="22"/>
          <w:szCs w:val="22"/>
        </w:rPr>
        <w:t xml:space="preserve"> (</w:t>
      </w:r>
      <w:proofErr w:type="spellStart"/>
      <w:r w:rsidR="00BE176D" w:rsidRPr="00BE176D">
        <w:rPr>
          <w:rFonts w:asciiTheme="minorBidi" w:hAnsiTheme="minorBidi" w:cstheme="minorBidi"/>
          <w:i/>
          <w:iCs/>
          <w:sz w:val="22"/>
          <w:szCs w:val="22"/>
        </w:rPr>
        <w:t>Lophaetus</w:t>
      </w:r>
      <w:proofErr w:type="spellEnd"/>
      <w:r w:rsidR="00BE176D" w:rsidRPr="00BE176D">
        <w:rPr>
          <w:rFonts w:asciiTheme="minorBidi" w:hAnsiTheme="minorBidi" w:cstheme="minorBidi"/>
          <w:i/>
          <w:iCs/>
          <w:sz w:val="22"/>
          <w:szCs w:val="22"/>
        </w:rPr>
        <w:t xml:space="preserve"> occipitalis</w:t>
      </w:r>
      <w:r w:rsidR="00BE176D" w:rsidRPr="008702EA">
        <w:rPr>
          <w:rFonts w:asciiTheme="minorBidi" w:hAnsiTheme="minorBidi" w:cstheme="minorBidi"/>
          <w:sz w:val="22"/>
          <w:szCs w:val="22"/>
        </w:rPr>
        <w:t>)</w:t>
      </w:r>
      <w:r w:rsidRPr="00591BCE">
        <w:rPr>
          <w:rFonts w:asciiTheme="minorBidi" w:hAnsiTheme="minorBidi" w:cstheme="minorBidi"/>
          <w:sz w:val="22"/>
          <w:szCs w:val="22"/>
        </w:rPr>
        <w:t xml:space="preserve"> </w:t>
      </w:r>
    </w:p>
    <w:p w14:paraId="1FE4AC8E" w14:textId="5869A4E0" w:rsidR="00A01676" w:rsidRDefault="00B915E1" w:rsidP="00170A66">
      <w:pPr>
        <w:pStyle w:val="ListParagraph"/>
        <w:widowControl/>
        <w:ind w:left="1134"/>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Pale </w:t>
      </w:r>
      <w:r w:rsidR="00A8742F">
        <w:rPr>
          <w:rFonts w:asciiTheme="minorBidi" w:hAnsiTheme="minorBidi" w:cstheme="minorBidi"/>
          <w:sz w:val="22"/>
          <w:szCs w:val="22"/>
        </w:rPr>
        <w:t>c</w:t>
      </w:r>
      <w:r w:rsidRPr="00B915E1">
        <w:rPr>
          <w:rFonts w:asciiTheme="minorBidi" w:hAnsiTheme="minorBidi" w:cstheme="minorBidi"/>
          <w:sz w:val="22"/>
          <w:szCs w:val="22"/>
        </w:rPr>
        <w:t>hanting-goshawk</w:t>
      </w:r>
      <w:r w:rsidR="0015375A">
        <w:rPr>
          <w:rFonts w:asciiTheme="minorBidi" w:hAnsiTheme="minorBidi" w:cstheme="minorBidi"/>
          <w:sz w:val="22"/>
          <w:szCs w:val="22"/>
        </w:rPr>
        <w:t xml:space="preserve"> (</w:t>
      </w:r>
      <w:proofErr w:type="spellStart"/>
      <w:r w:rsidR="0015375A" w:rsidRPr="0015375A">
        <w:rPr>
          <w:rFonts w:asciiTheme="minorBidi" w:hAnsiTheme="minorBidi" w:cstheme="minorBidi"/>
          <w:i/>
          <w:iCs/>
          <w:sz w:val="22"/>
          <w:szCs w:val="22"/>
        </w:rPr>
        <w:t>Melierax</w:t>
      </w:r>
      <w:proofErr w:type="spellEnd"/>
      <w:r w:rsidR="0015375A" w:rsidRPr="0015375A">
        <w:rPr>
          <w:rFonts w:asciiTheme="minorBidi" w:hAnsiTheme="minorBidi" w:cstheme="minorBidi"/>
          <w:i/>
          <w:iCs/>
          <w:sz w:val="22"/>
          <w:szCs w:val="22"/>
        </w:rPr>
        <w:t xml:space="preserve"> </w:t>
      </w:r>
      <w:proofErr w:type="spellStart"/>
      <w:r w:rsidR="0015375A" w:rsidRPr="0015375A">
        <w:rPr>
          <w:rFonts w:asciiTheme="minorBidi" w:hAnsiTheme="minorBidi" w:cstheme="minorBidi"/>
          <w:i/>
          <w:iCs/>
          <w:sz w:val="22"/>
          <w:szCs w:val="22"/>
        </w:rPr>
        <w:t>canorus</w:t>
      </w:r>
      <w:proofErr w:type="spellEnd"/>
      <w:r w:rsidR="0015375A" w:rsidRPr="008702EA">
        <w:rPr>
          <w:rFonts w:asciiTheme="minorBidi" w:hAnsiTheme="minorBidi" w:cstheme="minorBidi"/>
          <w:sz w:val="22"/>
          <w:szCs w:val="22"/>
        </w:rPr>
        <w:t>)</w:t>
      </w:r>
    </w:p>
    <w:p w14:paraId="3594B6F0" w14:textId="26F8CEB4" w:rsidR="00A01676" w:rsidRDefault="00B915E1" w:rsidP="00170A66">
      <w:pPr>
        <w:pStyle w:val="ListParagraph"/>
        <w:widowControl/>
        <w:ind w:left="1134"/>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Dark </w:t>
      </w:r>
      <w:r w:rsidR="00A8742F">
        <w:rPr>
          <w:rFonts w:asciiTheme="minorBidi" w:hAnsiTheme="minorBidi" w:cstheme="minorBidi"/>
          <w:sz w:val="22"/>
          <w:szCs w:val="22"/>
        </w:rPr>
        <w:t>c</w:t>
      </w:r>
      <w:r w:rsidRPr="00B915E1">
        <w:rPr>
          <w:rFonts w:asciiTheme="minorBidi" w:hAnsiTheme="minorBidi" w:cstheme="minorBidi"/>
          <w:sz w:val="22"/>
          <w:szCs w:val="22"/>
        </w:rPr>
        <w:t>hanting-goshawk</w:t>
      </w:r>
      <w:r w:rsidR="0015375A">
        <w:rPr>
          <w:rFonts w:asciiTheme="minorBidi" w:hAnsiTheme="minorBidi" w:cstheme="minorBidi"/>
          <w:sz w:val="22"/>
          <w:szCs w:val="22"/>
        </w:rPr>
        <w:t xml:space="preserve"> (</w:t>
      </w:r>
      <w:proofErr w:type="spellStart"/>
      <w:r w:rsidR="0015375A" w:rsidRPr="0015375A">
        <w:rPr>
          <w:rFonts w:asciiTheme="minorBidi" w:hAnsiTheme="minorBidi" w:cstheme="minorBidi"/>
          <w:i/>
          <w:iCs/>
          <w:sz w:val="22"/>
          <w:szCs w:val="22"/>
        </w:rPr>
        <w:t>Melierax</w:t>
      </w:r>
      <w:proofErr w:type="spellEnd"/>
      <w:r w:rsidR="0015375A" w:rsidRPr="0015375A">
        <w:rPr>
          <w:rFonts w:asciiTheme="minorBidi" w:hAnsiTheme="minorBidi" w:cstheme="minorBidi"/>
          <w:i/>
          <w:iCs/>
          <w:sz w:val="22"/>
          <w:szCs w:val="22"/>
        </w:rPr>
        <w:t xml:space="preserve"> </w:t>
      </w:r>
      <w:proofErr w:type="spellStart"/>
      <w:r w:rsidR="0015375A" w:rsidRPr="0015375A">
        <w:rPr>
          <w:rFonts w:asciiTheme="minorBidi" w:hAnsiTheme="minorBidi" w:cstheme="minorBidi"/>
          <w:i/>
          <w:iCs/>
          <w:sz w:val="22"/>
          <w:szCs w:val="22"/>
        </w:rPr>
        <w:t>metabates</w:t>
      </w:r>
      <w:proofErr w:type="spellEnd"/>
      <w:r w:rsidR="0015375A" w:rsidRPr="008702EA">
        <w:rPr>
          <w:rFonts w:asciiTheme="minorBidi" w:hAnsiTheme="minorBidi" w:cstheme="minorBidi"/>
          <w:sz w:val="22"/>
          <w:szCs w:val="22"/>
        </w:rPr>
        <w:t>)</w:t>
      </w:r>
    </w:p>
    <w:p w14:paraId="618ECA1A" w14:textId="5847480B" w:rsidR="00A01676" w:rsidRDefault="00B915E1" w:rsidP="00170A66">
      <w:pPr>
        <w:pStyle w:val="ListParagraph"/>
        <w:widowControl/>
        <w:ind w:left="1134"/>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Eastern </w:t>
      </w:r>
      <w:r w:rsidR="00A8742F">
        <w:rPr>
          <w:rFonts w:asciiTheme="minorBidi" w:hAnsiTheme="minorBidi" w:cstheme="minorBidi"/>
          <w:sz w:val="22"/>
          <w:szCs w:val="22"/>
        </w:rPr>
        <w:t>c</w:t>
      </w:r>
      <w:r w:rsidRPr="00B915E1">
        <w:rPr>
          <w:rFonts w:asciiTheme="minorBidi" w:hAnsiTheme="minorBidi" w:cstheme="minorBidi"/>
          <w:sz w:val="22"/>
          <w:szCs w:val="22"/>
        </w:rPr>
        <w:t>hanting-goshawk</w:t>
      </w:r>
      <w:r w:rsidR="00FC4DE5">
        <w:rPr>
          <w:rFonts w:asciiTheme="minorBidi" w:hAnsiTheme="minorBidi" w:cstheme="minorBidi"/>
          <w:sz w:val="22"/>
          <w:szCs w:val="22"/>
        </w:rPr>
        <w:t xml:space="preserve"> (</w:t>
      </w:r>
      <w:proofErr w:type="spellStart"/>
      <w:r w:rsidR="00FC4DE5" w:rsidRPr="00FC4DE5">
        <w:rPr>
          <w:rFonts w:asciiTheme="minorBidi" w:hAnsiTheme="minorBidi" w:cstheme="minorBidi"/>
          <w:i/>
          <w:iCs/>
          <w:sz w:val="22"/>
          <w:szCs w:val="22"/>
        </w:rPr>
        <w:t>Melierax</w:t>
      </w:r>
      <w:proofErr w:type="spellEnd"/>
      <w:r w:rsidR="00FC4DE5" w:rsidRPr="00FC4DE5">
        <w:rPr>
          <w:rFonts w:asciiTheme="minorBidi" w:hAnsiTheme="minorBidi" w:cstheme="minorBidi"/>
          <w:i/>
          <w:iCs/>
          <w:sz w:val="22"/>
          <w:szCs w:val="22"/>
        </w:rPr>
        <w:t xml:space="preserve"> </w:t>
      </w:r>
      <w:proofErr w:type="spellStart"/>
      <w:r w:rsidR="00FC4DE5" w:rsidRPr="00FC4DE5">
        <w:rPr>
          <w:rFonts w:asciiTheme="minorBidi" w:hAnsiTheme="minorBidi" w:cstheme="minorBidi"/>
          <w:i/>
          <w:iCs/>
          <w:sz w:val="22"/>
          <w:szCs w:val="22"/>
        </w:rPr>
        <w:t>poliopterus</w:t>
      </w:r>
      <w:proofErr w:type="spellEnd"/>
      <w:r w:rsidR="00FC4DE5" w:rsidRPr="008702EA">
        <w:rPr>
          <w:rFonts w:asciiTheme="minorBidi" w:hAnsiTheme="minorBidi" w:cstheme="minorBidi"/>
          <w:sz w:val="22"/>
          <w:szCs w:val="22"/>
        </w:rPr>
        <w:t>)</w:t>
      </w:r>
    </w:p>
    <w:p w14:paraId="273B99E4" w14:textId="3F1146EA" w:rsidR="00A01676" w:rsidRDefault="00B915E1" w:rsidP="00170A66">
      <w:pPr>
        <w:pStyle w:val="ListParagraph"/>
        <w:widowControl/>
        <w:ind w:left="1134"/>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Gabar </w:t>
      </w:r>
      <w:r w:rsidR="00A8742F">
        <w:rPr>
          <w:rFonts w:asciiTheme="minorBidi" w:hAnsiTheme="minorBidi" w:cstheme="minorBidi"/>
          <w:sz w:val="22"/>
          <w:szCs w:val="22"/>
        </w:rPr>
        <w:t>g</w:t>
      </w:r>
      <w:r w:rsidRPr="00B915E1">
        <w:rPr>
          <w:rFonts w:asciiTheme="minorBidi" w:hAnsiTheme="minorBidi" w:cstheme="minorBidi"/>
          <w:sz w:val="22"/>
          <w:szCs w:val="22"/>
        </w:rPr>
        <w:t>oshawk</w:t>
      </w:r>
      <w:r w:rsidR="00217CD0">
        <w:rPr>
          <w:rFonts w:asciiTheme="minorBidi" w:hAnsiTheme="minorBidi" w:cstheme="minorBidi"/>
          <w:sz w:val="22"/>
          <w:szCs w:val="22"/>
        </w:rPr>
        <w:t xml:space="preserve"> (</w:t>
      </w:r>
      <w:proofErr w:type="spellStart"/>
      <w:r w:rsidR="00217CD0" w:rsidRPr="00217CD0">
        <w:rPr>
          <w:rFonts w:asciiTheme="minorBidi" w:hAnsiTheme="minorBidi" w:cstheme="minorBidi"/>
          <w:i/>
          <w:iCs/>
          <w:sz w:val="22"/>
          <w:szCs w:val="22"/>
        </w:rPr>
        <w:t>Micronisus</w:t>
      </w:r>
      <w:proofErr w:type="spellEnd"/>
      <w:r w:rsidR="00217CD0" w:rsidRPr="00217CD0">
        <w:rPr>
          <w:rFonts w:asciiTheme="minorBidi" w:hAnsiTheme="minorBidi" w:cstheme="minorBidi"/>
          <w:i/>
          <w:iCs/>
          <w:sz w:val="22"/>
          <w:szCs w:val="22"/>
        </w:rPr>
        <w:t xml:space="preserve"> </w:t>
      </w:r>
      <w:proofErr w:type="spellStart"/>
      <w:r w:rsidR="00217CD0" w:rsidRPr="00217CD0">
        <w:rPr>
          <w:rFonts w:asciiTheme="minorBidi" w:hAnsiTheme="minorBidi" w:cstheme="minorBidi"/>
          <w:i/>
          <w:iCs/>
          <w:sz w:val="22"/>
          <w:szCs w:val="22"/>
        </w:rPr>
        <w:t>gabar</w:t>
      </w:r>
      <w:proofErr w:type="spellEnd"/>
      <w:r w:rsidR="00217CD0" w:rsidRPr="008702EA">
        <w:rPr>
          <w:rFonts w:asciiTheme="minorBidi" w:hAnsiTheme="minorBidi" w:cstheme="minorBidi"/>
          <w:sz w:val="22"/>
          <w:szCs w:val="22"/>
        </w:rPr>
        <w:t>)</w:t>
      </w:r>
    </w:p>
    <w:p w14:paraId="682EC256" w14:textId="162ADE8B" w:rsidR="00A01676" w:rsidRDefault="00B915E1" w:rsidP="00170A66">
      <w:pPr>
        <w:pStyle w:val="ListParagraph"/>
        <w:widowControl/>
        <w:ind w:left="1134"/>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African </w:t>
      </w:r>
      <w:r w:rsidR="00A8742F">
        <w:rPr>
          <w:rFonts w:asciiTheme="minorBidi" w:hAnsiTheme="minorBidi" w:cstheme="minorBidi"/>
          <w:sz w:val="22"/>
          <w:szCs w:val="22"/>
        </w:rPr>
        <w:t>s</w:t>
      </w:r>
      <w:r w:rsidRPr="00B915E1">
        <w:rPr>
          <w:rFonts w:asciiTheme="minorBidi" w:hAnsiTheme="minorBidi" w:cstheme="minorBidi"/>
          <w:sz w:val="22"/>
          <w:szCs w:val="22"/>
        </w:rPr>
        <w:t>cops-owl</w:t>
      </w:r>
      <w:r w:rsidR="00A3601F">
        <w:rPr>
          <w:rFonts w:asciiTheme="minorBidi" w:hAnsiTheme="minorBidi" w:cstheme="minorBidi"/>
          <w:sz w:val="22"/>
          <w:szCs w:val="22"/>
        </w:rPr>
        <w:t xml:space="preserve"> (</w:t>
      </w:r>
      <w:r w:rsidR="00A3601F" w:rsidRPr="00A3601F">
        <w:rPr>
          <w:rFonts w:asciiTheme="minorBidi" w:hAnsiTheme="minorBidi" w:cstheme="minorBidi"/>
          <w:i/>
          <w:iCs/>
          <w:sz w:val="22"/>
          <w:szCs w:val="22"/>
        </w:rPr>
        <w:t>Otus senegalensis</w:t>
      </w:r>
      <w:r w:rsidR="00A3601F">
        <w:rPr>
          <w:rFonts w:asciiTheme="minorBidi" w:hAnsiTheme="minorBidi" w:cstheme="minorBidi"/>
          <w:sz w:val="22"/>
          <w:szCs w:val="22"/>
        </w:rPr>
        <w:t>)</w:t>
      </w:r>
    </w:p>
    <w:p w14:paraId="6BE3190B" w14:textId="05A839D0" w:rsidR="00A01676" w:rsidRDefault="00B915E1" w:rsidP="00170A66">
      <w:pPr>
        <w:pStyle w:val="ListParagraph"/>
        <w:widowControl/>
        <w:ind w:left="1134"/>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African </w:t>
      </w:r>
      <w:r w:rsidR="00A8742F">
        <w:rPr>
          <w:rFonts w:asciiTheme="minorBidi" w:hAnsiTheme="minorBidi" w:cstheme="minorBidi"/>
          <w:sz w:val="22"/>
          <w:szCs w:val="22"/>
        </w:rPr>
        <w:t>h</w:t>
      </w:r>
      <w:r w:rsidRPr="00B915E1">
        <w:rPr>
          <w:rFonts w:asciiTheme="minorBidi" w:hAnsiTheme="minorBidi" w:cstheme="minorBidi"/>
          <w:sz w:val="22"/>
          <w:szCs w:val="22"/>
        </w:rPr>
        <w:t>arrier-hawk</w:t>
      </w:r>
      <w:r w:rsidR="008D2126">
        <w:rPr>
          <w:rFonts w:asciiTheme="minorBidi" w:hAnsiTheme="minorBidi" w:cstheme="minorBidi"/>
          <w:sz w:val="22"/>
          <w:szCs w:val="22"/>
        </w:rPr>
        <w:t xml:space="preserve"> (</w:t>
      </w:r>
      <w:proofErr w:type="spellStart"/>
      <w:r w:rsidR="008D2126" w:rsidRPr="008D2126">
        <w:rPr>
          <w:rFonts w:asciiTheme="minorBidi" w:hAnsiTheme="minorBidi" w:cstheme="minorBidi"/>
          <w:i/>
          <w:iCs/>
          <w:sz w:val="22"/>
          <w:szCs w:val="22"/>
        </w:rPr>
        <w:t>Polyboroides</w:t>
      </w:r>
      <w:proofErr w:type="spellEnd"/>
      <w:r w:rsidR="008D2126" w:rsidRPr="008D2126">
        <w:rPr>
          <w:rFonts w:asciiTheme="minorBidi" w:hAnsiTheme="minorBidi" w:cstheme="minorBidi"/>
          <w:i/>
          <w:iCs/>
          <w:sz w:val="22"/>
          <w:szCs w:val="22"/>
        </w:rPr>
        <w:t xml:space="preserve"> typus</w:t>
      </w:r>
      <w:r w:rsidR="008D2126" w:rsidRPr="008702EA">
        <w:rPr>
          <w:rFonts w:asciiTheme="minorBidi" w:hAnsiTheme="minorBidi" w:cstheme="minorBidi"/>
          <w:sz w:val="22"/>
          <w:szCs w:val="22"/>
        </w:rPr>
        <w:t>)</w:t>
      </w:r>
    </w:p>
    <w:p w14:paraId="28CBC296" w14:textId="21BEA6B3" w:rsidR="006C4BB1" w:rsidRDefault="00B915E1" w:rsidP="00170A66">
      <w:pPr>
        <w:pStyle w:val="ListParagraph"/>
        <w:widowControl/>
        <w:ind w:left="1134"/>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Crested </w:t>
      </w:r>
      <w:r w:rsidR="00A8742F">
        <w:rPr>
          <w:rFonts w:asciiTheme="minorBidi" w:hAnsiTheme="minorBidi" w:cstheme="minorBidi"/>
          <w:sz w:val="22"/>
          <w:szCs w:val="22"/>
        </w:rPr>
        <w:t>s</w:t>
      </w:r>
      <w:r w:rsidRPr="00B915E1">
        <w:rPr>
          <w:rFonts w:asciiTheme="minorBidi" w:hAnsiTheme="minorBidi" w:cstheme="minorBidi"/>
          <w:sz w:val="22"/>
          <w:szCs w:val="22"/>
        </w:rPr>
        <w:t>erpent-eagle</w:t>
      </w:r>
      <w:r w:rsidR="008D2126">
        <w:rPr>
          <w:rFonts w:asciiTheme="minorBidi" w:hAnsiTheme="minorBidi" w:cstheme="minorBidi"/>
          <w:sz w:val="22"/>
          <w:szCs w:val="22"/>
        </w:rPr>
        <w:t xml:space="preserve"> (</w:t>
      </w:r>
      <w:proofErr w:type="spellStart"/>
      <w:r w:rsidR="008D2126" w:rsidRPr="008D2126">
        <w:rPr>
          <w:rFonts w:asciiTheme="minorBidi" w:hAnsiTheme="minorBidi" w:cstheme="minorBidi"/>
          <w:i/>
          <w:iCs/>
          <w:sz w:val="22"/>
          <w:szCs w:val="22"/>
        </w:rPr>
        <w:t>Spilornis</w:t>
      </w:r>
      <w:proofErr w:type="spellEnd"/>
      <w:r w:rsidR="008D2126" w:rsidRPr="008D2126">
        <w:rPr>
          <w:rFonts w:asciiTheme="minorBidi" w:hAnsiTheme="minorBidi" w:cstheme="minorBidi"/>
          <w:i/>
          <w:iCs/>
          <w:sz w:val="22"/>
          <w:szCs w:val="22"/>
        </w:rPr>
        <w:t xml:space="preserve"> </w:t>
      </w:r>
      <w:proofErr w:type="spellStart"/>
      <w:r w:rsidR="008D2126" w:rsidRPr="008D2126">
        <w:rPr>
          <w:rFonts w:asciiTheme="minorBidi" w:hAnsiTheme="minorBidi" w:cstheme="minorBidi"/>
          <w:i/>
          <w:iCs/>
          <w:sz w:val="22"/>
          <w:szCs w:val="22"/>
        </w:rPr>
        <w:t>cheela</w:t>
      </w:r>
      <w:proofErr w:type="spellEnd"/>
      <w:r w:rsidR="008D2126" w:rsidRPr="008702EA">
        <w:rPr>
          <w:rFonts w:asciiTheme="minorBidi" w:hAnsiTheme="minorBidi" w:cstheme="minorBidi"/>
          <w:sz w:val="22"/>
          <w:szCs w:val="22"/>
        </w:rPr>
        <w:t>)</w:t>
      </w:r>
    </w:p>
    <w:p w14:paraId="509877F2" w14:textId="77777777" w:rsidR="00C1088D" w:rsidRPr="00C1088D" w:rsidRDefault="00C1088D" w:rsidP="00170A66">
      <w:pPr>
        <w:ind w:left="1134"/>
        <w:jc w:val="both"/>
        <w:rPr>
          <w:rFonts w:asciiTheme="minorBidi" w:hAnsiTheme="minorBidi"/>
        </w:rPr>
      </w:pPr>
    </w:p>
    <w:p w14:paraId="48B906DD" w14:textId="1BEEA500" w:rsidR="00B915E1" w:rsidRDefault="00B915E1" w:rsidP="00170A66">
      <w:pPr>
        <w:pStyle w:val="ListParagraph"/>
        <w:widowControl/>
        <w:numPr>
          <w:ilvl w:val="0"/>
          <w:numId w:val="34"/>
        </w:numPr>
        <w:ind w:left="567" w:hanging="567"/>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The TAG </w:t>
      </w:r>
      <w:r w:rsidR="004363D3">
        <w:rPr>
          <w:rFonts w:asciiTheme="minorBidi" w:hAnsiTheme="minorBidi" w:cstheme="minorBidi"/>
          <w:sz w:val="22"/>
          <w:szCs w:val="22"/>
        </w:rPr>
        <w:t>may</w:t>
      </w:r>
      <w:r w:rsidR="004363D3" w:rsidRPr="00B915E1">
        <w:rPr>
          <w:rFonts w:asciiTheme="minorBidi" w:hAnsiTheme="minorBidi" w:cstheme="minorBidi"/>
          <w:sz w:val="22"/>
          <w:szCs w:val="22"/>
        </w:rPr>
        <w:t xml:space="preserve"> </w:t>
      </w:r>
      <w:r w:rsidRPr="00B915E1">
        <w:rPr>
          <w:rFonts w:asciiTheme="minorBidi" w:hAnsiTheme="minorBidi" w:cstheme="minorBidi"/>
          <w:sz w:val="22"/>
          <w:szCs w:val="22"/>
        </w:rPr>
        <w:t xml:space="preserve">identify additional species </w:t>
      </w:r>
      <w:r w:rsidR="004363D3">
        <w:rPr>
          <w:rFonts w:asciiTheme="minorBidi" w:hAnsiTheme="minorBidi" w:cstheme="minorBidi"/>
          <w:sz w:val="22"/>
          <w:szCs w:val="22"/>
        </w:rPr>
        <w:t>for</w:t>
      </w:r>
      <w:r w:rsidRPr="00B915E1">
        <w:rPr>
          <w:rFonts w:asciiTheme="minorBidi" w:hAnsiTheme="minorBidi" w:cstheme="minorBidi"/>
          <w:sz w:val="22"/>
          <w:szCs w:val="22"/>
        </w:rPr>
        <w:t xml:space="preserve"> assess</w:t>
      </w:r>
      <w:r w:rsidR="004363D3">
        <w:rPr>
          <w:rFonts w:asciiTheme="minorBidi" w:hAnsiTheme="minorBidi" w:cstheme="minorBidi"/>
          <w:sz w:val="22"/>
          <w:szCs w:val="22"/>
        </w:rPr>
        <w:t>ment</w:t>
      </w:r>
      <w:r w:rsidRPr="00B915E1">
        <w:rPr>
          <w:rFonts w:asciiTheme="minorBidi" w:hAnsiTheme="minorBidi" w:cstheme="minorBidi"/>
          <w:sz w:val="22"/>
          <w:szCs w:val="22"/>
        </w:rPr>
        <w:t xml:space="preserve"> or reassess</w:t>
      </w:r>
      <w:r w:rsidR="00C93F55">
        <w:rPr>
          <w:rFonts w:asciiTheme="minorBidi" w:hAnsiTheme="minorBidi" w:cstheme="minorBidi"/>
          <w:sz w:val="22"/>
          <w:szCs w:val="22"/>
        </w:rPr>
        <w:t>ment during</w:t>
      </w:r>
      <w:r w:rsidRPr="00B915E1">
        <w:rPr>
          <w:rFonts w:asciiTheme="minorBidi" w:hAnsiTheme="minorBidi" w:cstheme="minorBidi"/>
          <w:sz w:val="22"/>
          <w:szCs w:val="22"/>
        </w:rPr>
        <w:t xml:space="preserve"> the next triennium and establish a</w:t>
      </w:r>
      <w:r w:rsidR="00C93F55">
        <w:rPr>
          <w:rFonts w:asciiTheme="minorBidi" w:hAnsiTheme="minorBidi" w:cstheme="minorBidi"/>
          <w:sz w:val="22"/>
          <w:szCs w:val="22"/>
        </w:rPr>
        <w:t>n order of</w:t>
      </w:r>
      <w:r w:rsidRPr="00B915E1">
        <w:rPr>
          <w:rFonts w:asciiTheme="minorBidi" w:hAnsiTheme="minorBidi" w:cstheme="minorBidi"/>
          <w:sz w:val="22"/>
          <w:szCs w:val="22"/>
        </w:rPr>
        <w:t xml:space="preserve"> priority for undertaking th</w:t>
      </w:r>
      <w:r w:rsidR="00BE43B0">
        <w:rPr>
          <w:rFonts w:asciiTheme="minorBidi" w:hAnsiTheme="minorBidi" w:cstheme="minorBidi"/>
          <w:sz w:val="22"/>
          <w:szCs w:val="22"/>
        </w:rPr>
        <w:t xml:space="preserve">ose </w:t>
      </w:r>
      <w:r w:rsidRPr="00B915E1">
        <w:rPr>
          <w:rFonts w:asciiTheme="minorBidi" w:hAnsiTheme="minorBidi" w:cstheme="minorBidi"/>
          <w:sz w:val="22"/>
          <w:szCs w:val="22"/>
        </w:rPr>
        <w:t>assessments.</w:t>
      </w:r>
    </w:p>
    <w:p w14:paraId="5ADFFE35" w14:textId="77777777" w:rsidR="009D5791" w:rsidRPr="00B915E1" w:rsidRDefault="009D5791" w:rsidP="00170A66">
      <w:pPr>
        <w:pStyle w:val="ListParagraph"/>
        <w:widowControl/>
        <w:ind w:left="567" w:hanging="567"/>
        <w:contextualSpacing w:val="0"/>
        <w:jc w:val="both"/>
        <w:rPr>
          <w:rFonts w:asciiTheme="minorBidi" w:hAnsiTheme="minorBidi" w:cstheme="minorBidi"/>
          <w:sz w:val="22"/>
          <w:szCs w:val="22"/>
        </w:rPr>
      </w:pPr>
    </w:p>
    <w:p w14:paraId="7D492419" w14:textId="192876AD" w:rsidR="00B915E1" w:rsidRDefault="00B915E1" w:rsidP="000B7F6E">
      <w:pPr>
        <w:keepNext/>
        <w:keepLines/>
        <w:jc w:val="both"/>
        <w:rPr>
          <w:rFonts w:asciiTheme="minorBidi" w:hAnsiTheme="minorBidi"/>
          <w:b/>
          <w:bCs/>
        </w:rPr>
      </w:pPr>
      <w:r w:rsidRPr="00B915E1">
        <w:rPr>
          <w:rFonts w:asciiTheme="minorBidi" w:hAnsiTheme="minorBidi"/>
          <w:b/>
          <w:bCs/>
        </w:rPr>
        <w:t>Proposed amendments to Table 1 of Annex 3 (</w:t>
      </w:r>
      <w:r w:rsidR="009D5791">
        <w:rPr>
          <w:rFonts w:asciiTheme="minorBidi" w:hAnsiTheme="minorBidi"/>
          <w:b/>
          <w:bCs/>
        </w:rPr>
        <w:t>“</w:t>
      </w:r>
      <w:r w:rsidRPr="00B915E1">
        <w:rPr>
          <w:rFonts w:asciiTheme="minorBidi" w:hAnsiTheme="minorBidi"/>
          <w:b/>
          <w:bCs/>
        </w:rPr>
        <w:t>Action Plan</w:t>
      </w:r>
      <w:r w:rsidR="009D5791">
        <w:rPr>
          <w:rFonts w:asciiTheme="minorBidi" w:hAnsiTheme="minorBidi"/>
          <w:b/>
          <w:bCs/>
        </w:rPr>
        <w:t>”</w:t>
      </w:r>
      <w:r w:rsidRPr="00B915E1">
        <w:rPr>
          <w:rFonts w:asciiTheme="minorBidi" w:hAnsiTheme="minorBidi"/>
          <w:b/>
          <w:bCs/>
        </w:rPr>
        <w:t>)</w:t>
      </w:r>
    </w:p>
    <w:p w14:paraId="45CDAD3B" w14:textId="77777777" w:rsidR="009D5791" w:rsidRPr="00B915E1" w:rsidRDefault="009D5791" w:rsidP="00170A66">
      <w:pPr>
        <w:pStyle w:val="ListParagraph"/>
        <w:widowControl/>
        <w:ind w:left="360"/>
        <w:contextualSpacing w:val="0"/>
        <w:jc w:val="both"/>
        <w:rPr>
          <w:rFonts w:asciiTheme="minorBidi" w:hAnsiTheme="minorBidi" w:cstheme="minorBidi"/>
          <w:sz w:val="22"/>
          <w:szCs w:val="22"/>
        </w:rPr>
      </w:pPr>
    </w:p>
    <w:p w14:paraId="79FACEC9" w14:textId="7A39BC2C" w:rsidR="00B915E1" w:rsidRDefault="00B915E1" w:rsidP="00170A66">
      <w:pPr>
        <w:pStyle w:val="ListParagraph"/>
        <w:widowControl/>
        <w:numPr>
          <w:ilvl w:val="0"/>
          <w:numId w:val="34"/>
        </w:numPr>
        <w:ind w:left="567" w:hanging="567"/>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In relation to Action 1 of the TAG Workplan, </w:t>
      </w:r>
      <w:hyperlink r:id="rId20" w:history="1">
        <w:r w:rsidRPr="00283FA7">
          <w:rPr>
            <w:rStyle w:val="Hyperlink"/>
            <w:rFonts w:asciiTheme="minorBidi" w:hAnsiTheme="minorBidi" w:cstheme="minorBidi"/>
            <w:sz w:val="22"/>
            <w:szCs w:val="22"/>
          </w:rPr>
          <w:t>Table 1 of Annex 3</w:t>
        </w:r>
      </w:hyperlink>
      <w:r w:rsidRPr="00B915E1">
        <w:rPr>
          <w:rFonts w:asciiTheme="minorBidi" w:hAnsiTheme="minorBidi" w:cstheme="minorBidi"/>
          <w:sz w:val="22"/>
          <w:szCs w:val="22"/>
        </w:rPr>
        <w:t xml:space="preserve"> of the Raptors MOU assigns all species listed in Annex 1 to Categories 1, 2 or 3 according to their conservation status. The categorisation follows the criteria set out in section 3 of Annex 3 and is based on the most recent conservation status assessments available. Global IUCN Red List status and global population trend information were obtained from the 2025 IUCN Red List dataset maintained by BirdLife International. An analysis of the changes to Table 1 over time is included in the </w:t>
      </w:r>
      <w:r w:rsidR="00374727">
        <w:rPr>
          <w:rFonts w:asciiTheme="minorBidi" w:hAnsiTheme="minorBidi" w:cstheme="minorBidi"/>
          <w:sz w:val="22"/>
          <w:szCs w:val="22"/>
        </w:rPr>
        <w:t xml:space="preserve">Second </w:t>
      </w:r>
      <w:r w:rsidRPr="00B915E1">
        <w:rPr>
          <w:rFonts w:asciiTheme="minorBidi" w:hAnsiTheme="minorBidi" w:cstheme="minorBidi"/>
          <w:sz w:val="22"/>
          <w:szCs w:val="22"/>
        </w:rPr>
        <w:t xml:space="preserve">Conservation Status Assessment Report (document </w:t>
      </w:r>
      <w:hyperlink r:id="rId21" w:history="1">
        <w:r w:rsidR="008B0E3F">
          <w:rPr>
            <w:rStyle w:val="Hyperlink"/>
            <w:rFonts w:asciiTheme="minorBidi" w:hAnsiTheme="minorBidi" w:cstheme="minorBidi"/>
            <w:sz w:val="22"/>
            <w:szCs w:val="22"/>
          </w:rPr>
          <w:t>UNEP/CMS/RAPTORS/MOS4/Doc.12.4</w:t>
        </w:r>
      </w:hyperlink>
      <w:r w:rsidR="00833D24">
        <w:rPr>
          <w:rFonts w:asciiTheme="minorBidi" w:hAnsiTheme="minorBidi" w:cstheme="minorBidi"/>
          <w:sz w:val="22"/>
          <w:szCs w:val="22"/>
        </w:rPr>
        <w:t>).</w:t>
      </w:r>
    </w:p>
    <w:p w14:paraId="311528A1" w14:textId="77777777" w:rsidR="00A602D6" w:rsidRPr="00B915E1" w:rsidRDefault="00A602D6" w:rsidP="00170A66">
      <w:pPr>
        <w:pStyle w:val="ListParagraph"/>
        <w:widowControl/>
        <w:ind w:left="360"/>
        <w:contextualSpacing w:val="0"/>
        <w:jc w:val="both"/>
        <w:rPr>
          <w:rFonts w:asciiTheme="minorBidi" w:hAnsiTheme="minorBidi" w:cstheme="minorBidi"/>
          <w:sz w:val="22"/>
          <w:szCs w:val="22"/>
        </w:rPr>
      </w:pPr>
    </w:p>
    <w:p w14:paraId="25DBF107" w14:textId="2CD3BDFC" w:rsidR="00B915E1" w:rsidRPr="00AD02D3" w:rsidRDefault="00B915E1" w:rsidP="00170A66">
      <w:pPr>
        <w:pStyle w:val="ListParagraph"/>
        <w:widowControl/>
        <w:numPr>
          <w:ilvl w:val="0"/>
          <w:numId w:val="34"/>
        </w:numPr>
        <w:ind w:left="567" w:hanging="567"/>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Category 1 includes species classified on the IUCN Red List as globally threatened or Near Threatened. Category 2 comprises species considered to have an </w:t>
      </w:r>
      <w:r w:rsidR="00431ED6">
        <w:rPr>
          <w:rFonts w:asciiTheme="minorBidi" w:hAnsiTheme="minorBidi" w:cstheme="minorBidi"/>
          <w:sz w:val="22"/>
          <w:szCs w:val="22"/>
        </w:rPr>
        <w:t>U</w:t>
      </w:r>
      <w:r w:rsidR="00431ED6" w:rsidRPr="00B915E1">
        <w:rPr>
          <w:rFonts w:asciiTheme="minorBidi" w:hAnsiTheme="minorBidi" w:cstheme="minorBidi"/>
          <w:sz w:val="22"/>
          <w:szCs w:val="22"/>
        </w:rPr>
        <w:t xml:space="preserve">nfavourable </w:t>
      </w:r>
      <w:r w:rsidR="00431ED6">
        <w:rPr>
          <w:rFonts w:asciiTheme="minorBidi" w:hAnsiTheme="minorBidi" w:cstheme="minorBidi"/>
          <w:sz w:val="22"/>
          <w:szCs w:val="22"/>
        </w:rPr>
        <w:t>C</w:t>
      </w:r>
      <w:r w:rsidR="00431ED6" w:rsidRPr="00B915E1">
        <w:rPr>
          <w:rFonts w:asciiTheme="minorBidi" w:hAnsiTheme="minorBidi" w:cstheme="minorBidi"/>
          <w:sz w:val="22"/>
          <w:szCs w:val="22"/>
        </w:rPr>
        <w:t xml:space="preserve">onservation </w:t>
      </w:r>
      <w:r w:rsidR="00431ED6">
        <w:rPr>
          <w:rFonts w:asciiTheme="minorBidi" w:hAnsiTheme="minorBidi" w:cstheme="minorBidi"/>
          <w:sz w:val="22"/>
          <w:szCs w:val="22"/>
        </w:rPr>
        <w:t>S</w:t>
      </w:r>
      <w:r w:rsidR="00431ED6" w:rsidRPr="00B915E1">
        <w:rPr>
          <w:rFonts w:asciiTheme="minorBidi" w:hAnsiTheme="minorBidi" w:cstheme="minorBidi"/>
          <w:sz w:val="22"/>
          <w:szCs w:val="22"/>
        </w:rPr>
        <w:t xml:space="preserve">tatus </w:t>
      </w:r>
      <w:r w:rsidR="00F27F3D">
        <w:rPr>
          <w:rFonts w:asciiTheme="minorBidi" w:hAnsiTheme="minorBidi" w:cstheme="minorBidi"/>
          <w:sz w:val="22"/>
          <w:szCs w:val="22"/>
        </w:rPr>
        <w:t xml:space="preserve">at </w:t>
      </w:r>
      <w:r w:rsidR="007164A3">
        <w:rPr>
          <w:rFonts w:asciiTheme="minorBidi" w:hAnsiTheme="minorBidi" w:cstheme="minorBidi"/>
          <w:sz w:val="22"/>
          <w:szCs w:val="22"/>
        </w:rPr>
        <w:t xml:space="preserve">the regional level </w:t>
      </w:r>
      <w:r w:rsidRPr="00B915E1">
        <w:rPr>
          <w:rFonts w:asciiTheme="minorBidi" w:hAnsiTheme="minorBidi" w:cstheme="minorBidi"/>
          <w:sz w:val="22"/>
          <w:szCs w:val="22"/>
        </w:rPr>
        <w:t>within the</w:t>
      </w:r>
      <w:r w:rsidR="007164A3">
        <w:rPr>
          <w:rFonts w:asciiTheme="minorBidi" w:hAnsiTheme="minorBidi" w:cstheme="minorBidi"/>
          <w:sz w:val="22"/>
          <w:szCs w:val="22"/>
        </w:rPr>
        <w:t xml:space="preserve"> area of the</w:t>
      </w:r>
      <w:r w:rsidRPr="00B915E1">
        <w:rPr>
          <w:rFonts w:asciiTheme="minorBidi" w:hAnsiTheme="minorBidi" w:cstheme="minorBidi"/>
          <w:sz w:val="22"/>
          <w:szCs w:val="22"/>
        </w:rPr>
        <w:t xml:space="preserve"> Raptors MOU</w:t>
      </w:r>
      <w:r w:rsidR="007164A3">
        <w:rPr>
          <w:rFonts w:asciiTheme="minorBidi" w:hAnsiTheme="minorBidi" w:cstheme="minorBidi"/>
          <w:sz w:val="22"/>
          <w:szCs w:val="22"/>
        </w:rPr>
        <w:t xml:space="preserve">, </w:t>
      </w:r>
      <w:r w:rsidRPr="00B915E1">
        <w:rPr>
          <w:rFonts w:asciiTheme="minorBidi" w:hAnsiTheme="minorBidi" w:cstheme="minorBidi"/>
          <w:sz w:val="22"/>
          <w:szCs w:val="22"/>
        </w:rPr>
        <w:t>in</w:t>
      </w:r>
      <w:r w:rsidR="00304529">
        <w:rPr>
          <w:rFonts w:asciiTheme="minorBidi" w:hAnsiTheme="minorBidi" w:cstheme="minorBidi"/>
          <w:sz w:val="22"/>
          <w:szCs w:val="22"/>
        </w:rPr>
        <w:t xml:space="preserve"> accordance with</w:t>
      </w:r>
      <w:r w:rsidRPr="00B915E1">
        <w:rPr>
          <w:rFonts w:asciiTheme="minorBidi" w:hAnsiTheme="minorBidi" w:cstheme="minorBidi"/>
          <w:sz w:val="22"/>
          <w:szCs w:val="22"/>
        </w:rPr>
        <w:t xml:space="preserve"> the footnote to Table 1</w:t>
      </w:r>
      <w:r w:rsidR="00304529">
        <w:rPr>
          <w:rFonts w:asciiTheme="minorBidi" w:hAnsiTheme="minorBidi" w:cstheme="minorBidi"/>
          <w:sz w:val="22"/>
          <w:szCs w:val="22"/>
        </w:rPr>
        <w:t xml:space="preserve">. </w:t>
      </w:r>
      <w:r w:rsidRPr="00B915E1">
        <w:rPr>
          <w:rFonts w:asciiTheme="minorBidi" w:hAnsiTheme="minorBidi" w:cstheme="minorBidi"/>
          <w:sz w:val="22"/>
          <w:szCs w:val="22"/>
        </w:rPr>
        <w:t xml:space="preserve">Category 3 includes all </w:t>
      </w:r>
      <w:r w:rsidR="00304529">
        <w:rPr>
          <w:rFonts w:asciiTheme="minorBidi" w:hAnsiTheme="minorBidi" w:cstheme="minorBidi"/>
          <w:sz w:val="22"/>
          <w:szCs w:val="22"/>
        </w:rPr>
        <w:t>other species</w:t>
      </w:r>
      <w:r w:rsidR="00DF10B1">
        <w:rPr>
          <w:rFonts w:asciiTheme="minorBidi" w:hAnsiTheme="minorBidi" w:cstheme="minorBidi"/>
          <w:sz w:val="22"/>
          <w:szCs w:val="22"/>
        </w:rPr>
        <w:t xml:space="preserve"> listed</w:t>
      </w:r>
      <w:r w:rsidR="00304529" w:rsidRPr="00B915E1">
        <w:rPr>
          <w:rFonts w:asciiTheme="minorBidi" w:hAnsiTheme="minorBidi" w:cstheme="minorBidi"/>
          <w:sz w:val="22"/>
          <w:szCs w:val="22"/>
        </w:rPr>
        <w:t xml:space="preserve"> </w:t>
      </w:r>
      <w:r w:rsidR="00DF10B1">
        <w:rPr>
          <w:rFonts w:asciiTheme="minorBidi" w:hAnsiTheme="minorBidi" w:cstheme="minorBidi"/>
          <w:sz w:val="22"/>
          <w:szCs w:val="22"/>
        </w:rPr>
        <w:t xml:space="preserve">in </w:t>
      </w:r>
      <w:r w:rsidRPr="00B915E1">
        <w:rPr>
          <w:rFonts w:asciiTheme="minorBidi" w:hAnsiTheme="minorBidi" w:cstheme="minorBidi"/>
          <w:sz w:val="22"/>
          <w:szCs w:val="22"/>
        </w:rPr>
        <w:t>Annex 1</w:t>
      </w:r>
      <w:r w:rsidR="00DF10B1">
        <w:rPr>
          <w:rFonts w:asciiTheme="minorBidi" w:hAnsiTheme="minorBidi" w:cstheme="minorBidi"/>
          <w:sz w:val="22"/>
          <w:szCs w:val="22"/>
        </w:rPr>
        <w:t>.</w:t>
      </w:r>
      <w:r w:rsidRPr="00B915E1">
        <w:rPr>
          <w:rFonts w:asciiTheme="minorBidi" w:hAnsiTheme="minorBidi" w:cstheme="minorBidi"/>
          <w:sz w:val="22"/>
          <w:szCs w:val="22"/>
        </w:rPr>
        <w:t xml:space="preserve"> The principal source used to assess regional </w:t>
      </w:r>
      <w:r w:rsidRPr="00AD02D3">
        <w:rPr>
          <w:rFonts w:asciiTheme="minorBidi" w:hAnsiTheme="minorBidi" w:cstheme="minorBidi"/>
          <w:sz w:val="22"/>
          <w:szCs w:val="22"/>
        </w:rPr>
        <w:t xml:space="preserve">conservation status </w:t>
      </w:r>
      <w:r w:rsidR="00DF10B1">
        <w:rPr>
          <w:rFonts w:asciiTheme="minorBidi" w:hAnsiTheme="minorBidi" w:cstheme="minorBidi"/>
          <w:sz w:val="22"/>
          <w:szCs w:val="22"/>
        </w:rPr>
        <w:t>in</w:t>
      </w:r>
      <w:r w:rsidRPr="00AD02D3">
        <w:rPr>
          <w:rFonts w:asciiTheme="minorBidi" w:hAnsiTheme="minorBidi" w:cstheme="minorBidi"/>
          <w:sz w:val="22"/>
          <w:szCs w:val="22"/>
        </w:rPr>
        <w:t xml:space="preserve"> the European part of the MOU </w:t>
      </w:r>
      <w:r w:rsidR="00AE0420">
        <w:rPr>
          <w:rFonts w:asciiTheme="minorBidi" w:hAnsiTheme="minorBidi" w:cstheme="minorBidi"/>
          <w:sz w:val="22"/>
          <w:szCs w:val="22"/>
        </w:rPr>
        <w:t>area</w:t>
      </w:r>
      <w:r w:rsidRPr="00AD02D3">
        <w:rPr>
          <w:rFonts w:asciiTheme="minorBidi" w:hAnsiTheme="minorBidi" w:cstheme="minorBidi"/>
          <w:sz w:val="22"/>
          <w:szCs w:val="22"/>
        </w:rPr>
        <w:t xml:space="preserve"> was the latest European Red List of Birds</w:t>
      </w:r>
      <w:r w:rsidRPr="00AD02D3">
        <w:rPr>
          <w:rStyle w:val="FootnoteReference"/>
          <w:rFonts w:asciiTheme="minorBidi" w:hAnsiTheme="minorBidi" w:cstheme="minorBidi"/>
          <w:sz w:val="22"/>
          <w:szCs w:val="22"/>
        </w:rPr>
        <w:footnoteReference w:id="4"/>
      </w:r>
      <w:r w:rsidRPr="00AD02D3">
        <w:rPr>
          <w:rFonts w:asciiTheme="minorBidi" w:hAnsiTheme="minorBidi" w:cstheme="minorBidi"/>
          <w:sz w:val="22"/>
          <w:szCs w:val="22"/>
        </w:rPr>
        <w:t xml:space="preserve">. </w:t>
      </w:r>
      <w:r w:rsidR="00E71201">
        <w:rPr>
          <w:rFonts w:asciiTheme="minorBidi" w:hAnsiTheme="minorBidi" w:cstheme="minorBidi"/>
          <w:sz w:val="22"/>
          <w:szCs w:val="22"/>
        </w:rPr>
        <w:t>As discussed below, f</w:t>
      </w:r>
      <w:r w:rsidRPr="00AD02D3">
        <w:rPr>
          <w:rFonts w:asciiTheme="minorBidi" w:hAnsiTheme="minorBidi" w:cstheme="minorBidi"/>
          <w:sz w:val="22"/>
          <w:szCs w:val="22"/>
        </w:rPr>
        <w:t xml:space="preserve">urther guidance </w:t>
      </w:r>
      <w:r w:rsidR="004939FD">
        <w:rPr>
          <w:rFonts w:asciiTheme="minorBidi" w:hAnsiTheme="minorBidi" w:cstheme="minorBidi"/>
          <w:sz w:val="22"/>
          <w:szCs w:val="22"/>
        </w:rPr>
        <w:t>is to be developed on the assess</w:t>
      </w:r>
      <w:r w:rsidR="00272937">
        <w:rPr>
          <w:rFonts w:asciiTheme="minorBidi" w:hAnsiTheme="minorBidi" w:cstheme="minorBidi"/>
          <w:sz w:val="22"/>
          <w:szCs w:val="22"/>
        </w:rPr>
        <w:t xml:space="preserve">ment of </w:t>
      </w:r>
      <w:r w:rsidRPr="00AD02D3">
        <w:rPr>
          <w:rFonts w:asciiTheme="minorBidi" w:hAnsiTheme="minorBidi" w:cstheme="minorBidi"/>
          <w:sz w:val="22"/>
          <w:szCs w:val="22"/>
        </w:rPr>
        <w:t xml:space="preserve">regional conservation status </w:t>
      </w:r>
      <w:r w:rsidR="00272937">
        <w:rPr>
          <w:rFonts w:asciiTheme="minorBidi" w:hAnsiTheme="minorBidi" w:cstheme="minorBidi"/>
          <w:sz w:val="22"/>
          <w:szCs w:val="22"/>
        </w:rPr>
        <w:t xml:space="preserve">in </w:t>
      </w:r>
      <w:r w:rsidRPr="00AD02D3">
        <w:rPr>
          <w:rFonts w:asciiTheme="minorBidi" w:hAnsiTheme="minorBidi" w:cstheme="minorBidi"/>
          <w:sz w:val="22"/>
          <w:szCs w:val="22"/>
        </w:rPr>
        <w:t xml:space="preserve">other parts of the MOU </w:t>
      </w:r>
      <w:r w:rsidR="00BF4609">
        <w:rPr>
          <w:rFonts w:asciiTheme="minorBidi" w:hAnsiTheme="minorBidi" w:cstheme="minorBidi"/>
          <w:sz w:val="22"/>
          <w:szCs w:val="22"/>
        </w:rPr>
        <w:t>area</w:t>
      </w:r>
      <w:r w:rsidR="00BF4609" w:rsidRPr="00AD02D3">
        <w:rPr>
          <w:rFonts w:asciiTheme="minorBidi" w:hAnsiTheme="minorBidi" w:cstheme="minorBidi"/>
          <w:sz w:val="22"/>
          <w:szCs w:val="22"/>
        </w:rPr>
        <w:t xml:space="preserve"> </w:t>
      </w:r>
      <w:r w:rsidRPr="00AD02D3">
        <w:rPr>
          <w:rFonts w:asciiTheme="minorBidi" w:hAnsiTheme="minorBidi" w:cstheme="minorBidi"/>
          <w:sz w:val="22"/>
          <w:szCs w:val="22"/>
        </w:rPr>
        <w:t xml:space="preserve">where assessments </w:t>
      </w:r>
      <w:r w:rsidR="00BF4609">
        <w:rPr>
          <w:rFonts w:asciiTheme="minorBidi" w:hAnsiTheme="minorBidi" w:cstheme="minorBidi"/>
          <w:sz w:val="22"/>
          <w:szCs w:val="22"/>
        </w:rPr>
        <w:t xml:space="preserve">covering </w:t>
      </w:r>
      <w:r w:rsidR="00652620">
        <w:rPr>
          <w:rFonts w:asciiTheme="minorBidi" w:hAnsiTheme="minorBidi" w:cstheme="minorBidi"/>
          <w:sz w:val="22"/>
          <w:szCs w:val="22"/>
        </w:rPr>
        <w:t>an</w:t>
      </w:r>
      <w:r w:rsidRPr="00AD02D3">
        <w:rPr>
          <w:rFonts w:asciiTheme="minorBidi" w:hAnsiTheme="minorBidi" w:cstheme="minorBidi"/>
          <w:sz w:val="22"/>
          <w:szCs w:val="22"/>
        </w:rPr>
        <w:t xml:space="preserve"> entire region are</w:t>
      </w:r>
      <w:r w:rsidR="00652620">
        <w:rPr>
          <w:rFonts w:asciiTheme="minorBidi" w:hAnsiTheme="minorBidi" w:cstheme="minorBidi"/>
          <w:sz w:val="22"/>
          <w:szCs w:val="22"/>
        </w:rPr>
        <w:t xml:space="preserve"> not available</w:t>
      </w:r>
      <w:r w:rsidRPr="00AD02D3">
        <w:rPr>
          <w:rFonts w:asciiTheme="minorBidi" w:hAnsiTheme="minorBidi" w:cstheme="minorBidi"/>
          <w:sz w:val="22"/>
          <w:szCs w:val="22"/>
        </w:rPr>
        <w:t>.</w:t>
      </w:r>
    </w:p>
    <w:p w14:paraId="7421E5C7" w14:textId="77777777" w:rsidR="00B56122" w:rsidRPr="00B915E1" w:rsidRDefault="00B56122" w:rsidP="00170A66">
      <w:pPr>
        <w:pStyle w:val="ListParagraph"/>
        <w:widowControl/>
        <w:ind w:left="567" w:hanging="567"/>
        <w:contextualSpacing w:val="0"/>
        <w:jc w:val="both"/>
        <w:rPr>
          <w:rFonts w:asciiTheme="minorBidi" w:hAnsiTheme="minorBidi" w:cstheme="minorBidi"/>
          <w:sz w:val="22"/>
          <w:szCs w:val="22"/>
        </w:rPr>
      </w:pPr>
    </w:p>
    <w:p w14:paraId="01BA64B3" w14:textId="5D01EC10" w:rsidR="00B915E1" w:rsidRDefault="00B647AB" w:rsidP="00170A66">
      <w:pPr>
        <w:pStyle w:val="ListParagraph"/>
        <w:widowControl/>
        <w:numPr>
          <w:ilvl w:val="0"/>
          <w:numId w:val="34"/>
        </w:numPr>
        <w:ind w:left="567" w:hanging="567"/>
        <w:contextualSpacing w:val="0"/>
        <w:jc w:val="both"/>
        <w:rPr>
          <w:rFonts w:asciiTheme="minorBidi" w:hAnsiTheme="minorBidi" w:cstheme="minorBidi"/>
          <w:sz w:val="22"/>
          <w:szCs w:val="22"/>
        </w:rPr>
      </w:pPr>
      <w:r>
        <w:rPr>
          <w:rFonts w:asciiTheme="minorBidi" w:hAnsiTheme="minorBidi" w:cstheme="minorBidi"/>
          <w:sz w:val="22"/>
          <w:szCs w:val="22"/>
        </w:rPr>
        <w:t>No species listed in</w:t>
      </w:r>
      <w:r w:rsidR="00B915E1" w:rsidRPr="00B915E1">
        <w:rPr>
          <w:rFonts w:asciiTheme="minorBidi" w:hAnsiTheme="minorBidi" w:cstheme="minorBidi"/>
          <w:sz w:val="22"/>
          <w:szCs w:val="22"/>
        </w:rPr>
        <w:t xml:space="preserve"> Annex 1 has </w:t>
      </w:r>
      <w:r w:rsidR="00CE14A7">
        <w:rPr>
          <w:rFonts w:asciiTheme="minorBidi" w:hAnsiTheme="minorBidi" w:cstheme="minorBidi"/>
          <w:sz w:val="22"/>
          <w:szCs w:val="22"/>
        </w:rPr>
        <w:t xml:space="preserve">undergone a </w:t>
      </w:r>
      <w:r w:rsidR="00B915E1" w:rsidRPr="00B915E1">
        <w:rPr>
          <w:rFonts w:asciiTheme="minorBidi" w:hAnsiTheme="minorBidi" w:cstheme="minorBidi"/>
          <w:sz w:val="22"/>
          <w:szCs w:val="22"/>
        </w:rPr>
        <w:t>change</w:t>
      </w:r>
      <w:r w:rsidR="00CE14A7">
        <w:rPr>
          <w:rFonts w:asciiTheme="minorBidi" w:hAnsiTheme="minorBidi" w:cstheme="minorBidi"/>
          <w:sz w:val="22"/>
          <w:szCs w:val="22"/>
        </w:rPr>
        <w:t xml:space="preserve"> in its</w:t>
      </w:r>
      <w:r>
        <w:rPr>
          <w:rFonts w:asciiTheme="minorBidi" w:hAnsiTheme="minorBidi" w:cstheme="minorBidi"/>
          <w:sz w:val="22"/>
          <w:szCs w:val="22"/>
        </w:rPr>
        <w:t xml:space="preserve"> status based on</w:t>
      </w:r>
      <w:r w:rsidR="00B915E1" w:rsidRPr="00B915E1">
        <w:rPr>
          <w:rFonts w:asciiTheme="minorBidi" w:hAnsiTheme="minorBidi" w:cstheme="minorBidi"/>
          <w:sz w:val="22"/>
          <w:szCs w:val="22"/>
        </w:rPr>
        <w:t xml:space="preserve"> </w:t>
      </w:r>
      <w:r w:rsidR="00EA7831">
        <w:rPr>
          <w:rFonts w:asciiTheme="minorBidi" w:hAnsiTheme="minorBidi" w:cstheme="minorBidi"/>
          <w:sz w:val="22"/>
          <w:szCs w:val="22"/>
        </w:rPr>
        <w:t xml:space="preserve">the </w:t>
      </w:r>
      <w:r w:rsidR="00B915E1" w:rsidRPr="00B915E1">
        <w:rPr>
          <w:rFonts w:asciiTheme="minorBidi" w:hAnsiTheme="minorBidi" w:cstheme="minorBidi"/>
          <w:sz w:val="22"/>
          <w:szCs w:val="22"/>
        </w:rPr>
        <w:t xml:space="preserve">global IUCN Red List since MOS3, and the European Red List of Birds is </w:t>
      </w:r>
      <w:r w:rsidR="00EA7831">
        <w:rPr>
          <w:rFonts w:asciiTheme="minorBidi" w:hAnsiTheme="minorBidi" w:cstheme="minorBidi"/>
          <w:sz w:val="22"/>
          <w:szCs w:val="22"/>
        </w:rPr>
        <w:t>expected</w:t>
      </w:r>
      <w:r w:rsidR="00EA7831" w:rsidRPr="00B915E1">
        <w:rPr>
          <w:rFonts w:asciiTheme="minorBidi" w:hAnsiTheme="minorBidi" w:cstheme="minorBidi"/>
          <w:sz w:val="22"/>
          <w:szCs w:val="22"/>
        </w:rPr>
        <w:t xml:space="preserve"> </w:t>
      </w:r>
      <w:r w:rsidR="00B915E1" w:rsidRPr="00B915E1">
        <w:rPr>
          <w:rFonts w:asciiTheme="minorBidi" w:hAnsiTheme="minorBidi" w:cstheme="minorBidi"/>
          <w:sz w:val="22"/>
          <w:szCs w:val="22"/>
        </w:rPr>
        <w:t xml:space="preserve">to be </w:t>
      </w:r>
      <w:r w:rsidR="00B915E1" w:rsidRPr="00B915E1">
        <w:rPr>
          <w:rFonts w:asciiTheme="minorBidi" w:hAnsiTheme="minorBidi" w:cstheme="minorBidi"/>
          <w:sz w:val="22"/>
          <w:szCs w:val="22"/>
        </w:rPr>
        <w:lastRenderedPageBreak/>
        <w:t>updated in December 2026</w:t>
      </w:r>
      <w:r w:rsidR="00163F2C">
        <w:rPr>
          <w:rFonts w:asciiTheme="minorBidi" w:hAnsiTheme="minorBidi" w:cstheme="minorBidi"/>
          <w:sz w:val="22"/>
          <w:szCs w:val="22"/>
        </w:rPr>
        <w:t>.  Accordingly</w:t>
      </w:r>
      <w:r w:rsidR="00B915E1" w:rsidRPr="00B915E1">
        <w:rPr>
          <w:rFonts w:asciiTheme="minorBidi" w:hAnsiTheme="minorBidi" w:cstheme="minorBidi"/>
          <w:sz w:val="22"/>
          <w:szCs w:val="22"/>
        </w:rPr>
        <w:t>,</w:t>
      </w:r>
      <w:r w:rsidR="00163F2C">
        <w:rPr>
          <w:rFonts w:asciiTheme="minorBidi" w:hAnsiTheme="minorBidi" w:cstheme="minorBidi"/>
          <w:sz w:val="22"/>
          <w:szCs w:val="22"/>
        </w:rPr>
        <w:t xml:space="preserve"> subject to the adoption by </w:t>
      </w:r>
      <w:r w:rsidR="00B915E1" w:rsidRPr="00B915E1">
        <w:rPr>
          <w:rFonts w:asciiTheme="minorBidi" w:hAnsiTheme="minorBidi" w:cstheme="minorBidi"/>
          <w:sz w:val="22"/>
          <w:szCs w:val="22"/>
        </w:rPr>
        <w:t xml:space="preserve">MOS4 </w:t>
      </w:r>
      <w:r w:rsidR="00605BD5">
        <w:rPr>
          <w:rFonts w:asciiTheme="minorBidi" w:hAnsiTheme="minorBidi" w:cstheme="minorBidi"/>
          <w:sz w:val="22"/>
          <w:szCs w:val="22"/>
        </w:rPr>
        <w:t>of</w:t>
      </w:r>
      <w:r w:rsidR="00605BD5" w:rsidRPr="00B915E1">
        <w:rPr>
          <w:rFonts w:asciiTheme="minorBidi" w:hAnsiTheme="minorBidi" w:cstheme="minorBidi"/>
          <w:sz w:val="22"/>
          <w:szCs w:val="22"/>
        </w:rPr>
        <w:t xml:space="preserve"> </w:t>
      </w:r>
      <w:r w:rsidR="00B915E1" w:rsidRPr="00B915E1">
        <w:rPr>
          <w:rFonts w:asciiTheme="minorBidi" w:hAnsiTheme="minorBidi" w:cstheme="minorBidi"/>
          <w:sz w:val="22"/>
          <w:szCs w:val="22"/>
        </w:rPr>
        <w:t xml:space="preserve">the </w:t>
      </w:r>
      <w:r w:rsidR="00A7356C">
        <w:rPr>
          <w:rFonts w:asciiTheme="minorBidi" w:hAnsiTheme="minorBidi" w:cstheme="minorBidi"/>
          <w:sz w:val="22"/>
          <w:szCs w:val="22"/>
        </w:rPr>
        <w:t xml:space="preserve">proposed </w:t>
      </w:r>
      <w:r w:rsidR="00B915E1" w:rsidRPr="00B915E1">
        <w:rPr>
          <w:rFonts w:asciiTheme="minorBidi" w:hAnsiTheme="minorBidi" w:cstheme="minorBidi"/>
          <w:sz w:val="22"/>
          <w:szCs w:val="22"/>
        </w:rPr>
        <w:t xml:space="preserve">amendments to Annex 1, </w:t>
      </w:r>
      <w:r w:rsidR="00605BD5">
        <w:rPr>
          <w:rFonts w:asciiTheme="minorBidi" w:hAnsiTheme="minorBidi" w:cstheme="minorBidi"/>
          <w:sz w:val="22"/>
          <w:szCs w:val="22"/>
        </w:rPr>
        <w:t>the TAG proposes the following additions to Table 1</w:t>
      </w:r>
      <w:r w:rsidR="00B915E1" w:rsidRPr="00B915E1">
        <w:rPr>
          <w:rFonts w:asciiTheme="minorBidi" w:hAnsiTheme="minorBidi" w:cstheme="minorBidi"/>
          <w:sz w:val="22"/>
          <w:szCs w:val="22"/>
        </w:rPr>
        <w:t>:</w:t>
      </w:r>
    </w:p>
    <w:p w14:paraId="5540B877" w14:textId="77777777" w:rsidR="00A7356C" w:rsidRPr="00A7356C" w:rsidRDefault="00A7356C" w:rsidP="00170A66">
      <w:pPr>
        <w:jc w:val="both"/>
        <w:rPr>
          <w:rFonts w:asciiTheme="minorBidi" w:hAnsiTheme="minorBidi"/>
        </w:rPr>
      </w:pPr>
    </w:p>
    <w:p w14:paraId="66B5E19F" w14:textId="654AE377" w:rsidR="00B915E1" w:rsidRDefault="00B915E1" w:rsidP="00170A66">
      <w:pPr>
        <w:pStyle w:val="ListParagraph"/>
        <w:widowControl/>
        <w:numPr>
          <w:ilvl w:val="0"/>
          <w:numId w:val="41"/>
        </w:numPr>
        <w:contextualSpacing w:val="0"/>
        <w:jc w:val="both"/>
        <w:rPr>
          <w:rFonts w:asciiTheme="minorBidi" w:hAnsiTheme="minorBidi" w:cstheme="minorBidi"/>
          <w:sz w:val="22"/>
          <w:szCs w:val="22"/>
        </w:rPr>
      </w:pPr>
      <w:r w:rsidRPr="00B915E1">
        <w:rPr>
          <w:rFonts w:asciiTheme="minorBidi" w:hAnsiTheme="minorBidi" w:cstheme="minorBidi"/>
          <w:sz w:val="22"/>
          <w:szCs w:val="22"/>
        </w:rPr>
        <w:t>Bateleur</w:t>
      </w:r>
      <w:r w:rsidR="004A2F55">
        <w:rPr>
          <w:rFonts w:asciiTheme="minorBidi" w:hAnsiTheme="minorBidi" w:cstheme="minorBidi"/>
          <w:sz w:val="22"/>
          <w:szCs w:val="22"/>
        </w:rPr>
        <w:t>, which is</w:t>
      </w:r>
      <w:r w:rsidR="00F038A3">
        <w:rPr>
          <w:rFonts w:asciiTheme="minorBidi" w:hAnsiTheme="minorBidi" w:cstheme="minorBidi"/>
          <w:sz w:val="22"/>
          <w:szCs w:val="22"/>
        </w:rPr>
        <w:t xml:space="preserve"> classified as</w:t>
      </w:r>
      <w:r w:rsidRPr="00B915E1">
        <w:rPr>
          <w:rFonts w:asciiTheme="minorBidi" w:hAnsiTheme="minorBidi" w:cstheme="minorBidi"/>
          <w:sz w:val="22"/>
          <w:szCs w:val="22"/>
        </w:rPr>
        <w:t xml:space="preserve"> </w:t>
      </w:r>
      <w:r w:rsidR="004A2F55" w:rsidRPr="00B915E1">
        <w:rPr>
          <w:rFonts w:asciiTheme="minorBidi" w:hAnsiTheme="minorBidi" w:cstheme="minorBidi"/>
          <w:sz w:val="22"/>
          <w:szCs w:val="22"/>
        </w:rPr>
        <w:t xml:space="preserve">Endangered on the </w:t>
      </w:r>
      <w:r w:rsidR="00F038A3">
        <w:rPr>
          <w:rFonts w:asciiTheme="minorBidi" w:hAnsiTheme="minorBidi" w:cstheme="minorBidi"/>
          <w:sz w:val="22"/>
          <w:szCs w:val="22"/>
        </w:rPr>
        <w:t xml:space="preserve">global </w:t>
      </w:r>
      <w:r w:rsidR="004A2F55" w:rsidRPr="00B915E1">
        <w:rPr>
          <w:rFonts w:asciiTheme="minorBidi" w:hAnsiTheme="minorBidi" w:cstheme="minorBidi"/>
          <w:sz w:val="22"/>
          <w:szCs w:val="22"/>
        </w:rPr>
        <w:t>IUCN Red List</w:t>
      </w:r>
      <w:r w:rsidR="00F038A3">
        <w:rPr>
          <w:rFonts w:asciiTheme="minorBidi" w:hAnsiTheme="minorBidi" w:cstheme="minorBidi"/>
          <w:sz w:val="22"/>
          <w:szCs w:val="22"/>
        </w:rPr>
        <w:t>,</w:t>
      </w:r>
      <w:r w:rsidR="004A2F55" w:rsidRPr="00B915E1">
        <w:rPr>
          <w:rFonts w:asciiTheme="minorBidi" w:hAnsiTheme="minorBidi" w:cstheme="minorBidi"/>
          <w:sz w:val="22"/>
          <w:szCs w:val="22"/>
        </w:rPr>
        <w:t xml:space="preserve"> </w:t>
      </w:r>
      <w:r w:rsidRPr="00B915E1">
        <w:rPr>
          <w:rFonts w:asciiTheme="minorBidi" w:hAnsiTheme="minorBidi" w:cstheme="minorBidi"/>
          <w:sz w:val="22"/>
          <w:szCs w:val="22"/>
        </w:rPr>
        <w:t>should be added to Category 1; and</w:t>
      </w:r>
    </w:p>
    <w:p w14:paraId="6A9D6C40" w14:textId="58BB1C96" w:rsidR="00B915E1" w:rsidRDefault="00B915E1" w:rsidP="00170A66">
      <w:pPr>
        <w:pStyle w:val="ListParagraph"/>
        <w:widowControl/>
        <w:numPr>
          <w:ilvl w:val="0"/>
          <w:numId w:val="41"/>
        </w:numPr>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Bonelli’s </w:t>
      </w:r>
      <w:r w:rsidR="00A7356C">
        <w:rPr>
          <w:rFonts w:asciiTheme="minorBidi" w:hAnsiTheme="minorBidi" w:cstheme="minorBidi"/>
          <w:sz w:val="22"/>
          <w:szCs w:val="22"/>
        </w:rPr>
        <w:t>e</w:t>
      </w:r>
      <w:r w:rsidRPr="00B915E1">
        <w:rPr>
          <w:rFonts w:asciiTheme="minorBidi" w:hAnsiTheme="minorBidi" w:cstheme="minorBidi"/>
          <w:sz w:val="22"/>
          <w:szCs w:val="22"/>
        </w:rPr>
        <w:t>agle</w:t>
      </w:r>
      <w:r w:rsidR="00C53685">
        <w:rPr>
          <w:rFonts w:asciiTheme="minorBidi" w:hAnsiTheme="minorBidi" w:cstheme="minorBidi"/>
          <w:sz w:val="22"/>
          <w:szCs w:val="22"/>
        </w:rPr>
        <w:t>,</w:t>
      </w:r>
      <w:r w:rsidRPr="00B915E1">
        <w:rPr>
          <w:rFonts w:asciiTheme="minorBidi" w:hAnsiTheme="minorBidi" w:cstheme="minorBidi"/>
          <w:sz w:val="22"/>
          <w:szCs w:val="22"/>
        </w:rPr>
        <w:t xml:space="preserve"> </w:t>
      </w:r>
      <w:r w:rsidR="006B19E1">
        <w:rPr>
          <w:rFonts w:asciiTheme="minorBidi" w:hAnsiTheme="minorBidi" w:cstheme="minorBidi"/>
          <w:sz w:val="22"/>
          <w:szCs w:val="22"/>
        </w:rPr>
        <w:t xml:space="preserve">which is classified </w:t>
      </w:r>
      <w:r w:rsidR="006B19E1" w:rsidRPr="00B915E1">
        <w:rPr>
          <w:rFonts w:asciiTheme="minorBidi" w:hAnsiTheme="minorBidi" w:cstheme="minorBidi"/>
          <w:sz w:val="22"/>
          <w:szCs w:val="22"/>
        </w:rPr>
        <w:t>as Least Concern species on the global IUCN Red List</w:t>
      </w:r>
      <w:r w:rsidR="00F763DE">
        <w:rPr>
          <w:rFonts w:asciiTheme="minorBidi" w:hAnsiTheme="minorBidi" w:cstheme="minorBidi"/>
          <w:sz w:val="22"/>
          <w:szCs w:val="22"/>
        </w:rPr>
        <w:t xml:space="preserve"> and has a </w:t>
      </w:r>
      <w:r w:rsidR="006B19E1" w:rsidRPr="00B915E1">
        <w:rPr>
          <w:rFonts w:asciiTheme="minorBidi" w:hAnsiTheme="minorBidi" w:cstheme="minorBidi"/>
          <w:sz w:val="22"/>
          <w:szCs w:val="22"/>
        </w:rPr>
        <w:t>stable global population trend</w:t>
      </w:r>
      <w:r w:rsidR="00F763DE">
        <w:rPr>
          <w:rFonts w:asciiTheme="minorBidi" w:hAnsiTheme="minorBidi" w:cstheme="minorBidi"/>
          <w:sz w:val="22"/>
          <w:szCs w:val="22"/>
        </w:rPr>
        <w:t>,</w:t>
      </w:r>
      <w:r w:rsidR="006B19E1" w:rsidRPr="00B915E1">
        <w:rPr>
          <w:rFonts w:asciiTheme="minorBidi" w:hAnsiTheme="minorBidi" w:cstheme="minorBidi"/>
          <w:sz w:val="22"/>
          <w:szCs w:val="22"/>
        </w:rPr>
        <w:t xml:space="preserve"> </w:t>
      </w:r>
      <w:r w:rsidRPr="00B915E1">
        <w:rPr>
          <w:rFonts w:asciiTheme="minorBidi" w:hAnsiTheme="minorBidi" w:cstheme="minorBidi"/>
          <w:sz w:val="22"/>
          <w:szCs w:val="22"/>
        </w:rPr>
        <w:t>should be added to Category 3.</w:t>
      </w:r>
    </w:p>
    <w:p w14:paraId="0B28C209" w14:textId="77777777" w:rsidR="00F763DE" w:rsidRPr="00B915E1" w:rsidRDefault="00F763DE" w:rsidP="00170A66">
      <w:pPr>
        <w:pStyle w:val="ListParagraph"/>
        <w:widowControl/>
        <w:ind w:left="1134"/>
        <w:contextualSpacing w:val="0"/>
        <w:jc w:val="both"/>
        <w:rPr>
          <w:rFonts w:asciiTheme="minorBidi" w:hAnsiTheme="minorBidi" w:cstheme="minorBidi"/>
          <w:sz w:val="22"/>
          <w:szCs w:val="22"/>
        </w:rPr>
      </w:pPr>
    </w:p>
    <w:p w14:paraId="344EBBC7" w14:textId="0E4B2E88" w:rsidR="00B915E1" w:rsidRPr="00CE4E4E" w:rsidRDefault="00C05B17" w:rsidP="00170A66">
      <w:pPr>
        <w:pStyle w:val="ListParagraph"/>
        <w:widowControl/>
        <w:numPr>
          <w:ilvl w:val="0"/>
          <w:numId w:val="34"/>
        </w:numPr>
        <w:ind w:left="567" w:hanging="567"/>
        <w:contextualSpacing w:val="0"/>
        <w:jc w:val="both"/>
        <w:rPr>
          <w:rFonts w:asciiTheme="minorBidi" w:hAnsiTheme="minorBidi" w:cstheme="minorBidi"/>
          <w:sz w:val="22"/>
          <w:szCs w:val="22"/>
        </w:rPr>
      </w:pPr>
      <w:r>
        <w:rPr>
          <w:rFonts w:asciiTheme="minorBidi" w:hAnsiTheme="minorBidi" w:cstheme="minorBidi"/>
          <w:sz w:val="22"/>
          <w:szCs w:val="22"/>
        </w:rPr>
        <w:t>All other species</w:t>
      </w:r>
      <w:r w:rsidR="00F636F9">
        <w:rPr>
          <w:rFonts w:asciiTheme="minorBidi" w:hAnsiTheme="minorBidi" w:cstheme="minorBidi"/>
          <w:sz w:val="22"/>
          <w:szCs w:val="22"/>
        </w:rPr>
        <w:t xml:space="preserve"> </w:t>
      </w:r>
      <w:r w:rsidR="00B915E1" w:rsidRPr="00CE4E4E">
        <w:rPr>
          <w:rFonts w:asciiTheme="minorBidi" w:hAnsiTheme="minorBidi" w:cstheme="minorBidi"/>
          <w:sz w:val="22"/>
          <w:szCs w:val="22"/>
        </w:rPr>
        <w:t xml:space="preserve">would remain </w:t>
      </w:r>
      <w:r w:rsidR="00FA6122">
        <w:rPr>
          <w:rFonts w:asciiTheme="minorBidi" w:hAnsiTheme="minorBidi" w:cstheme="minorBidi"/>
          <w:sz w:val="22"/>
          <w:szCs w:val="22"/>
        </w:rPr>
        <w:t>in the categories assigned to them by</w:t>
      </w:r>
      <w:r w:rsidR="00B915E1" w:rsidRPr="00CE4E4E">
        <w:rPr>
          <w:rFonts w:asciiTheme="minorBidi" w:hAnsiTheme="minorBidi" w:cstheme="minorBidi"/>
          <w:sz w:val="22"/>
          <w:szCs w:val="22"/>
        </w:rPr>
        <w:t xml:space="preserve"> MOS3. The proposed amended Table 1, incorporating the above changes and the </w:t>
      </w:r>
      <w:r w:rsidR="00FC336C">
        <w:rPr>
          <w:rFonts w:asciiTheme="minorBidi" w:hAnsiTheme="minorBidi" w:cstheme="minorBidi"/>
          <w:sz w:val="22"/>
          <w:szCs w:val="22"/>
        </w:rPr>
        <w:t>updated common name</w:t>
      </w:r>
      <w:r w:rsidR="00B915E1" w:rsidRPr="00CE4E4E">
        <w:rPr>
          <w:rFonts w:asciiTheme="minorBidi" w:hAnsiTheme="minorBidi" w:cstheme="minorBidi"/>
          <w:sz w:val="22"/>
          <w:szCs w:val="22"/>
        </w:rPr>
        <w:t xml:space="preserve"> of </w:t>
      </w:r>
      <w:r w:rsidR="00B915E1" w:rsidRPr="00CE4E4E">
        <w:rPr>
          <w:rFonts w:asciiTheme="minorBidi" w:hAnsiTheme="minorBidi" w:cstheme="minorBidi"/>
          <w:i/>
          <w:iCs/>
          <w:sz w:val="22"/>
          <w:szCs w:val="22"/>
        </w:rPr>
        <w:t xml:space="preserve">Asio </w:t>
      </w:r>
      <w:proofErr w:type="spellStart"/>
      <w:r w:rsidR="00B915E1" w:rsidRPr="00CE4E4E">
        <w:rPr>
          <w:rFonts w:asciiTheme="minorBidi" w:hAnsiTheme="minorBidi" w:cstheme="minorBidi"/>
          <w:i/>
          <w:iCs/>
          <w:sz w:val="22"/>
          <w:szCs w:val="22"/>
        </w:rPr>
        <w:t>otus</w:t>
      </w:r>
      <w:proofErr w:type="spellEnd"/>
      <w:r w:rsidR="00B915E1" w:rsidRPr="00CE4E4E">
        <w:rPr>
          <w:rFonts w:asciiTheme="minorBidi" w:hAnsiTheme="minorBidi" w:cstheme="minorBidi"/>
          <w:sz w:val="22"/>
          <w:szCs w:val="22"/>
        </w:rPr>
        <w:t>, is contained in A</w:t>
      </w:r>
      <w:r w:rsidR="004A7B7A">
        <w:rPr>
          <w:rFonts w:asciiTheme="minorBidi" w:hAnsiTheme="minorBidi" w:cstheme="minorBidi"/>
          <w:sz w:val="22"/>
          <w:szCs w:val="22"/>
        </w:rPr>
        <w:t>ddendum</w:t>
      </w:r>
      <w:r w:rsidR="00B915E1" w:rsidRPr="00CE4E4E">
        <w:rPr>
          <w:rFonts w:asciiTheme="minorBidi" w:hAnsiTheme="minorBidi" w:cstheme="minorBidi"/>
          <w:sz w:val="22"/>
          <w:szCs w:val="22"/>
        </w:rPr>
        <w:t xml:space="preserve"> B to this document. The TAG further proposes that footnote 4 to Table 1, concerning Category 2, be amended as set out in </w:t>
      </w:r>
      <w:r w:rsidR="00CE4E4E" w:rsidRPr="00CE4E4E">
        <w:rPr>
          <w:rFonts w:asciiTheme="minorBidi" w:hAnsiTheme="minorBidi" w:cstheme="minorBidi"/>
          <w:sz w:val="22"/>
          <w:szCs w:val="22"/>
        </w:rPr>
        <w:t>A</w:t>
      </w:r>
      <w:r w:rsidR="004A7B7A">
        <w:rPr>
          <w:rFonts w:asciiTheme="minorBidi" w:hAnsiTheme="minorBidi" w:cstheme="minorBidi"/>
          <w:sz w:val="22"/>
          <w:szCs w:val="22"/>
        </w:rPr>
        <w:t>ddendum</w:t>
      </w:r>
      <w:r w:rsidR="00CE4E4E" w:rsidRPr="00CE4E4E">
        <w:rPr>
          <w:rFonts w:asciiTheme="minorBidi" w:hAnsiTheme="minorBidi" w:cstheme="minorBidi"/>
          <w:sz w:val="22"/>
          <w:szCs w:val="22"/>
        </w:rPr>
        <w:t xml:space="preserve"> B</w:t>
      </w:r>
      <w:r w:rsidR="00B915E1" w:rsidRPr="00CE4E4E">
        <w:rPr>
          <w:rFonts w:asciiTheme="minorBidi" w:hAnsiTheme="minorBidi" w:cstheme="minorBidi"/>
          <w:sz w:val="22"/>
          <w:szCs w:val="22"/>
        </w:rPr>
        <w:t>.</w:t>
      </w:r>
    </w:p>
    <w:p w14:paraId="77E328F3" w14:textId="77777777" w:rsidR="00662EAB" w:rsidRPr="00CE4E4E" w:rsidRDefault="00662EAB" w:rsidP="00170A66">
      <w:pPr>
        <w:pStyle w:val="ListParagraph"/>
        <w:widowControl/>
        <w:ind w:left="567"/>
        <w:contextualSpacing w:val="0"/>
        <w:jc w:val="both"/>
        <w:rPr>
          <w:rFonts w:asciiTheme="minorBidi" w:hAnsiTheme="minorBidi" w:cstheme="minorBidi"/>
          <w:sz w:val="22"/>
          <w:szCs w:val="22"/>
        </w:rPr>
      </w:pPr>
    </w:p>
    <w:p w14:paraId="12BF6FD0" w14:textId="69954335" w:rsidR="003E05D4" w:rsidRDefault="00B915E1" w:rsidP="000B7F6E">
      <w:pPr>
        <w:keepNext/>
        <w:keepLines/>
        <w:jc w:val="both"/>
        <w:rPr>
          <w:rFonts w:asciiTheme="minorBidi" w:hAnsiTheme="minorBidi"/>
          <w:b/>
          <w:bCs/>
        </w:rPr>
      </w:pPr>
      <w:r w:rsidRPr="00CE4E4E">
        <w:rPr>
          <w:rFonts w:asciiTheme="minorBidi" w:hAnsiTheme="minorBidi"/>
          <w:b/>
          <w:bCs/>
        </w:rPr>
        <w:t>Comparison of Table 1 with the CMS Appendices</w:t>
      </w:r>
    </w:p>
    <w:p w14:paraId="1F1DB0BC" w14:textId="77777777" w:rsidR="003E05D4" w:rsidRPr="003E05D4" w:rsidRDefault="003E05D4" w:rsidP="000B7F6E">
      <w:pPr>
        <w:keepNext/>
        <w:keepLines/>
        <w:jc w:val="both"/>
        <w:rPr>
          <w:rFonts w:asciiTheme="minorBidi" w:hAnsiTheme="minorBidi"/>
        </w:rPr>
      </w:pPr>
    </w:p>
    <w:p w14:paraId="02768182" w14:textId="672EFAFE" w:rsidR="00B915E1" w:rsidRDefault="00B915E1" w:rsidP="00170A66">
      <w:pPr>
        <w:pStyle w:val="ListParagraph"/>
        <w:widowControl/>
        <w:numPr>
          <w:ilvl w:val="0"/>
          <w:numId w:val="34"/>
        </w:numPr>
        <w:ind w:left="567" w:hanging="567"/>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In relation to Action 8 of the TAG Workplan, CMS Appendix I already </w:t>
      </w:r>
      <w:r w:rsidR="00CA7DF9">
        <w:rPr>
          <w:rFonts w:asciiTheme="minorBidi" w:hAnsiTheme="minorBidi" w:cstheme="minorBidi"/>
          <w:sz w:val="22"/>
          <w:szCs w:val="22"/>
        </w:rPr>
        <w:t>includes</w:t>
      </w:r>
      <w:r w:rsidR="00CA7DF9" w:rsidRPr="00B915E1">
        <w:rPr>
          <w:rFonts w:asciiTheme="minorBidi" w:hAnsiTheme="minorBidi" w:cstheme="minorBidi"/>
          <w:sz w:val="22"/>
          <w:szCs w:val="22"/>
        </w:rPr>
        <w:t xml:space="preserve"> </w:t>
      </w:r>
      <w:r w:rsidR="00AB56EA">
        <w:rPr>
          <w:rFonts w:asciiTheme="minorBidi" w:hAnsiTheme="minorBidi" w:cstheme="minorBidi"/>
          <w:sz w:val="22"/>
          <w:szCs w:val="22"/>
        </w:rPr>
        <w:t>most of the species in Category 1 that are classified as</w:t>
      </w:r>
      <w:r w:rsidR="00AB56EA" w:rsidRPr="00B915E1">
        <w:rPr>
          <w:rFonts w:asciiTheme="minorBidi" w:hAnsiTheme="minorBidi" w:cstheme="minorBidi"/>
          <w:sz w:val="22"/>
          <w:szCs w:val="22"/>
        </w:rPr>
        <w:t xml:space="preserve"> </w:t>
      </w:r>
      <w:r w:rsidRPr="00B915E1">
        <w:rPr>
          <w:rFonts w:asciiTheme="minorBidi" w:hAnsiTheme="minorBidi" w:cstheme="minorBidi"/>
          <w:sz w:val="22"/>
          <w:szCs w:val="22"/>
        </w:rPr>
        <w:t>Critically Endangered and Endangered</w:t>
      </w:r>
      <w:r w:rsidR="00AB56EA">
        <w:rPr>
          <w:rFonts w:asciiTheme="minorBidi" w:hAnsiTheme="minorBidi" w:cstheme="minorBidi"/>
          <w:sz w:val="22"/>
          <w:szCs w:val="22"/>
        </w:rPr>
        <w:t>.</w:t>
      </w:r>
      <w:r w:rsidRPr="00B915E1">
        <w:rPr>
          <w:rFonts w:asciiTheme="minorBidi" w:hAnsiTheme="minorBidi" w:cstheme="minorBidi"/>
          <w:sz w:val="22"/>
          <w:szCs w:val="22"/>
        </w:rPr>
        <w:t xml:space="preserve"> The exception to this remains </w:t>
      </w:r>
      <w:r w:rsidR="00A456A3">
        <w:rPr>
          <w:rFonts w:asciiTheme="minorBidi" w:hAnsiTheme="minorBidi" w:cstheme="minorBidi"/>
          <w:sz w:val="22"/>
          <w:szCs w:val="22"/>
        </w:rPr>
        <w:t>b</w:t>
      </w:r>
      <w:r w:rsidRPr="00B915E1">
        <w:rPr>
          <w:rFonts w:asciiTheme="minorBidi" w:hAnsiTheme="minorBidi" w:cstheme="minorBidi"/>
          <w:sz w:val="22"/>
          <w:szCs w:val="22"/>
        </w:rPr>
        <w:t xml:space="preserve">lack </w:t>
      </w:r>
      <w:r w:rsidR="00A456A3">
        <w:rPr>
          <w:rFonts w:asciiTheme="minorBidi" w:hAnsiTheme="minorBidi" w:cstheme="minorBidi"/>
          <w:sz w:val="22"/>
          <w:szCs w:val="22"/>
        </w:rPr>
        <w:t>h</w:t>
      </w:r>
      <w:r w:rsidRPr="00B915E1">
        <w:rPr>
          <w:rFonts w:asciiTheme="minorBidi" w:hAnsiTheme="minorBidi" w:cstheme="minorBidi"/>
          <w:sz w:val="22"/>
          <w:szCs w:val="22"/>
        </w:rPr>
        <w:t>arrier (</w:t>
      </w:r>
      <w:r w:rsidRPr="00B915E1">
        <w:rPr>
          <w:rFonts w:asciiTheme="minorBidi" w:hAnsiTheme="minorBidi" w:cstheme="minorBidi"/>
          <w:i/>
          <w:iCs/>
          <w:sz w:val="22"/>
          <w:szCs w:val="22"/>
        </w:rPr>
        <w:t xml:space="preserve">Circus </w:t>
      </w:r>
      <w:proofErr w:type="spellStart"/>
      <w:r w:rsidRPr="00B915E1">
        <w:rPr>
          <w:rFonts w:asciiTheme="minorBidi" w:hAnsiTheme="minorBidi" w:cstheme="minorBidi"/>
          <w:i/>
          <w:iCs/>
          <w:sz w:val="22"/>
          <w:szCs w:val="22"/>
        </w:rPr>
        <w:t>maurus</w:t>
      </w:r>
      <w:proofErr w:type="spellEnd"/>
      <w:r w:rsidRPr="00B915E1">
        <w:rPr>
          <w:rFonts w:asciiTheme="minorBidi" w:hAnsiTheme="minorBidi" w:cstheme="minorBidi"/>
          <w:sz w:val="22"/>
          <w:szCs w:val="22"/>
        </w:rPr>
        <w:t>)</w:t>
      </w:r>
      <w:r w:rsidR="00336C18">
        <w:rPr>
          <w:rFonts w:asciiTheme="minorBidi" w:hAnsiTheme="minorBidi" w:cstheme="minorBidi"/>
          <w:sz w:val="22"/>
          <w:szCs w:val="22"/>
        </w:rPr>
        <w:t>,</w:t>
      </w:r>
      <w:r w:rsidRPr="00B915E1">
        <w:rPr>
          <w:rFonts w:asciiTheme="minorBidi" w:hAnsiTheme="minorBidi" w:cstheme="minorBidi"/>
          <w:sz w:val="22"/>
          <w:szCs w:val="22"/>
        </w:rPr>
        <w:t xml:space="preserve"> which, although Endangered on the global IUCN Red List since 2017 and in Category 1 of Table 1 of the Raptors MOU, is not included in CMS Appendix I. Even before this global uplisting, TAG3 had identified the species as a potential priority for the development of an international species action plan. </w:t>
      </w:r>
      <w:r w:rsidR="00C26C57">
        <w:rPr>
          <w:rFonts w:asciiTheme="minorBidi" w:hAnsiTheme="minorBidi" w:cstheme="minorBidi"/>
          <w:sz w:val="22"/>
          <w:szCs w:val="22"/>
        </w:rPr>
        <w:t>T</w:t>
      </w:r>
      <w:r w:rsidRPr="00B915E1">
        <w:rPr>
          <w:rFonts w:asciiTheme="minorBidi" w:hAnsiTheme="minorBidi" w:cstheme="minorBidi"/>
          <w:sz w:val="22"/>
          <w:szCs w:val="22"/>
        </w:rPr>
        <w:t xml:space="preserve">he species has a very </w:t>
      </w:r>
      <w:r w:rsidR="007E02AE">
        <w:rPr>
          <w:rFonts w:asciiTheme="minorBidi" w:hAnsiTheme="minorBidi" w:cstheme="minorBidi"/>
          <w:sz w:val="22"/>
          <w:szCs w:val="22"/>
        </w:rPr>
        <w:t>limited</w:t>
      </w:r>
      <w:r w:rsidR="007E02AE" w:rsidRPr="00B915E1">
        <w:rPr>
          <w:rFonts w:asciiTheme="minorBidi" w:hAnsiTheme="minorBidi" w:cstheme="minorBidi"/>
          <w:sz w:val="22"/>
          <w:szCs w:val="22"/>
        </w:rPr>
        <w:t xml:space="preserve"> </w:t>
      </w:r>
      <w:r w:rsidRPr="00B915E1">
        <w:rPr>
          <w:rFonts w:asciiTheme="minorBidi" w:hAnsiTheme="minorBidi" w:cstheme="minorBidi"/>
          <w:sz w:val="22"/>
          <w:szCs w:val="22"/>
        </w:rPr>
        <w:t xml:space="preserve">range </w:t>
      </w:r>
      <w:r w:rsidR="007E02AE">
        <w:rPr>
          <w:rFonts w:asciiTheme="minorBidi" w:hAnsiTheme="minorBidi" w:cstheme="minorBidi"/>
          <w:sz w:val="22"/>
          <w:szCs w:val="22"/>
        </w:rPr>
        <w:t>comprising</w:t>
      </w:r>
      <w:r w:rsidR="007E02AE" w:rsidRPr="00B915E1">
        <w:rPr>
          <w:rFonts w:asciiTheme="minorBidi" w:hAnsiTheme="minorBidi" w:cstheme="minorBidi"/>
          <w:sz w:val="22"/>
          <w:szCs w:val="22"/>
        </w:rPr>
        <w:t xml:space="preserve"> </w:t>
      </w:r>
      <w:r w:rsidRPr="00B915E1">
        <w:rPr>
          <w:rFonts w:asciiTheme="minorBidi" w:hAnsiTheme="minorBidi" w:cstheme="minorBidi"/>
          <w:sz w:val="22"/>
          <w:szCs w:val="22"/>
        </w:rPr>
        <w:t>South Africa</w:t>
      </w:r>
      <w:r w:rsidR="003A3315">
        <w:rPr>
          <w:rFonts w:asciiTheme="minorBidi" w:hAnsiTheme="minorBidi" w:cstheme="minorBidi"/>
          <w:sz w:val="22"/>
          <w:szCs w:val="22"/>
        </w:rPr>
        <w:t xml:space="preserve">, </w:t>
      </w:r>
      <w:r w:rsidRPr="00B915E1">
        <w:rPr>
          <w:rFonts w:asciiTheme="minorBidi" w:hAnsiTheme="minorBidi" w:cstheme="minorBidi"/>
          <w:sz w:val="22"/>
          <w:szCs w:val="22"/>
        </w:rPr>
        <w:t xml:space="preserve">which is a </w:t>
      </w:r>
      <w:r w:rsidR="00E16782">
        <w:rPr>
          <w:rFonts w:asciiTheme="minorBidi" w:hAnsiTheme="minorBidi" w:cstheme="minorBidi"/>
          <w:sz w:val="22"/>
          <w:szCs w:val="22"/>
        </w:rPr>
        <w:t xml:space="preserve">Party to </w:t>
      </w:r>
      <w:r w:rsidRPr="00B915E1">
        <w:rPr>
          <w:rFonts w:asciiTheme="minorBidi" w:hAnsiTheme="minorBidi" w:cstheme="minorBidi"/>
          <w:sz w:val="22"/>
          <w:szCs w:val="22"/>
        </w:rPr>
        <w:t>CMS Party</w:t>
      </w:r>
      <w:r w:rsidR="00E16782">
        <w:rPr>
          <w:rFonts w:asciiTheme="minorBidi" w:hAnsiTheme="minorBidi" w:cstheme="minorBidi"/>
          <w:sz w:val="22"/>
          <w:szCs w:val="22"/>
        </w:rPr>
        <w:t>,</w:t>
      </w:r>
      <w:r w:rsidRPr="00B915E1">
        <w:rPr>
          <w:rFonts w:asciiTheme="minorBidi" w:hAnsiTheme="minorBidi" w:cstheme="minorBidi"/>
          <w:sz w:val="22"/>
          <w:szCs w:val="22"/>
        </w:rPr>
        <w:t xml:space="preserve"> and Namibia and Lesotho</w:t>
      </w:r>
      <w:r w:rsidR="00E16782">
        <w:rPr>
          <w:rFonts w:asciiTheme="minorBidi" w:hAnsiTheme="minorBidi" w:cstheme="minorBidi"/>
          <w:sz w:val="22"/>
          <w:szCs w:val="22"/>
        </w:rPr>
        <w:t xml:space="preserve">, </w:t>
      </w:r>
      <w:r w:rsidRPr="00B915E1">
        <w:rPr>
          <w:rFonts w:asciiTheme="minorBidi" w:hAnsiTheme="minorBidi" w:cstheme="minorBidi"/>
          <w:sz w:val="22"/>
          <w:szCs w:val="22"/>
        </w:rPr>
        <w:t>which are not</w:t>
      </w:r>
      <w:r w:rsidR="00E16782">
        <w:rPr>
          <w:rFonts w:asciiTheme="minorBidi" w:hAnsiTheme="minorBidi" w:cstheme="minorBidi"/>
          <w:sz w:val="22"/>
          <w:szCs w:val="22"/>
        </w:rPr>
        <w:t xml:space="preserve"> Parties</w:t>
      </w:r>
      <w:r w:rsidRPr="00B915E1">
        <w:rPr>
          <w:rFonts w:asciiTheme="minorBidi" w:hAnsiTheme="minorBidi" w:cstheme="minorBidi"/>
          <w:sz w:val="22"/>
          <w:szCs w:val="22"/>
        </w:rPr>
        <w:t xml:space="preserve">. The </w:t>
      </w:r>
      <w:r w:rsidR="00B547BE">
        <w:rPr>
          <w:rFonts w:asciiTheme="minorBidi" w:hAnsiTheme="minorBidi" w:cstheme="minorBidi"/>
          <w:sz w:val="22"/>
          <w:szCs w:val="22"/>
        </w:rPr>
        <w:t>scope</w:t>
      </w:r>
      <w:r w:rsidR="00B547BE" w:rsidRPr="00B915E1">
        <w:rPr>
          <w:rFonts w:asciiTheme="minorBidi" w:hAnsiTheme="minorBidi" w:cstheme="minorBidi"/>
          <w:sz w:val="22"/>
          <w:szCs w:val="22"/>
        </w:rPr>
        <w:t xml:space="preserve"> </w:t>
      </w:r>
      <w:r w:rsidRPr="00B915E1">
        <w:rPr>
          <w:rFonts w:asciiTheme="minorBidi" w:hAnsiTheme="minorBidi" w:cstheme="minorBidi"/>
          <w:sz w:val="22"/>
          <w:szCs w:val="22"/>
        </w:rPr>
        <w:t xml:space="preserve">for international cooperation for the species through CMS is therefore </w:t>
      </w:r>
      <w:r w:rsidR="00B547BE">
        <w:rPr>
          <w:rFonts w:asciiTheme="minorBidi" w:hAnsiTheme="minorBidi" w:cstheme="minorBidi"/>
          <w:sz w:val="22"/>
          <w:szCs w:val="22"/>
        </w:rPr>
        <w:t>currently</w:t>
      </w:r>
      <w:r w:rsidR="00B547BE" w:rsidRPr="00B915E1">
        <w:rPr>
          <w:rFonts w:asciiTheme="minorBidi" w:hAnsiTheme="minorBidi" w:cstheme="minorBidi"/>
          <w:sz w:val="22"/>
          <w:szCs w:val="22"/>
        </w:rPr>
        <w:t xml:space="preserve"> </w:t>
      </w:r>
      <w:r w:rsidRPr="00B915E1">
        <w:rPr>
          <w:rFonts w:asciiTheme="minorBidi" w:hAnsiTheme="minorBidi" w:cstheme="minorBidi"/>
          <w:sz w:val="22"/>
          <w:szCs w:val="22"/>
        </w:rPr>
        <w:t>limited.</w:t>
      </w:r>
    </w:p>
    <w:p w14:paraId="39F983E4" w14:textId="47B134F5" w:rsidR="00672F17" w:rsidRPr="00B915E1" w:rsidRDefault="00672F17" w:rsidP="00170A66">
      <w:pPr>
        <w:pStyle w:val="ListParagraph"/>
        <w:widowControl/>
        <w:ind w:left="360"/>
        <w:contextualSpacing w:val="0"/>
        <w:jc w:val="both"/>
        <w:rPr>
          <w:rFonts w:asciiTheme="minorBidi" w:hAnsiTheme="minorBidi" w:cstheme="minorBidi"/>
          <w:sz w:val="22"/>
          <w:szCs w:val="22"/>
        </w:rPr>
      </w:pPr>
    </w:p>
    <w:p w14:paraId="1752FCCB" w14:textId="0137980E" w:rsidR="00B915E1" w:rsidRDefault="00B915E1" w:rsidP="00170A66">
      <w:pPr>
        <w:pStyle w:val="ListParagraph"/>
        <w:widowControl/>
        <w:numPr>
          <w:ilvl w:val="0"/>
          <w:numId w:val="34"/>
        </w:numPr>
        <w:ind w:left="567" w:hanging="567"/>
        <w:contextualSpacing w:val="0"/>
        <w:jc w:val="both"/>
        <w:rPr>
          <w:rFonts w:asciiTheme="minorBidi" w:hAnsiTheme="minorBidi" w:cstheme="minorBidi"/>
          <w:sz w:val="22"/>
          <w:szCs w:val="22"/>
        </w:rPr>
      </w:pPr>
      <w:r w:rsidRPr="00B915E1">
        <w:rPr>
          <w:rFonts w:asciiTheme="minorBidi" w:hAnsiTheme="minorBidi" w:cstheme="minorBidi"/>
          <w:sz w:val="22"/>
          <w:szCs w:val="22"/>
        </w:rPr>
        <w:t>If MOS4 agree</w:t>
      </w:r>
      <w:r w:rsidR="006C4AA5">
        <w:rPr>
          <w:rFonts w:asciiTheme="minorBidi" w:hAnsiTheme="minorBidi" w:cstheme="minorBidi"/>
          <w:sz w:val="22"/>
          <w:szCs w:val="22"/>
        </w:rPr>
        <w:t>s</w:t>
      </w:r>
      <w:r w:rsidRPr="00B915E1">
        <w:rPr>
          <w:rFonts w:asciiTheme="minorBidi" w:hAnsiTheme="minorBidi" w:cstheme="minorBidi"/>
          <w:sz w:val="22"/>
          <w:szCs w:val="22"/>
        </w:rPr>
        <w:t xml:space="preserve"> </w:t>
      </w:r>
      <w:r w:rsidR="00581E8D">
        <w:rPr>
          <w:rFonts w:asciiTheme="minorBidi" w:hAnsiTheme="minorBidi" w:cstheme="minorBidi"/>
          <w:sz w:val="22"/>
          <w:szCs w:val="22"/>
        </w:rPr>
        <w:t>to add</w:t>
      </w:r>
      <w:r w:rsidRPr="00B915E1">
        <w:rPr>
          <w:rFonts w:asciiTheme="minorBidi" w:hAnsiTheme="minorBidi" w:cstheme="minorBidi"/>
          <w:sz w:val="22"/>
          <w:szCs w:val="22"/>
        </w:rPr>
        <w:t xml:space="preserve"> </w:t>
      </w:r>
      <w:r w:rsidR="001C1DA5">
        <w:rPr>
          <w:rFonts w:asciiTheme="minorBidi" w:hAnsiTheme="minorBidi" w:cstheme="minorBidi"/>
          <w:sz w:val="22"/>
          <w:szCs w:val="22"/>
        </w:rPr>
        <w:t>b</w:t>
      </w:r>
      <w:r w:rsidRPr="00B915E1">
        <w:rPr>
          <w:rFonts w:asciiTheme="minorBidi" w:hAnsiTheme="minorBidi" w:cstheme="minorBidi"/>
          <w:sz w:val="22"/>
          <w:szCs w:val="22"/>
        </w:rPr>
        <w:t xml:space="preserve">ateleur </w:t>
      </w:r>
      <w:r w:rsidR="006804AB">
        <w:rPr>
          <w:rFonts w:asciiTheme="minorBidi" w:hAnsiTheme="minorBidi" w:cstheme="minorBidi"/>
          <w:sz w:val="22"/>
          <w:szCs w:val="22"/>
        </w:rPr>
        <w:t>to</w:t>
      </w:r>
      <w:r w:rsidRPr="00B915E1">
        <w:rPr>
          <w:rFonts w:asciiTheme="minorBidi" w:hAnsiTheme="minorBidi" w:cstheme="minorBidi"/>
          <w:sz w:val="22"/>
          <w:szCs w:val="22"/>
        </w:rPr>
        <w:t xml:space="preserve"> Annex 1</w:t>
      </w:r>
      <w:r w:rsidR="006804AB">
        <w:rPr>
          <w:rFonts w:asciiTheme="minorBidi" w:hAnsiTheme="minorBidi" w:cstheme="minorBidi"/>
          <w:sz w:val="22"/>
          <w:szCs w:val="22"/>
        </w:rPr>
        <w:t xml:space="preserve"> of the Raptors MOU</w:t>
      </w:r>
      <w:r w:rsidRPr="00B915E1">
        <w:rPr>
          <w:rFonts w:asciiTheme="minorBidi" w:hAnsiTheme="minorBidi" w:cstheme="minorBidi"/>
          <w:sz w:val="22"/>
          <w:szCs w:val="22"/>
        </w:rPr>
        <w:t xml:space="preserve">, </w:t>
      </w:r>
      <w:r w:rsidR="006804AB">
        <w:rPr>
          <w:rFonts w:asciiTheme="minorBidi" w:hAnsiTheme="minorBidi" w:cstheme="minorBidi"/>
          <w:sz w:val="22"/>
          <w:szCs w:val="22"/>
        </w:rPr>
        <w:t xml:space="preserve">the species would be included </w:t>
      </w:r>
      <w:r w:rsidRPr="00B915E1">
        <w:rPr>
          <w:rFonts w:asciiTheme="minorBidi" w:hAnsiTheme="minorBidi" w:cstheme="minorBidi"/>
          <w:sz w:val="22"/>
          <w:szCs w:val="22"/>
        </w:rPr>
        <w:t>in Category 1</w:t>
      </w:r>
      <w:r w:rsidR="006804AB">
        <w:rPr>
          <w:rFonts w:asciiTheme="minorBidi" w:hAnsiTheme="minorBidi" w:cstheme="minorBidi"/>
          <w:sz w:val="22"/>
          <w:szCs w:val="22"/>
        </w:rPr>
        <w:t xml:space="preserve"> of Table</w:t>
      </w:r>
      <w:r w:rsidR="00BE79C9">
        <w:rPr>
          <w:rFonts w:asciiTheme="minorBidi" w:hAnsiTheme="minorBidi" w:cstheme="minorBidi"/>
          <w:sz w:val="22"/>
          <w:szCs w:val="22"/>
        </w:rPr>
        <w:t xml:space="preserve"> 1. A</w:t>
      </w:r>
      <w:r w:rsidRPr="00B915E1">
        <w:rPr>
          <w:rFonts w:asciiTheme="minorBidi" w:hAnsiTheme="minorBidi" w:cstheme="minorBidi"/>
          <w:sz w:val="22"/>
          <w:szCs w:val="22"/>
        </w:rPr>
        <w:t>s</w:t>
      </w:r>
      <w:r w:rsidR="00BE79C9">
        <w:rPr>
          <w:rFonts w:asciiTheme="minorBidi" w:hAnsiTheme="minorBidi" w:cstheme="minorBidi"/>
          <w:sz w:val="22"/>
          <w:szCs w:val="22"/>
        </w:rPr>
        <w:t xml:space="preserve"> a species classified as</w:t>
      </w:r>
      <w:r w:rsidRPr="00B915E1">
        <w:rPr>
          <w:rFonts w:asciiTheme="minorBidi" w:hAnsiTheme="minorBidi" w:cstheme="minorBidi"/>
          <w:sz w:val="22"/>
          <w:szCs w:val="22"/>
        </w:rPr>
        <w:t xml:space="preserve"> globally Endangered</w:t>
      </w:r>
      <w:r w:rsidR="00871833">
        <w:rPr>
          <w:rFonts w:asciiTheme="minorBidi" w:hAnsiTheme="minorBidi" w:cstheme="minorBidi"/>
          <w:sz w:val="22"/>
          <w:szCs w:val="22"/>
        </w:rPr>
        <w:t>,</w:t>
      </w:r>
      <w:r w:rsidRPr="00B915E1">
        <w:rPr>
          <w:rFonts w:asciiTheme="minorBidi" w:hAnsiTheme="minorBidi" w:cstheme="minorBidi"/>
          <w:sz w:val="22"/>
          <w:szCs w:val="22"/>
        </w:rPr>
        <w:t xml:space="preserve"> </w:t>
      </w:r>
      <w:r w:rsidR="00871833">
        <w:rPr>
          <w:rFonts w:asciiTheme="minorBidi" w:hAnsiTheme="minorBidi" w:cstheme="minorBidi"/>
          <w:sz w:val="22"/>
          <w:szCs w:val="22"/>
        </w:rPr>
        <w:t>it</w:t>
      </w:r>
      <w:r w:rsidRPr="00B915E1">
        <w:rPr>
          <w:rFonts w:asciiTheme="minorBidi" w:hAnsiTheme="minorBidi" w:cstheme="minorBidi"/>
          <w:sz w:val="22"/>
          <w:szCs w:val="22"/>
        </w:rPr>
        <w:t xml:space="preserve"> would also </w:t>
      </w:r>
      <w:r w:rsidR="00871833">
        <w:rPr>
          <w:rFonts w:asciiTheme="minorBidi" w:hAnsiTheme="minorBidi" w:cstheme="minorBidi"/>
          <w:sz w:val="22"/>
          <w:szCs w:val="22"/>
        </w:rPr>
        <w:t xml:space="preserve">meet </w:t>
      </w:r>
      <w:r w:rsidR="0007483A" w:rsidRPr="0007483A">
        <w:rPr>
          <w:rFonts w:asciiTheme="minorBidi" w:hAnsiTheme="minorBidi" w:cstheme="minorBidi"/>
          <w:sz w:val="22"/>
          <w:szCs w:val="22"/>
        </w:rPr>
        <w:t>the conservation-status basis for consideration for inclusion in</w:t>
      </w:r>
      <w:r w:rsidR="0007483A" w:rsidRPr="0007483A" w:rsidDel="0007483A">
        <w:rPr>
          <w:rFonts w:asciiTheme="minorBidi" w:hAnsiTheme="minorBidi" w:cstheme="minorBidi"/>
          <w:sz w:val="22"/>
          <w:szCs w:val="22"/>
        </w:rPr>
        <w:t xml:space="preserve"> </w:t>
      </w:r>
      <w:r w:rsidRPr="00B915E1">
        <w:rPr>
          <w:rFonts w:asciiTheme="minorBidi" w:hAnsiTheme="minorBidi" w:cstheme="minorBidi"/>
          <w:sz w:val="22"/>
          <w:szCs w:val="22"/>
        </w:rPr>
        <w:t xml:space="preserve">CMS Appendix I. </w:t>
      </w:r>
      <w:r w:rsidR="002E7AFB" w:rsidRPr="002E7AFB">
        <w:rPr>
          <w:rFonts w:asciiTheme="minorBidi" w:hAnsiTheme="minorBidi" w:cstheme="minorBidi"/>
          <w:sz w:val="22"/>
          <w:szCs w:val="22"/>
        </w:rPr>
        <w:t>Bateleur</w:t>
      </w:r>
      <w:r w:rsidR="002E7AFB" w:rsidRPr="002E7AFB" w:rsidDel="002E7AFB">
        <w:rPr>
          <w:rFonts w:asciiTheme="minorBidi" w:hAnsiTheme="minorBidi" w:cstheme="minorBidi"/>
          <w:sz w:val="22"/>
          <w:szCs w:val="22"/>
        </w:rPr>
        <w:t xml:space="preserve"> </w:t>
      </w:r>
      <w:r w:rsidRPr="00B915E1">
        <w:rPr>
          <w:rFonts w:asciiTheme="minorBidi" w:hAnsiTheme="minorBidi" w:cstheme="minorBidi"/>
          <w:sz w:val="22"/>
          <w:szCs w:val="22"/>
        </w:rPr>
        <w:t xml:space="preserve">is currently covered </w:t>
      </w:r>
      <w:r w:rsidR="002E7AFB">
        <w:rPr>
          <w:rFonts w:asciiTheme="minorBidi" w:hAnsiTheme="minorBidi" w:cstheme="minorBidi"/>
          <w:sz w:val="22"/>
          <w:szCs w:val="22"/>
        </w:rPr>
        <w:t>by</w:t>
      </w:r>
      <w:r w:rsidRPr="00B915E1">
        <w:rPr>
          <w:rFonts w:asciiTheme="minorBidi" w:hAnsiTheme="minorBidi" w:cstheme="minorBidi"/>
          <w:sz w:val="22"/>
          <w:szCs w:val="22"/>
        </w:rPr>
        <w:t xml:space="preserve"> CMS Appendix II through the family-level listing of Accipitridae. I</w:t>
      </w:r>
      <w:r w:rsidR="0053794F">
        <w:rPr>
          <w:rFonts w:asciiTheme="minorBidi" w:hAnsiTheme="minorBidi" w:cstheme="minorBidi"/>
          <w:sz w:val="22"/>
          <w:szCs w:val="22"/>
        </w:rPr>
        <w:t>ts addition to</w:t>
      </w:r>
      <w:r w:rsidRPr="00B915E1">
        <w:rPr>
          <w:rFonts w:asciiTheme="minorBidi" w:hAnsiTheme="minorBidi" w:cstheme="minorBidi"/>
          <w:sz w:val="22"/>
          <w:szCs w:val="22"/>
        </w:rPr>
        <w:t xml:space="preserve"> Annex 1 and Category 1 of</w:t>
      </w:r>
      <w:r w:rsidR="0079707A">
        <w:rPr>
          <w:rFonts w:asciiTheme="minorBidi" w:hAnsiTheme="minorBidi" w:cstheme="minorBidi"/>
          <w:sz w:val="22"/>
          <w:szCs w:val="22"/>
        </w:rPr>
        <w:t xml:space="preserve"> the Raptor MOU</w:t>
      </w:r>
      <w:r w:rsidRPr="00B915E1">
        <w:rPr>
          <w:rFonts w:asciiTheme="minorBidi" w:hAnsiTheme="minorBidi" w:cstheme="minorBidi"/>
          <w:sz w:val="22"/>
          <w:szCs w:val="22"/>
        </w:rPr>
        <w:t xml:space="preserve"> would </w:t>
      </w:r>
      <w:r w:rsidR="00E767BE">
        <w:rPr>
          <w:rFonts w:asciiTheme="minorBidi" w:hAnsiTheme="minorBidi" w:cstheme="minorBidi"/>
          <w:sz w:val="22"/>
          <w:szCs w:val="22"/>
        </w:rPr>
        <w:t xml:space="preserve">strengthen the basis </w:t>
      </w:r>
      <w:r w:rsidR="00BE6099">
        <w:rPr>
          <w:rFonts w:asciiTheme="minorBidi" w:hAnsiTheme="minorBidi" w:cstheme="minorBidi"/>
          <w:sz w:val="22"/>
          <w:szCs w:val="22"/>
        </w:rPr>
        <w:t xml:space="preserve">for the development of a </w:t>
      </w:r>
      <w:r w:rsidRPr="00B915E1">
        <w:rPr>
          <w:rFonts w:asciiTheme="minorBidi" w:hAnsiTheme="minorBidi" w:cstheme="minorBidi"/>
          <w:sz w:val="22"/>
          <w:szCs w:val="22"/>
        </w:rPr>
        <w:t xml:space="preserve">proposal for its inclusion in CMS Appendix I </w:t>
      </w:r>
      <w:r w:rsidR="00F94FCA">
        <w:rPr>
          <w:rFonts w:asciiTheme="minorBidi" w:hAnsiTheme="minorBidi" w:cstheme="minorBidi"/>
          <w:sz w:val="22"/>
          <w:szCs w:val="22"/>
        </w:rPr>
        <w:t xml:space="preserve">for consideration by the Sixteen Meeting of the Conference to </w:t>
      </w:r>
      <w:r w:rsidRPr="00B915E1">
        <w:rPr>
          <w:rFonts w:asciiTheme="minorBidi" w:hAnsiTheme="minorBidi" w:cstheme="minorBidi"/>
          <w:sz w:val="22"/>
          <w:szCs w:val="22"/>
        </w:rPr>
        <w:t xml:space="preserve">CMS </w:t>
      </w:r>
      <w:r w:rsidR="00F94FCA">
        <w:rPr>
          <w:rFonts w:asciiTheme="minorBidi" w:hAnsiTheme="minorBidi" w:cstheme="minorBidi"/>
          <w:sz w:val="22"/>
          <w:szCs w:val="22"/>
        </w:rPr>
        <w:t>(</w:t>
      </w:r>
      <w:r w:rsidRPr="00B915E1">
        <w:rPr>
          <w:rFonts w:asciiTheme="minorBidi" w:hAnsiTheme="minorBidi" w:cstheme="minorBidi"/>
          <w:sz w:val="22"/>
          <w:szCs w:val="22"/>
        </w:rPr>
        <w:t>COP16</w:t>
      </w:r>
      <w:r w:rsidR="00F94FCA">
        <w:rPr>
          <w:rFonts w:asciiTheme="minorBidi" w:hAnsiTheme="minorBidi" w:cstheme="minorBidi"/>
          <w:sz w:val="22"/>
          <w:szCs w:val="22"/>
        </w:rPr>
        <w:t>)</w:t>
      </w:r>
      <w:r w:rsidRPr="00B915E1">
        <w:rPr>
          <w:rFonts w:asciiTheme="minorBidi" w:hAnsiTheme="minorBidi" w:cstheme="minorBidi"/>
          <w:sz w:val="22"/>
          <w:szCs w:val="22"/>
        </w:rPr>
        <w:t>.</w:t>
      </w:r>
    </w:p>
    <w:p w14:paraId="3B15D981" w14:textId="77777777" w:rsidR="001C1DA5" w:rsidRPr="001C1DA5" w:rsidRDefault="001C1DA5" w:rsidP="001C1DA5">
      <w:pPr>
        <w:jc w:val="both"/>
        <w:rPr>
          <w:rFonts w:asciiTheme="minorBidi" w:hAnsiTheme="minorBidi"/>
        </w:rPr>
      </w:pPr>
    </w:p>
    <w:p w14:paraId="65B8C3CC" w14:textId="1AF30785" w:rsidR="00B915E1" w:rsidRDefault="00B915E1" w:rsidP="0065561C">
      <w:pPr>
        <w:pStyle w:val="ListParagraph"/>
        <w:widowControl/>
        <w:numPr>
          <w:ilvl w:val="0"/>
          <w:numId w:val="34"/>
        </w:numPr>
        <w:ind w:left="567" w:hanging="567"/>
        <w:contextualSpacing w:val="0"/>
        <w:jc w:val="both"/>
        <w:rPr>
          <w:rFonts w:asciiTheme="minorBidi" w:hAnsiTheme="minorBidi" w:cstheme="minorBidi"/>
          <w:sz w:val="22"/>
          <w:szCs w:val="22"/>
        </w:rPr>
      </w:pPr>
      <w:r w:rsidRPr="00B915E1">
        <w:rPr>
          <w:rFonts w:asciiTheme="minorBidi" w:hAnsiTheme="minorBidi" w:cstheme="minorBidi"/>
          <w:i/>
          <w:iCs/>
          <w:sz w:val="22"/>
          <w:szCs w:val="22"/>
        </w:rPr>
        <w:t>CMS Appendix II</w:t>
      </w:r>
      <w:r w:rsidRPr="00B915E1">
        <w:rPr>
          <w:rFonts w:asciiTheme="minorBidi" w:hAnsiTheme="minorBidi" w:cstheme="minorBidi"/>
          <w:sz w:val="22"/>
          <w:szCs w:val="22"/>
        </w:rPr>
        <w:t xml:space="preserve">: This Appendix covers species which have an unfavourable conservation </w:t>
      </w:r>
      <w:proofErr w:type="gramStart"/>
      <w:r w:rsidRPr="00B915E1">
        <w:rPr>
          <w:rFonts w:asciiTheme="minorBidi" w:hAnsiTheme="minorBidi" w:cstheme="minorBidi"/>
          <w:sz w:val="22"/>
          <w:szCs w:val="22"/>
        </w:rPr>
        <w:t>status</w:t>
      </w:r>
      <w:proofErr w:type="gramEnd"/>
      <w:r w:rsidRPr="00B915E1">
        <w:rPr>
          <w:rFonts w:asciiTheme="minorBidi" w:hAnsiTheme="minorBidi" w:cstheme="minorBidi"/>
          <w:sz w:val="22"/>
          <w:szCs w:val="22"/>
        </w:rPr>
        <w:t xml:space="preserve"> and which require international agreements for their conservation and management, as well as those which have a conservation status which would significantly benefit from the international cooperation that could be achieved by an international agreement. At species level this clearly covers those species which are Vulnerable and Near Threatened on the global IUCN Red List, but the case can also be made exceptionally for inclusion of Least Concern species with declining populations or populations with deteriorating conservation status. CMS Appendix II already covers </w:t>
      </w:r>
      <w:r w:rsidR="004A3BDF">
        <w:rPr>
          <w:rFonts w:asciiTheme="minorBidi" w:hAnsiTheme="minorBidi" w:cstheme="minorBidi"/>
          <w:sz w:val="22"/>
          <w:szCs w:val="22"/>
        </w:rPr>
        <w:t>o</w:t>
      </w:r>
      <w:r w:rsidRPr="00B915E1">
        <w:rPr>
          <w:rFonts w:asciiTheme="minorBidi" w:hAnsiTheme="minorBidi" w:cstheme="minorBidi"/>
          <w:sz w:val="22"/>
          <w:szCs w:val="22"/>
        </w:rPr>
        <w:t>sprey (</w:t>
      </w:r>
      <w:r w:rsidRPr="00B915E1">
        <w:rPr>
          <w:rFonts w:asciiTheme="minorBidi" w:hAnsiTheme="minorBidi" w:cstheme="minorBidi"/>
          <w:i/>
          <w:iCs/>
          <w:sz w:val="22"/>
          <w:szCs w:val="22"/>
        </w:rPr>
        <w:t>Pandion haliaetus</w:t>
      </w:r>
      <w:r w:rsidRPr="00B915E1">
        <w:rPr>
          <w:rFonts w:asciiTheme="minorBidi" w:hAnsiTheme="minorBidi" w:cstheme="minorBidi"/>
          <w:sz w:val="22"/>
          <w:szCs w:val="22"/>
        </w:rPr>
        <w:t xml:space="preserve">) and has family-level listings for Accipitridae, </w:t>
      </w:r>
      <w:proofErr w:type="spellStart"/>
      <w:r w:rsidRPr="00B915E1">
        <w:rPr>
          <w:rFonts w:asciiTheme="minorBidi" w:hAnsiTheme="minorBidi" w:cstheme="minorBidi"/>
          <w:sz w:val="22"/>
          <w:szCs w:val="22"/>
        </w:rPr>
        <w:t>Elanidae</w:t>
      </w:r>
      <w:proofErr w:type="spellEnd"/>
      <w:r w:rsidRPr="00B915E1">
        <w:rPr>
          <w:rFonts w:asciiTheme="minorBidi" w:hAnsiTheme="minorBidi" w:cstheme="minorBidi"/>
          <w:sz w:val="22"/>
          <w:szCs w:val="22"/>
        </w:rPr>
        <w:t xml:space="preserve"> and Falconidae. Snowy </w:t>
      </w:r>
      <w:r w:rsidR="004A3BDF">
        <w:rPr>
          <w:rFonts w:asciiTheme="minorBidi" w:hAnsiTheme="minorBidi" w:cstheme="minorBidi"/>
          <w:sz w:val="22"/>
          <w:szCs w:val="22"/>
        </w:rPr>
        <w:t>o</w:t>
      </w:r>
      <w:r w:rsidRPr="00B915E1">
        <w:rPr>
          <w:rFonts w:asciiTheme="minorBidi" w:hAnsiTheme="minorBidi" w:cstheme="minorBidi"/>
          <w:sz w:val="22"/>
          <w:szCs w:val="22"/>
        </w:rPr>
        <w:t xml:space="preserve">wl </w:t>
      </w:r>
      <w:r w:rsidR="004A3BDF">
        <w:rPr>
          <w:rFonts w:asciiTheme="minorBidi" w:hAnsiTheme="minorBidi" w:cstheme="minorBidi"/>
          <w:sz w:val="22"/>
          <w:szCs w:val="22"/>
        </w:rPr>
        <w:t>(</w:t>
      </w:r>
      <w:r w:rsidR="0074173A" w:rsidRPr="0074173A">
        <w:rPr>
          <w:rFonts w:asciiTheme="minorBidi" w:hAnsiTheme="minorBidi" w:cstheme="minorBidi"/>
          <w:i/>
          <w:iCs/>
          <w:sz w:val="22"/>
          <w:szCs w:val="22"/>
        </w:rPr>
        <w:t xml:space="preserve">Bubo </w:t>
      </w:r>
      <w:proofErr w:type="spellStart"/>
      <w:r w:rsidR="0074173A" w:rsidRPr="0074173A">
        <w:rPr>
          <w:rFonts w:asciiTheme="minorBidi" w:hAnsiTheme="minorBidi" w:cstheme="minorBidi"/>
          <w:i/>
          <w:iCs/>
          <w:sz w:val="22"/>
          <w:szCs w:val="22"/>
        </w:rPr>
        <w:t>scandiacus</w:t>
      </w:r>
      <w:proofErr w:type="spellEnd"/>
      <w:r w:rsidR="0074173A">
        <w:rPr>
          <w:rFonts w:asciiTheme="minorBidi" w:hAnsiTheme="minorBidi" w:cstheme="minorBidi"/>
          <w:sz w:val="22"/>
          <w:szCs w:val="22"/>
        </w:rPr>
        <w:t xml:space="preserve">) </w:t>
      </w:r>
      <w:r w:rsidRPr="00B915E1">
        <w:rPr>
          <w:rFonts w:asciiTheme="minorBidi" w:hAnsiTheme="minorBidi" w:cstheme="minorBidi"/>
          <w:sz w:val="22"/>
          <w:szCs w:val="22"/>
        </w:rPr>
        <w:t xml:space="preserve">was previously identified by the TAG as a species missing from the CMS Appendices and was successfully added to CMS Appendix II at COP15 by CMS Parties upon proposal by Norway with input from the TAG. This was an important advance, being the first owl to be listed on the CMS Appendices. </w:t>
      </w:r>
      <w:r w:rsidR="00D91405" w:rsidRPr="00D91405">
        <w:rPr>
          <w:rFonts w:asciiTheme="minorBidi" w:hAnsiTheme="minorBidi" w:cstheme="minorBidi"/>
          <w:sz w:val="22"/>
          <w:szCs w:val="22"/>
        </w:rPr>
        <w:t>Apart from the issues identified above, no Vulnerable or Near Threatened species currently listed, or proposed for inclusion, in Annex 1 of the Raptors MOU remain outside the relevant CMS Appendix listings.</w:t>
      </w:r>
      <w:r w:rsidR="00D91405" w:rsidRPr="00D91405" w:rsidDel="00D91405">
        <w:rPr>
          <w:rFonts w:asciiTheme="minorBidi" w:hAnsiTheme="minorBidi" w:cstheme="minorBidi"/>
          <w:sz w:val="22"/>
          <w:szCs w:val="22"/>
        </w:rPr>
        <w:t xml:space="preserve"> </w:t>
      </w:r>
    </w:p>
    <w:p w14:paraId="5B37603C" w14:textId="77777777" w:rsidR="004A7F9E" w:rsidRPr="00B915E1" w:rsidRDefault="004A7F9E" w:rsidP="004A7F9E">
      <w:pPr>
        <w:pStyle w:val="ListParagraph"/>
        <w:widowControl/>
        <w:ind w:left="360"/>
        <w:contextualSpacing w:val="0"/>
        <w:jc w:val="both"/>
        <w:rPr>
          <w:rFonts w:asciiTheme="minorBidi" w:hAnsiTheme="minorBidi" w:cstheme="minorBidi"/>
          <w:sz w:val="22"/>
          <w:szCs w:val="22"/>
        </w:rPr>
      </w:pPr>
    </w:p>
    <w:p w14:paraId="5E7FD7F9" w14:textId="43186D71" w:rsidR="0065561C" w:rsidRDefault="00B915E1" w:rsidP="0065561C">
      <w:pPr>
        <w:keepNext/>
        <w:keepLines/>
        <w:rPr>
          <w:rFonts w:asciiTheme="minorBidi" w:hAnsiTheme="minorBidi"/>
          <w:b/>
          <w:bCs/>
        </w:rPr>
      </w:pPr>
      <w:r w:rsidRPr="00B915E1">
        <w:rPr>
          <w:rFonts w:asciiTheme="minorBidi" w:hAnsiTheme="minorBidi"/>
          <w:b/>
          <w:bCs/>
        </w:rPr>
        <w:lastRenderedPageBreak/>
        <w:t>Criteria for inclusion of a species in Category 2 of Table 1</w:t>
      </w:r>
    </w:p>
    <w:p w14:paraId="6A1DBC16" w14:textId="77777777" w:rsidR="0065561C" w:rsidRPr="0065561C" w:rsidRDefault="0065561C" w:rsidP="003D236E">
      <w:pPr>
        <w:keepNext/>
        <w:keepLines/>
        <w:ind w:left="567" w:hanging="567"/>
        <w:rPr>
          <w:rFonts w:asciiTheme="minorBidi" w:hAnsiTheme="minorBidi"/>
        </w:rPr>
      </w:pPr>
    </w:p>
    <w:p w14:paraId="346D3610" w14:textId="361B431F" w:rsidR="00B915E1" w:rsidRDefault="00B915E1" w:rsidP="003D236E">
      <w:pPr>
        <w:pStyle w:val="ListParagraph"/>
        <w:widowControl/>
        <w:numPr>
          <w:ilvl w:val="0"/>
          <w:numId w:val="34"/>
        </w:numPr>
        <w:ind w:left="567" w:hanging="567"/>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Action 9 of the TAG Workplan 2023-2026 </w:t>
      </w:r>
      <w:r w:rsidR="008D54FD">
        <w:rPr>
          <w:rFonts w:asciiTheme="minorBidi" w:hAnsiTheme="minorBidi" w:cstheme="minorBidi"/>
          <w:sz w:val="22"/>
          <w:szCs w:val="22"/>
        </w:rPr>
        <w:t>requests</w:t>
      </w:r>
      <w:r w:rsidR="008D54FD" w:rsidRPr="00B915E1">
        <w:rPr>
          <w:rFonts w:asciiTheme="minorBidi" w:hAnsiTheme="minorBidi" w:cstheme="minorBidi"/>
          <w:sz w:val="22"/>
          <w:szCs w:val="22"/>
        </w:rPr>
        <w:t xml:space="preserve"> </w:t>
      </w:r>
      <w:r w:rsidRPr="00B915E1">
        <w:rPr>
          <w:rFonts w:asciiTheme="minorBidi" w:hAnsiTheme="minorBidi" w:cstheme="minorBidi"/>
          <w:sz w:val="22"/>
          <w:szCs w:val="22"/>
        </w:rPr>
        <w:t xml:space="preserve">the TAG to </w:t>
      </w:r>
      <w:r w:rsidR="00523454">
        <w:rPr>
          <w:rFonts w:asciiTheme="minorBidi" w:hAnsiTheme="minorBidi" w:cstheme="minorBidi"/>
          <w:sz w:val="22"/>
          <w:szCs w:val="22"/>
        </w:rPr>
        <w:t>c</w:t>
      </w:r>
      <w:r w:rsidRPr="00B915E1">
        <w:rPr>
          <w:rFonts w:asciiTheme="minorBidi" w:hAnsiTheme="minorBidi" w:cstheme="minorBidi"/>
          <w:sz w:val="22"/>
          <w:szCs w:val="22"/>
        </w:rPr>
        <w:t>larify the</w:t>
      </w:r>
      <w:r w:rsidR="001774BA">
        <w:rPr>
          <w:rFonts w:asciiTheme="minorBidi" w:hAnsiTheme="minorBidi" w:cstheme="minorBidi"/>
          <w:sz w:val="22"/>
          <w:szCs w:val="22"/>
        </w:rPr>
        <w:t xml:space="preserve"> basis </w:t>
      </w:r>
      <w:r w:rsidRPr="00B915E1">
        <w:rPr>
          <w:rFonts w:asciiTheme="minorBidi" w:hAnsiTheme="minorBidi" w:cstheme="minorBidi"/>
          <w:sz w:val="22"/>
          <w:szCs w:val="22"/>
        </w:rPr>
        <w:t>for inclu</w:t>
      </w:r>
      <w:r w:rsidR="001774BA">
        <w:rPr>
          <w:rFonts w:asciiTheme="minorBidi" w:hAnsiTheme="minorBidi" w:cstheme="minorBidi"/>
          <w:sz w:val="22"/>
          <w:szCs w:val="22"/>
        </w:rPr>
        <w:t xml:space="preserve">ding </w:t>
      </w:r>
      <w:r w:rsidRPr="00B915E1">
        <w:rPr>
          <w:rFonts w:asciiTheme="minorBidi" w:hAnsiTheme="minorBidi" w:cstheme="minorBidi"/>
          <w:sz w:val="22"/>
          <w:szCs w:val="22"/>
        </w:rPr>
        <w:t xml:space="preserve">species in Category 2 of Table 1 of the MOU’s Action Plan. </w:t>
      </w:r>
      <w:r w:rsidR="00DE7B09">
        <w:rPr>
          <w:rFonts w:asciiTheme="minorBidi" w:hAnsiTheme="minorBidi" w:cstheme="minorBidi"/>
          <w:sz w:val="22"/>
          <w:szCs w:val="22"/>
        </w:rPr>
        <w:t>Under the existing</w:t>
      </w:r>
      <w:r w:rsidRPr="00B915E1">
        <w:rPr>
          <w:rFonts w:asciiTheme="minorBidi" w:hAnsiTheme="minorBidi" w:cstheme="minorBidi"/>
          <w:sz w:val="22"/>
          <w:szCs w:val="22"/>
        </w:rPr>
        <w:t xml:space="preserve"> footnote to Table 1</w:t>
      </w:r>
      <w:r w:rsidR="001D2593">
        <w:rPr>
          <w:rFonts w:asciiTheme="minorBidi" w:hAnsiTheme="minorBidi" w:cstheme="minorBidi"/>
          <w:sz w:val="22"/>
          <w:szCs w:val="22"/>
        </w:rPr>
        <w:t>,</w:t>
      </w:r>
      <w:r w:rsidRPr="00B915E1">
        <w:rPr>
          <w:rFonts w:asciiTheme="minorBidi" w:hAnsiTheme="minorBidi" w:cstheme="minorBidi"/>
          <w:sz w:val="22"/>
          <w:szCs w:val="22"/>
        </w:rPr>
        <w:t xml:space="preserve"> </w:t>
      </w:r>
      <w:r w:rsidR="000B4F65">
        <w:rPr>
          <w:rFonts w:asciiTheme="minorBidi" w:hAnsiTheme="minorBidi" w:cstheme="minorBidi"/>
          <w:sz w:val="22"/>
          <w:szCs w:val="22"/>
        </w:rPr>
        <w:t>one basis for identifying species with an</w:t>
      </w:r>
      <w:r w:rsidRPr="00B915E1">
        <w:rPr>
          <w:rFonts w:asciiTheme="minorBidi" w:hAnsiTheme="minorBidi" w:cstheme="minorBidi"/>
          <w:sz w:val="22"/>
          <w:szCs w:val="22"/>
        </w:rPr>
        <w:t xml:space="preserve"> </w:t>
      </w:r>
      <w:r w:rsidR="000B4F65">
        <w:rPr>
          <w:rFonts w:asciiTheme="minorBidi" w:hAnsiTheme="minorBidi" w:cstheme="minorBidi"/>
          <w:sz w:val="22"/>
          <w:szCs w:val="22"/>
        </w:rPr>
        <w:t>U</w:t>
      </w:r>
      <w:r w:rsidR="000B4F65" w:rsidRPr="00B915E1">
        <w:rPr>
          <w:rFonts w:asciiTheme="minorBidi" w:hAnsiTheme="minorBidi" w:cstheme="minorBidi"/>
          <w:sz w:val="22"/>
          <w:szCs w:val="22"/>
        </w:rPr>
        <w:t xml:space="preserve">nfavourable </w:t>
      </w:r>
      <w:r w:rsidR="000B4F65">
        <w:rPr>
          <w:rFonts w:asciiTheme="minorBidi" w:hAnsiTheme="minorBidi" w:cstheme="minorBidi"/>
          <w:sz w:val="22"/>
          <w:szCs w:val="22"/>
        </w:rPr>
        <w:t>C</w:t>
      </w:r>
      <w:r w:rsidR="000B4F65" w:rsidRPr="00B915E1">
        <w:rPr>
          <w:rFonts w:asciiTheme="minorBidi" w:hAnsiTheme="minorBidi" w:cstheme="minorBidi"/>
          <w:sz w:val="22"/>
          <w:szCs w:val="22"/>
        </w:rPr>
        <w:t xml:space="preserve">onservation </w:t>
      </w:r>
      <w:r w:rsidR="000B4F65">
        <w:rPr>
          <w:rFonts w:asciiTheme="minorBidi" w:hAnsiTheme="minorBidi" w:cstheme="minorBidi"/>
          <w:sz w:val="22"/>
          <w:szCs w:val="22"/>
        </w:rPr>
        <w:t>S</w:t>
      </w:r>
      <w:r w:rsidR="000B4F65" w:rsidRPr="00B915E1">
        <w:rPr>
          <w:rFonts w:asciiTheme="minorBidi" w:hAnsiTheme="minorBidi" w:cstheme="minorBidi"/>
          <w:sz w:val="22"/>
          <w:szCs w:val="22"/>
        </w:rPr>
        <w:t xml:space="preserve">tatus </w:t>
      </w:r>
      <w:r w:rsidRPr="00B915E1">
        <w:rPr>
          <w:rFonts w:asciiTheme="minorBidi" w:hAnsiTheme="minorBidi" w:cstheme="minorBidi"/>
          <w:sz w:val="22"/>
          <w:szCs w:val="22"/>
        </w:rPr>
        <w:t xml:space="preserve">for </w:t>
      </w:r>
      <w:r w:rsidR="000B4F65">
        <w:rPr>
          <w:rFonts w:asciiTheme="minorBidi" w:hAnsiTheme="minorBidi" w:cstheme="minorBidi"/>
          <w:sz w:val="22"/>
          <w:szCs w:val="22"/>
        </w:rPr>
        <w:t xml:space="preserve">inclusion </w:t>
      </w:r>
      <w:r w:rsidR="00C0376F">
        <w:rPr>
          <w:rFonts w:asciiTheme="minorBidi" w:hAnsiTheme="minorBidi" w:cstheme="minorBidi"/>
          <w:sz w:val="22"/>
          <w:szCs w:val="22"/>
        </w:rPr>
        <w:t xml:space="preserve">in </w:t>
      </w:r>
      <w:r w:rsidRPr="00B915E1">
        <w:rPr>
          <w:rFonts w:asciiTheme="minorBidi" w:hAnsiTheme="minorBidi" w:cstheme="minorBidi"/>
          <w:sz w:val="22"/>
          <w:szCs w:val="22"/>
        </w:rPr>
        <w:t>Category 2 is</w:t>
      </w:r>
      <w:r w:rsidR="00C0376F">
        <w:rPr>
          <w:rFonts w:asciiTheme="minorBidi" w:hAnsiTheme="minorBidi" w:cstheme="minorBidi"/>
          <w:sz w:val="22"/>
          <w:szCs w:val="22"/>
        </w:rPr>
        <w:t xml:space="preserve"> a declining </w:t>
      </w:r>
      <w:r w:rsidRPr="00B915E1">
        <w:rPr>
          <w:rFonts w:asciiTheme="minorBidi" w:hAnsiTheme="minorBidi" w:cstheme="minorBidi"/>
          <w:sz w:val="22"/>
          <w:szCs w:val="22"/>
        </w:rPr>
        <w:t xml:space="preserve">global population </w:t>
      </w:r>
      <w:proofErr w:type="gramStart"/>
      <w:r w:rsidRPr="00B915E1">
        <w:rPr>
          <w:rFonts w:asciiTheme="minorBidi" w:hAnsiTheme="minorBidi" w:cstheme="minorBidi"/>
          <w:sz w:val="22"/>
          <w:szCs w:val="22"/>
        </w:rPr>
        <w:t>trends</w:t>
      </w:r>
      <w:proofErr w:type="gramEnd"/>
      <w:r w:rsidR="00F2025E">
        <w:rPr>
          <w:rFonts w:asciiTheme="minorBidi" w:hAnsiTheme="minorBidi" w:cstheme="minorBidi"/>
          <w:sz w:val="22"/>
          <w:szCs w:val="22"/>
        </w:rPr>
        <w:t>. T</w:t>
      </w:r>
      <w:r w:rsidRPr="00B915E1">
        <w:rPr>
          <w:rFonts w:asciiTheme="minorBidi" w:hAnsiTheme="minorBidi" w:cstheme="minorBidi"/>
          <w:sz w:val="22"/>
          <w:szCs w:val="22"/>
        </w:rPr>
        <w:t xml:space="preserve">he other </w:t>
      </w:r>
      <w:r w:rsidR="00F2025E">
        <w:rPr>
          <w:rFonts w:asciiTheme="minorBidi" w:hAnsiTheme="minorBidi" w:cstheme="minorBidi"/>
          <w:sz w:val="22"/>
          <w:szCs w:val="22"/>
        </w:rPr>
        <w:t>bases</w:t>
      </w:r>
      <w:r w:rsidR="00F2025E" w:rsidRPr="00B915E1">
        <w:rPr>
          <w:rFonts w:asciiTheme="minorBidi" w:hAnsiTheme="minorBidi" w:cstheme="minorBidi"/>
          <w:sz w:val="22"/>
          <w:szCs w:val="22"/>
        </w:rPr>
        <w:t xml:space="preserve"> </w:t>
      </w:r>
      <w:r w:rsidRPr="00B915E1">
        <w:rPr>
          <w:rFonts w:asciiTheme="minorBidi" w:hAnsiTheme="minorBidi" w:cstheme="minorBidi"/>
          <w:sz w:val="22"/>
          <w:szCs w:val="22"/>
        </w:rPr>
        <w:t xml:space="preserve">rely on regional processes for identifying </w:t>
      </w:r>
      <w:r w:rsidR="00A211E0">
        <w:rPr>
          <w:rFonts w:asciiTheme="minorBidi" w:hAnsiTheme="minorBidi" w:cstheme="minorBidi"/>
          <w:sz w:val="22"/>
          <w:szCs w:val="22"/>
        </w:rPr>
        <w:t>U</w:t>
      </w:r>
      <w:r w:rsidRPr="00B915E1">
        <w:rPr>
          <w:rFonts w:asciiTheme="minorBidi" w:hAnsiTheme="minorBidi" w:cstheme="minorBidi"/>
          <w:sz w:val="22"/>
          <w:szCs w:val="22"/>
        </w:rPr>
        <w:t xml:space="preserve">nfavourable </w:t>
      </w:r>
      <w:r w:rsidR="00A211E0">
        <w:rPr>
          <w:rFonts w:asciiTheme="minorBidi" w:hAnsiTheme="minorBidi" w:cstheme="minorBidi"/>
          <w:sz w:val="22"/>
          <w:szCs w:val="22"/>
        </w:rPr>
        <w:t>C</w:t>
      </w:r>
      <w:r w:rsidR="00A211E0" w:rsidRPr="00B915E1">
        <w:rPr>
          <w:rFonts w:asciiTheme="minorBidi" w:hAnsiTheme="minorBidi" w:cstheme="minorBidi"/>
          <w:sz w:val="22"/>
          <w:szCs w:val="22"/>
        </w:rPr>
        <w:t xml:space="preserve">onservation </w:t>
      </w:r>
      <w:r w:rsidR="00A211E0">
        <w:rPr>
          <w:rFonts w:asciiTheme="minorBidi" w:hAnsiTheme="minorBidi" w:cstheme="minorBidi"/>
          <w:sz w:val="22"/>
          <w:szCs w:val="22"/>
        </w:rPr>
        <w:t>S</w:t>
      </w:r>
      <w:r w:rsidR="00A211E0" w:rsidRPr="00B915E1">
        <w:rPr>
          <w:rFonts w:asciiTheme="minorBidi" w:hAnsiTheme="minorBidi" w:cstheme="minorBidi"/>
          <w:sz w:val="22"/>
          <w:szCs w:val="22"/>
        </w:rPr>
        <w:t xml:space="preserve">tatus </w:t>
      </w:r>
      <w:r w:rsidR="00A211E0">
        <w:rPr>
          <w:rFonts w:asciiTheme="minorBidi" w:hAnsiTheme="minorBidi" w:cstheme="minorBidi"/>
          <w:sz w:val="22"/>
          <w:szCs w:val="22"/>
        </w:rPr>
        <w:t xml:space="preserve">and </w:t>
      </w:r>
      <w:r w:rsidRPr="00B915E1">
        <w:rPr>
          <w:rFonts w:asciiTheme="minorBidi" w:hAnsiTheme="minorBidi" w:cstheme="minorBidi"/>
          <w:sz w:val="22"/>
          <w:szCs w:val="22"/>
        </w:rPr>
        <w:t>are currently</w:t>
      </w:r>
      <w:r w:rsidR="00A211E0">
        <w:rPr>
          <w:rFonts w:asciiTheme="minorBidi" w:hAnsiTheme="minorBidi" w:cstheme="minorBidi"/>
          <w:sz w:val="22"/>
          <w:szCs w:val="22"/>
        </w:rPr>
        <w:t xml:space="preserve"> focused principally</w:t>
      </w:r>
      <w:r w:rsidR="00DF7848">
        <w:rPr>
          <w:rFonts w:asciiTheme="minorBidi" w:hAnsiTheme="minorBidi" w:cstheme="minorBidi"/>
          <w:sz w:val="22"/>
          <w:szCs w:val="22"/>
        </w:rPr>
        <w:t xml:space="preserve"> on</w:t>
      </w:r>
      <w:r w:rsidRPr="00B915E1">
        <w:rPr>
          <w:rFonts w:asciiTheme="minorBidi" w:hAnsiTheme="minorBidi" w:cstheme="minorBidi"/>
          <w:sz w:val="22"/>
          <w:szCs w:val="22"/>
        </w:rPr>
        <w:t xml:space="preserve"> Europe.</w:t>
      </w:r>
    </w:p>
    <w:p w14:paraId="65B9E2E3" w14:textId="77777777" w:rsidR="003D236E" w:rsidRPr="00B915E1" w:rsidRDefault="003D236E" w:rsidP="003D236E">
      <w:pPr>
        <w:pStyle w:val="ListParagraph"/>
        <w:widowControl/>
        <w:ind w:left="360"/>
        <w:contextualSpacing w:val="0"/>
        <w:jc w:val="both"/>
        <w:rPr>
          <w:rFonts w:asciiTheme="minorBidi" w:hAnsiTheme="minorBidi" w:cstheme="minorBidi"/>
          <w:sz w:val="22"/>
          <w:szCs w:val="22"/>
        </w:rPr>
      </w:pPr>
    </w:p>
    <w:p w14:paraId="5CBFDAA7" w14:textId="5FA5C339" w:rsidR="00B915E1" w:rsidRDefault="008C5A43" w:rsidP="00470915">
      <w:pPr>
        <w:pStyle w:val="ListParagraph"/>
        <w:widowControl/>
        <w:numPr>
          <w:ilvl w:val="0"/>
          <w:numId w:val="34"/>
        </w:numPr>
        <w:ind w:left="567" w:hanging="567"/>
        <w:contextualSpacing w:val="0"/>
        <w:jc w:val="both"/>
        <w:rPr>
          <w:rFonts w:asciiTheme="minorBidi" w:hAnsiTheme="minorBidi" w:cstheme="minorBidi"/>
          <w:sz w:val="22"/>
          <w:szCs w:val="22"/>
        </w:rPr>
      </w:pPr>
      <w:r>
        <w:rPr>
          <w:rFonts w:asciiTheme="minorBidi" w:hAnsiTheme="minorBidi" w:cstheme="minorBidi"/>
          <w:sz w:val="22"/>
          <w:szCs w:val="22"/>
        </w:rPr>
        <w:t>To date</w:t>
      </w:r>
      <w:r w:rsidR="00B915E1" w:rsidRPr="00B915E1">
        <w:rPr>
          <w:rFonts w:asciiTheme="minorBidi" w:hAnsiTheme="minorBidi" w:cstheme="minorBidi"/>
          <w:sz w:val="22"/>
          <w:szCs w:val="22"/>
        </w:rPr>
        <w:t xml:space="preserve">, assessments of conservation status and population trends </w:t>
      </w:r>
      <w:r w:rsidR="00B44B53">
        <w:rPr>
          <w:rFonts w:asciiTheme="minorBidi" w:hAnsiTheme="minorBidi" w:cstheme="minorBidi"/>
          <w:sz w:val="22"/>
          <w:szCs w:val="22"/>
        </w:rPr>
        <w:t>covering an entire</w:t>
      </w:r>
      <w:r w:rsidR="00B915E1" w:rsidRPr="00B915E1">
        <w:rPr>
          <w:rFonts w:asciiTheme="minorBidi" w:hAnsiTheme="minorBidi" w:cstheme="minorBidi"/>
          <w:sz w:val="22"/>
          <w:szCs w:val="22"/>
        </w:rPr>
        <w:t xml:space="preserve"> region have been available</w:t>
      </w:r>
      <w:r w:rsidR="007751DE">
        <w:rPr>
          <w:rFonts w:asciiTheme="minorBidi" w:hAnsiTheme="minorBidi" w:cstheme="minorBidi"/>
          <w:sz w:val="22"/>
          <w:szCs w:val="22"/>
        </w:rPr>
        <w:t xml:space="preserve"> only</w:t>
      </w:r>
      <w:r w:rsidR="00B915E1" w:rsidRPr="00B915E1">
        <w:rPr>
          <w:rFonts w:asciiTheme="minorBidi" w:hAnsiTheme="minorBidi" w:cstheme="minorBidi"/>
          <w:sz w:val="22"/>
          <w:szCs w:val="22"/>
        </w:rPr>
        <w:t xml:space="preserve"> for Europe. The TAG recognises that the </w:t>
      </w:r>
      <w:r w:rsidR="007751DE">
        <w:rPr>
          <w:rFonts w:asciiTheme="minorBidi" w:hAnsiTheme="minorBidi" w:cstheme="minorBidi"/>
          <w:sz w:val="22"/>
          <w:szCs w:val="22"/>
        </w:rPr>
        <w:t>substantial</w:t>
      </w:r>
      <w:r w:rsidR="00B915E1" w:rsidRPr="00B915E1">
        <w:rPr>
          <w:rFonts w:asciiTheme="minorBidi" w:hAnsiTheme="minorBidi" w:cstheme="minorBidi"/>
          <w:sz w:val="22"/>
          <w:szCs w:val="22"/>
        </w:rPr>
        <w:t xml:space="preserve"> investment and volunteer capacity</w:t>
      </w:r>
      <w:r w:rsidR="00C82367">
        <w:rPr>
          <w:rFonts w:asciiTheme="minorBidi" w:hAnsiTheme="minorBidi" w:cstheme="minorBidi"/>
          <w:sz w:val="22"/>
          <w:szCs w:val="22"/>
        </w:rPr>
        <w:t xml:space="preserve"> required</w:t>
      </w:r>
      <w:r w:rsidR="00B915E1" w:rsidRPr="00B915E1">
        <w:rPr>
          <w:rFonts w:asciiTheme="minorBidi" w:hAnsiTheme="minorBidi" w:cstheme="minorBidi"/>
          <w:sz w:val="22"/>
          <w:szCs w:val="22"/>
        </w:rPr>
        <w:t xml:space="preserve"> to </w:t>
      </w:r>
      <w:r w:rsidR="00C82367">
        <w:rPr>
          <w:rFonts w:asciiTheme="minorBidi" w:hAnsiTheme="minorBidi" w:cstheme="minorBidi"/>
          <w:sz w:val="22"/>
          <w:szCs w:val="22"/>
        </w:rPr>
        <w:t>collect</w:t>
      </w:r>
      <w:r w:rsidR="00C82367" w:rsidRPr="00B915E1">
        <w:rPr>
          <w:rFonts w:asciiTheme="minorBidi" w:hAnsiTheme="minorBidi" w:cstheme="minorBidi"/>
          <w:sz w:val="22"/>
          <w:szCs w:val="22"/>
        </w:rPr>
        <w:t xml:space="preserve"> </w:t>
      </w:r>
      <w:r w:rsidR="00B915E1" w:rsidRPr="00B915E1">
        <w:rPr>
          <w:rFonts w:asciiTheme="minorBidi" w:hAnsiTheme="minorBidi" w:cstheme="minorBidi"/>
          <w:sz w:val="22"/>
          <w:szCs w:val="22"/>
        </w:rPr>
        <w:t xml:space="preserve">information through monitoring and surveys </w:t>
      </w:r>
      <w:r w:rsidR="004E16D7">
        <w:rPr>
          <w:rFonts w:asciiTheme="minorBidi" w:hAnsiTheme="minorBidi" w:cstheme="minorBidi"/>
          <w:sz w:val="22"/>
          <w:szCs w:val="22"/>
        </w:rPr>
        <w:t xml:space="preserve">and to undertake </w:t>
      </w:r>
      <w:r w:rsidR="00B915E1" w:rsidRPr="00B915E1">
        <w:rPr>
          <w:rFonts w:asciiTheme="minorBidi" w:hAnsiTheme="minorBidi" w:cstheme="minorBidi"/>
          <w:sz w:val="22"/>
          <w:szCs w:val="22"/>
        </w:rPr>
        <w:t>assess</w:t>
      </w:r>
      <w:r w:rsidR="00FA63BA">
        <w:rPr>
          <w:rFonts w:asciiTheme="minorBidi" w:hAnsiTheme="minorBidi" w:cstheme="minorBidi"/>
          <w:sz w:val="22"/>
          <w:szCs w:val="22"/>
        </w:rPr>
        <w:t xml:space="preserve">ments at the </w:t>
      </w:r>
      <w:r w:rsidR="00B915E1" w:rsidRPr="00B915E1">
        <w:rPr>
          <w:rFonts w:asciiTheme="minorBidi" w:hAnsiTheme="minorBidi" w:cstheme="minorBidi"/>
          <w:sz w:val="22"/>
          <w:szCs w:val="22"/>
        </w:rPr>
        <w:t>regional</w:t>
      </w:r>
      <w:r w:rsidR="00FA63BA">
        <w:rPr>
          <w:rFonts w:asciiTheme="minorBidi" w:hAnsiTheme="minorBidi" w:cstheme="minorBidi"/>
          <w:sz w:val="22"/>
          <w:szCs w:val="22"/>
        </w:rPr>
        <w:t xml:space="preserve"> level</w:t>
      </w:r>
      <w:r w:rsidR="00B915E1" w:rsidRPr="00B915E1">
        <w:rPr>
          <w:rFonts w:asciiTheme="minorBidi" w:hAnsiTheme="minorBidi" w:cstheme="minorBidi"/>
          <w:sz w:val="22"/>
          <w:szCs w:val="22"/>
        </w:rPr>
        <w:t xml:space="preserve"> may not yet be </w:t>
      </w:r>
      <w:r w:rsidR="003D060F">
        <w:rPr>
          <w:rFonts w:asciiTheme="minorBidi" w:hAnsiTheme="minorBidi" w:cstheme="minorBidi"/>
          <w:sz w:val="22"/>
          <w:szCs w:val="22"/>
        </w:rPr>
        <w:t xml:space="preserve">available </w:t>
      </w:r>
      <w:r w:rsidR="00B915E1" w:rsidRPr="00B915E1">
        <w:rPr>
          <w:rFonts w:asciiTheme="minorBidi" w:hAnsiTheme="minorBidi" w:cstheme="minorBidi"/>
          <w:sz w:val="22"/>
          <w:szCs w:val="22"/>
        </w:rPr>
        <w:t xml:space="preserve">in other regions, </w:t>
      </w:r>
      <w:r w:rsidR="003D060F">
        <w:rPr>
          <w:rFonts w:asciiTheme="minorBidi" w:hAnsiTheme="minorBidi" w:cstheme="minorBidi"/>
          <w:sz w:val="22"/>
          <w:szCs w:val="22"/>
        </w:rPr>
        <w:t>notwith</w:t>
      </w:r>
      <w:r w:rsidR="00666F62">
        <w:rPr>
          <w:rFonts w:asciiTheme="minorBidi" w:hAnsiTheme="minorBidi" w:cstheme="minorBidi"/>
          <w:sz w:val="22"/>
          <w:szCs w:val="22"/>
        </w:rPr>
        <w:t>standing the</w:t>
      </w:r>
      <w:r w:rsidR="00B915E1" w:rsidRPr="00B915E1">
        <w:rPr>
          <w:rFonts w:asciiTheme="minorBidi" w:hAnsiTheme="minorBidi" w:cstheme="minorBidi"/>
          <w:sz w:val="22"/>
          <w:szCs w:val="22"/>
        </w:rPr>
        <w:t xml:space="preserve"> growing body of expert</w:t>
      </w:r>
      <w:r w:rsidR="00666F62">
        <w:rPr>
          <w:rFonts w:asciiTheme="minorBidi" w:hAnsiTheme="minorBidi" w:cstheme="minorBidi"/>
          <w:sz w:val="22"/>
          <w:szCs w:val="22"/>
        </w:rPr>
        <w:t>i</w:t>
      </w:r>
      <w:r w:rsidR="00B915E1" w:rsidRPr="00B915E1">
        <w:rPr>
          <w:rFonts w:asciiTheme="minorBidi" w:hAnsiTheme="minorBidi" w:cstheme="minorBidi"/>
          <w:sz w:val="22"/>
          <w:szCs w:val="22"/>
        </w:rPr>
        <w:t>s</w:t>
      </w:r>
      <w:r w:rsidR="00666F62">
        <w:rPr>
          <w:rFonts w:asciiTheme="minorBidi" w:hAnsiTheme="minorBidi" w:cstheme="minorBidi"/>
          <w:sz w:val="22"/>
          <w:szCs w:val="22"/>
        </w:rPr>
        <w:t>e</w:t>
      </w:r>
      <w:r w:rsidR="00B915E1" w:rsidRPr="00B915E1">
        <w:rPr>
          <w:rFonts w:asciiTheme="minorBidi" w:hAnsiTheme="minorBidi" w:cstheme="minorBidi"/>
          <w:sz w:val="22"/>
          <w:szCs w:val="22"/>
        </w:rPr>
        <w:t xml:space="preserve"> and </w:t>
      </w:r>
      <w:r w:rsidR="00666F62">
        <w:rPr>
          <w:rFonts w:asciiTheme="minorBidi" w:hAnsiTheme="minorBidi" w:cstheme="minorBidi"/>
          <w:sz w:val="22"/>
          <w:szCs w:val="22"/>
        </w:rPr>
        <w:t xml:space="preserve">the emergence </w:t>
      </w:r>
      <w:r w:rsidR="002420DD">
        <w:rPr>
          <w:rFonts w:asciiTheme="minorBidi" w:hAnsiTheme="minorBidi" w:cstheme="minorBidi"/>
          <w:sz w:val="22"/>
          <w:szCs w:val="22"/>
        </w:rPr>
        <w:t>of</w:t>
      </w:r>
      <w:r w:rsidR="00B915E1" w:rsidRPr="00B915E1">
        <w:rPr>
          <w:rFonts w:asciiTheme="minorBidi" w:hAnsiTheme="minorBidi" w:cstheme="minorBidi"/>
          <w:sz w:val="22"/>
          <w:szCs w:val="22"/>
        </w:rPr>
        <w:t xml:space="preserve"> citizen</w:t>
      </w:r>
      <w:r w:rsidR="002420DD">
        <w:rPr>
          <w:rFonts w:asciiTheme="minorBidi" w:hAnsiTheme="minorBidi" w:cstheme="minorBidi"/>
          <w:sz w:val="22"/>
          <w:szCs w:val="22"/>
        </w:rPr>
        <w:t>-</w:t>
      </w:r>
      <w:r w:rsidR="00B915E1" w:rsidRPr="00B915E1">
        <w:rPr>
          <w:rFonts w:asciiTheme="minorBidi" w:hAnsiTheme="minorBidi" w:cstheme="minorBidi"/>
          <w:sz w:val="22"/>
          <w:szCs w:val="22"/>
        </w:rPr>
        <w:t>science schemes. The TAG also recognise</w:t>
      </w:r>
      <w:r w:rsidR="002420DD">
        <w:rPr>
          <w:rFonts w:asciiTheme="minorBidi" w:hAnsiTheme="minorBidi" w:cstheme="minorBidi"/>
          <w:sz w:val="22"/>
          <w:szCs w:val="22"/>
        </w:rPr>
        <w:t>s</w:t>
      </w:r>
      <w:r w:rsidR="00B915E1" w:rsidRPr="00B915E1">
        <w:rPr>
          <w:rFonts w:asciiTheme="minorBidi" w:hAnsiTheme="minorBidi" w:cstheme="minorBidi"/>
          <w:sz w:val="22"/>
          <w:szCs w:val="22"/>
        </w:rPr>
        <w:t xml:space="preserve"> that the regions </w:t>
      </w:r>
      <w:r w:rsidR="002420DD">
        <w:rPr>
          <w:rFonts w:asciiTheme="minorBidi" w:hAnsiTheme="minorBidi" w:cstheme="minorBidi"/>
          <w:sz w:val="22"/>
          <w:szCs w:val="22"/>
        </w:rPr>
        <w:t>differ significantly</w:t>
      </w:r>
      <w:r w:rsidR="002420DD" w:rsidRPr="00B915E1">
        <w:rPr>
          <w:rFonts w:asciiTheme="minorBidi" w:hAnsiTheme="minorBidi" w:cstheme="minorBidi"/>
          <w:sz w:val="22"/>
          <w:szCs w:val="22"/>
        </w:rPr>
        <w:t xml:space="preserve"> </w:t>
      </w:r>
      <w:r w:rsidR="00B915E1" w:rsidRPr="00B915E1">
        <w:rPr>
          <w:rFonts w:asciiTheme="minorBidi" w:hAnsiTheme="minorBidi" w:cstheme="minorBidi"/>
          <w:sz w:val="22"/>
          <w:szCs w:val="22"/>
        </w:rPr>
        <w:t xml:space="preserve">in </w:t>
      </w:r>
      <w:r w:rsidR="00055B10">
        <w:rPr>
          <w:rFonts w:asciiTheme="minorBidi" w:hAnsiTheme="minorBidi" w:cstheme="minorBidi"/>
          <w:sz w:val="22"/>
          <w:szCs w:val="22"/>
        </w:rPr>
        <w:t>geographic extent.</w:t>
      </w:r>
      <w:r w:rsidR="00B915E1" w:rsidRPr="00B915E1">
        <w:rPr>
          <w:rFonts w:asciiTheme="minorBidi" w:hAnsiTheme="minorBidi" w:cstheme="minorBidi"/>
          <w:sz w:val="22"/>
          <w:szCs w:val="22"/>
        </w:rPr>
        <w:t xml:space="preserve"> </w:t>
      </w:r>
      <w:r w:rsidR="00464CE9">
        <w:rPr>
          <w:rFonts w:asciiTheme="minorBidi" w:hAnsiTheme="minorBidi" w:cstheme="minorBidi"/>
          <w:sz w:val="22"/>
          <w:szCs w:val="22"/>
        </w:rPr>
        <w:t>A</w:t>
      </w:r>
      <w:r w:rsidR="00464CE9" w:rsidRPr="00B915E1">
        <w:rPr>
          <w:rFonts w:asciiTheme="minorBidi" w:hAnsiTheme="minorBidi" w:cstheme="minorBidi"/>
          <w:sz w:val="22"/>
          <w:szCs w:val="22"/>
        </w:rPr>
        <w:t xml:space="preserve">n </w:t>
      </w:r>
      <w:r w:rsidR="00B915E1" w:rsidRPr="00B915E1">
        <w:rPr>
          <w:rFonts w:asciiTheme="minorBidi" w:hAnsiTheme="minorBidi" w:cstheme="minorBidi"/>
          <w:sz w:val="22"/>
          <w:szCs w:val="22"/>
        </w:rPr>
        <w:t xml:space="preserve">assessment </w:t>
      </w:r>
      <w:r w:rsidR="00464CE9">
        <w:rPr>
          <w:rFonts w:asciiTheme="minorBidi" w:hAnsiTheme="minorBidi" w:cstheme="minorBidi"/>
          <w:sz w:val="22"/>
          <w:szCs w:val="22"/>
        </w:rPr>
        <w:t>covering</w:t>
      </w:r>
      <w:r w:rsidR="00B915E1" w:rsidRPr="00B915E1">
        <w:rPr>
          <w:rFonts w:asciiTheme="minorBidi" w:hAnsiTheme="minorBidi" w:cstheme="minorBidi"/>
          <w:sz w:val="22"/>
          <w:szCs w:val="22"/>
        </w:rPr>
        <w:t xml:space="preserve"> Africa</w:t>
      </w:r>
      <w:r w:rsidR="00464CE9">
        <w:rPr>
          <w:rFonts w:asciiTheme="minorBidi" w:hAnsiTheme="minorBidi" w:cstheme="minorBidi"/>
          <w:sz w:val="22"/>
          <w:szCs w:val="22"/>
        </w:rPr>
        <w:t>, for example,</w:t>
      </w:r>
      <w:r w:rsidR="00B915E1" w:rsidRPr="00B915E1">
        <w:rPr>
          <w:rFonts w:asciiTheme="minorBidi" w:hAnsiTheme="minorBidi" w:cstheme="minorBidi"/>
          <w:sz w:val="22"/>
          <w:szCs w:val="22"/>
        </w:rPr>
        <w:t xml:space="preserve"> would be a </w:t>
      </w:r>
      <w:r w:rsidR="00464CE9">
        <w:rPr>
          <w:rFonts w:asciiTheme="minorBidi" w:hAnsiTheme="minorBidi" w:cstheme="minorBidi"/>
          <w:sz w:val="22"/>
          <w:szCs w:val="22"/>
        </w:rPr>
        <w:t>substa</w:t>
      </w:r>
      <w:r w:rsidR="00B55632">
        <w:rPr>
          <w:rFonts w:asciiTheme="minorBidi" w:hAnsiTheme="minorBidi" w:cstheme="minorBidi"/>
          <w:sz w:val="22"/>
          <w:szCs w:val="22"/>
        </w:rPr>
        <w:t>ntially</w:t>
      </w:r>
      <w:r w:rsidR="00464CE9" w:rsidRPr="00B915E1">
        <w:rPr>
          <w:rFonts w:asciiTheme="minorBidi" w:hAnsiTheme="minorBidi" w:cstheme="minorBidi"/>
          <w:sz w:val="22"/>
          <w:szCs w:val="22"/>
        </w:rPr>
        <w:t xml:space="preserve"> </w:t>
      </w:r>
      <w:r w:rsidR="00B915E1" w:rsidRPr="00B915E1">
        <w:rPr>
          <w:rFonts w:asciiTheme="minorBidi" w:hAnsiTheme="minorBidi" w:cstheme="minorBidi"/>
          <w:sz w:val="22"/>
          <w:szCs w:val="22"/>
        </w:rPr>
        <w:t>larger undertaking than</w:t>
      </w:r>
      <w:r w:rsidR="00B55632">
        <w:rPr>
          <w:rFonts w:asciiTheme="minorBidi" w:hAnsiTheme="minorBidi" w:cstheme="minorBidi"/>
          <w:sz w:val="22"/>
          <w:szCs w:val="22"/>
        </w:rPr>
        <w:t xml:space="preserve"> an assessment covering</w:t>
      </w:r>
      <w:r w:rsidR="00B915E1" w:rsidRPr="00B915E1">
        <w:rPr>
          <w:rFonts w:asciiTheme="minorBidi" w:hAnsiTheme="minorBidi" w:cstheme="minorBidi"/>
          <w:sz w:val="22"/>
          <w:szCs w:val="22"/>
        </w:rPr>
        <w:t xml:space="preserve"> Europe.</w:t>
      </w:r>
    </w:p>
    <w:p w14:paraId="42DD91F4" w14:textId="77777777" w:rsidR="00470915" w:rsidRPr="00470915" w:rsidRDefault="00470915" w:rsidP="00470915">
      <w:pPr>
        <w:jc w:val="both"/>
        <w:rPr>
          <w:rFonts w:asciiTheme="minorBidi" w:hAnsiTheme="minorBidi"/>
        </w:rPr>
      </w:pPr>
    </w:p>
    <w:p w14:paraId="47342683" w14:textId="2878EEBB" w:rsidR="00B915E1" w:rsidRDefault="00766418" w:rsidP="0034247E">
      <w:pPr>
        <w:pStyle w:val="ListParagraph"/>
        <w:widowControl/>
        <w:numPr>
          <w:ilvl w:val="0"/>
          <w:numId w:val="34"/>
        </w:numPr>
        <w:ind w:left="567" w:hanging="567"/>
        <w:contextualSpacing w:val="0"/>
        <w:jc w:val="both"/>
        <w:rPr>
          <w:rFonts w:asciiTheme="minorBidi" w:hAnsiTheme="minorBidi" w:cstheme="minorBidi"/>
          <w:sz w:val="22"/>
          <w:szCs w:val="22"/>
        </w:rPr>
      </w:pPr>
      <w:r>
        <w:rPr>
          <w:rFonts w:asciiTheme="minorBidi" w:hAnsiTheme="minorBidi" w:cstheme="minorBidi"/>
          <w:sz w:val="22"/>
          <w:szCs w:val="22"/>
        </w:rPr>
        <w:t>A</w:t>
      </w:r>
      <w:r w:rsidR="00DF2292">
        <w:rPr>
          <w:rFonts w:asciiTheme="minorBidi" w:hAnsiTheme="minorBidi" w:cstheme="minorBidi"/>
          <w:sz w:val="22"/>
          <w:szCs w:val="22"/>
        </w:rPr>
        <w:t xml:space="preserve"> its</w:t>
      </w:r>
      <w:r w:rsidR="00B915E1" w:rsidRPr="00B915E1">
        <w:rPr>
          <w:rFonts w:asciiTheme="minorBidi" w:hAnsiTheme="minorBidi" w:cstheme="minorBidi"/>
          <w:sz w:val="22"/>
          <w:szCs w:val="22"/>
        </w:rPr>
        <w:t xml:space="preserve"> Ninth Meeting (TAG9)</w:t>
      </w:r>
      <w:r w:rsidR="00733090">
        <w:rPr>
          <w:rFonts w:asciiTheme="minorBidi" w:hAnsiTheme="minorBidi" w:cstheme="minorBidi"/>
          <w:sz w:val="22"/>
          <w:szCs w:val="22"/>
        </w:rPr>
        <w:t>, the TAG identified the following objectives for the categorisation of species in Table 1</w:t>
      </w:r>
      <w:r w:rsidR="00B915E1" w:rsidRPr="00B915E1">
        <w:rPr>
          <w:rFonts w:asciiTheme="minorBidi" w:hAnsiTheme="minorBidi" w:cstheme="minorBidi"/>
          <w:sz w:val="22"/>
          <w:szCs w:val="22"/>
        </w:rPr>
        <w:t>:</w:t>
      </w:r>
    </w:p>
    <w:p w14:paraId="0109E3BA" w14:textId="77777777" w:rsidR="00AC7A9B" w:rsidRPr="00AC7A9B" w:rsidRDefault="00AC7A9B" w:rsidP="00AC7A9B">
      <w:pPr>
        <w:jc w:val="both"/>
        <w:rPr>
          <w:rFonts w:asciiTheme="minorBidi" w:hAnsiTheme="minorBidi"/>
        </w:rPr>
      </w:pPr>
    </w:p>
    <w:p w14:paraId="36B6545F" w14:textId="2AD3FBF8" w:rsidR="00B915E1" w:rsidRPr="00B915E1" w:rsidRDefault="00B915E1" w:rsidP="00AC7A9B">
      <w:pPr>
        <w:pStyle w:val="ListParagraph"/>
        <w:widowControl/>
        <w:numPr>
          <w:ilvl w:val="0"/>
          <w:numId w:val="47"/>
        </w:numPr>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species </w:t>
      </w:r>
      <w:r w:rsidR="007F1BF0">
        <w:rPr>
          <w:rFonts w:asciiTheme="minorBidi" w:hAnsiTheme="minorBidi" w:cstheme="minorBidi"/>
          <w:sz w:val="22"/>
          <w:szCs w:val="22"/>
        </w:rPr>
        <w:t>should be</w:t>
      </w:r>
      <w:r w:rsidR="00EB575F">
        <w:rPr>
          <w:rFonts w:asciiTheme="minorBidi" w:hAnsiTheme="minorBidi" w:cstheme="minorBidi"/>
          <w:sz w:val="22"/>
          <w:szCs w:val="22"/>
        </w:rPr>
        <w:t xml:space="preserve"> categorised in a manner </w:t>
      </w:r>
      <w:r w:rsidRPr="00B915E1">
        <w:rPr>
          <w:rFonts w:asciiTheme="minorBidi" w:hAnsiTheme="minorBidi" w:cstheme="minorBidi"/>
          <w:sz w:val="22"/>
          <w:szCs w:val="22"/>
        </w:rPr>
        <w:t xml:space="preserve">that accurately </w:t>
      </w:r>
      <w:r w:rsidR="00EB575F" w:rsidRPr="00B915E1">
        <w:rPr>
          <w:rFonts w:asciiTheme="minorBidi" w:hAnsiTheme="minorBidi" w:cstheme="minorBidi"/>
          <w:sz w:val="22"/>
          <w:szCs w:val="22"/>
        </w:rPr>
        <w:t xml:space="preserve">reflects </w:t>
      </w:r>
      <w:r w:rsidRPr="00B915E1">
        <w:rPr>
          <w:rFonts w:asciiTheme="minorBidi" w:hAnsiTheme="minorBidi" w:cstheme="minorBidi"/>
          <w:sz w:val="22"/>
          <w:szCs w:val="22"/>
        </w:rPr>
        <w:t>their conservation status and population trajectory;</w:t>
      </w:r>
    </w:p>
    <w:p w14:paraId="0BCF7FC1" w14:textId="072D51E2" w:rsidR="00B915E1" w:rsidRPr="00B915E1" w:rsidRDefault="00DB4D33" w:rsidP="00AC7A9B">
      <w:pPr>
        <w:pStyle w:val="ListParagraph"/>
        <w:widowControl/>
        <w:numPr>
          <w:ilvl w:val="0"/>
          <w:numId w:val="47"/>
        </w:numPr>
        <w:contextualSpacing w:val="0"/>
        <w:jc w:val="both"/>
        <w:rPr>
          <w:rFonts w:asciiTheme="minorBidi" w:hAnsiTheme="minorBidi" w:cstheme="minorBidi"/>
          <w:sz w:val="22"/>
          <w:szCs w:val="22"/>
        </w:rPr>
      </w:pPr>
      <w:r>
        <w:rPr>
          <w:rFonts w:asciiTheme="minorBidi" w:hAnsiTheme="minorBidi" w:cstheme="minorBidi"/>
          <w:sz w:val="22"/>
          <w:szCs w:val="22"/>
        </w:rPr>
        <w:t>the categorisation should be</w:t>
      </w:r>
      <w:r w:rsidR="00B915E1" w:rsidRPr="00B915E1">
        <w:rPr>
          <w:rFonts w:asciiTheme="minorBidi" w:hAnsiTheme="minorBidi" w:cstheme="minorBidi"/>
          <w:sz w:val="22"/>
          <w:szCs w:val="22"/>
        </w:rPr>
        <w:t xml:space="preserve"> </w:t>
      </w:r>
      <w:r>
        <w:rPr>
          <w:rFonts w:asciiTheme="minorBidi" w:hAnsiTheme="minorBidi" w:cstheme="minorBidi"/>
          <w:sz w:val="22"/>
          <w:szCs w:val="22"/>
        </w:rPr>
        <w:t>cap</w:t>
      </w:r>
      <w:r w:rsidR="00B915E1" w:rsidRPr="00B915E1">
        <w:rPr>
          <w:rFonts w:asciiTheme="minorBidi" w:hAnsiTheme="minorBidi" w:cstheme="minorBidi"/>
          <w:sz w:val="22"/>
          <w:szCs w:val="22"/>
        </w:rPr>
        <w:t xml:space="preserve">able </w:t>
      </w:r>
      <w:r>
        <w:rPr>
          <w:rFonts w:asciiTheme="minorBidi" w:hAnsiTheme="minorBidi" w:cstheme="minorBidi"/>
          <w:sz w:val="22"/>
          <w:szCs w:val="22"/>
        </w:rPr>
        <w:t>of</w:t>
      </w:r>
      <w:r w:rsidRPr="00B915E1">
        <w:rPr>
          <w:rFonts w:asciiTheme="minorBidi" w:hAnsiTheme="minorBidi" w:cstheme="minorBidi"/>
          <w:sz w:val="22"/>
          <w:szCs w:val="22"/>
        </w:rPr>
        <w:t xml:space="preserve"> </w:t>
      </w:r>
      <w:r w:rsidR="00B915E1" w:rsidRPr="00B915E1">
        <w:rPr>
          <w:rFonts w:asciiTheme="minorBidi" w:hAnsiTheme="minorBidi" w:cstheme="minorBidi"/>
          <w:sz w:val="22"/>
          <w:szCs w:val="22"/>
        </w:rPr>
        <w:t>respond</w:t>
      </w:r>
      <w:r>
        <w:rPr>
          <w:rFonts w:asciiTheme="minorBidi" w:hAnsiTheme="minorBidi" w:cstheme="minorBidi"/>
          <w:sz w:val="22"/>
          <w:szCs w:val="22"/>
        </w:rPr>
        <w:t>ing</w:t>
      </w:r>
      <w:r w:rsidR="00B915E1" w:rsidRPr="00B915E1">
        <w:rPr>
          <w:rFonts w:asciiTheme="minorBidi" w:hAnsiTheme="minorBidi" w:cstheme="minorBidi"/>
          <w:sz w:val="22"/>
          <w:szCs w:val="22"/>
        </w:rPr>
        <w:t xml:space="preserve"> to genuine changes in status and trend as rapidly as possible;</w:t>
      </w:r>
    </w:p>
    <w:p w14:paraId="3264CE47" w14:textId="3507BD2F" w:rsidR="00B915E1" w:rsidRPr="00B915E1" w:rsidRDefault="00B915E1" w:rsidP="00AC7A9B">
      <w:pPr>
        <w:pStyle w:val="ListParagraph"/>
        <w:widowControl/>
        <w:numPr>
          <w:ilvl w:val="0"/>
          <w:numId w:val="47"/>
        </w:numPr>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information </w:t>
      </w:r>
      <w:r w:rsidR="008F1E38">
        <w:rPr>
          <w:rFonts w:asciiTheme="minorBidi" w:hAnsiTheme="minorBidi" w:cstheme="minorBidi"/>
          <w:sz w:val="22"/>
          <w:szCs w:val="22"/>
        </w:rPr>
        <w:t xml:space="preserve">collected </w:t>
      </w:r>
      <w:r w:rsidRPr="00B915E1">
        <w:rPr>
          <w:rFonts w:asciiTheme="minorBidi" w:hAnsiTheme="minorBidi" w:cstheme="minorBidi"/>
          <w:sz w:val="22"/>
          <w:szCs w:val="22"/>
        </w:rPr>
        <w:t>at an appropriate</w:t>
      </w:r>
      <w:r w:rsidR="008F1E38">
        <w:rPr>
          <w:rFonts w:asciiTheme="minorBidi" w:hAnsiTheme="minorBidi" w:cstheme="minorBidi"/>
          <w:sz w:val="22"/>
          <w:szCs w:val="22"/>
        </w:rPr>
        <w:t xml:space="preserve"> geographic</w:t>
      </w:r>
      <w:r w:rsidRPr="00B915E1">
        <w:rPr>
          <w:rFonts w:asciiTheme="minorBidi" w:hAnsiTheme="minorBidi" w:cstheme="minorBidi"/>
          <w:sz w:val="22"/>
          <w:szCs w:val="22"/>
        </w:rPr>
        <w:t xml:space="preserve"> scale from across the MOU area </w:t>
      </w:r>
      <w:r w:rsidR="00110F7E">
        <w:rPr>
          <w:rFonts w:asciiTheme="minorBidi" w:hAnsiTheme="minorBidi" w:cstheme="minorBidi"/>
          <w:sz w:val="22"/>
          <w:szCs w:val="22"/>
        </w:rPr>
        <w:t xml:space="preserve">should </w:t>
      </w:r>
      <w:r w:rsidRPr="00B915E1">
        <w:rPr>
          <w:rFonts w:asciiTheme="minorBidi" w:hAnsiTheme="minorBidi" w:cstheme="minorBidi"/>
          <w:sz w:val="22"/>
          <w:szCs w:val="22"/>
        </w:rPr>
        <w:t>contribute to</w:t>
      </w:r>
      <w:r w:rsidR="00110F7E">
        <w:rPr>
          <w:rFonts w:asciiTheme="minorBidi" w:hAnsiTheme="minorBidi" w:cstheme="minorBidi"/>
          <w:sz w:val="22"/>
          <w:szCs w:val="22"/>
        </w:rPr>
        <w:t xml:space="preserve"> the</w:t>
      </w:r>
      <w:r w:rsidRPr="00B915E1">
        <w:rPr>
          <w:rFonts w:asciiTheme="minorBidi" w:hAnsiTheme="minorBidi" w:cstheme="minorBidi"/>
          <w:sz w:val="22"/>
          <w:szCs w:val="22"/>
        </w:rPr>
        <w:t xml:space="preserve"> </w:t>
      </w:r>
      <w:r w:rsidR="000353EF" w:rsidRPr="00B915E1">
        <w:rPr>
          <w:rFonts w:asciiTheme="minorBidi" w:hAnsiTheme="minorBidi" w:cstheme="minorBidi"/>
          <w:sz w:val="22"/>
          <w:szCs w:val="22"/>
        </w:rPr>
        <w:t>ident</w:t>
      </w:r>
      <w:r w:rsidR="000353EF">
        <w:rPr>
          <w:rFonts w:asciiTheme="minorBidi" w:hAnsiTheme="minorBidi" w:cstheme="minorBidi"/>
          <w:sz w:val="22"/>
          <w:szCs w:val="22"/>
        </w:rPr>
        <w:t>ification</w:t>
      </w:r>
      <w:r w:rsidR="00110F7E">
        <w:rPr>
          <w:rFonts w:asciiTheme="minorBidi" w:hAnsiTheme="minorBidi" w:cstheme="minorBidi"/>
          <w:sz w:val="22"/>
          <w:szCs w:val="22"/>
        </w:rPr>
        <w:t xml:space="preserve"> </w:t>
      </w:r>
      <w:r w:rsidR="00AD1F5D">
        <w:rPr>
          <w:rFonts w:asciiTheme="minorBidi" w:hAnsiTheme="minorBidi" w:cstheme="minorBidi"/>
          <w:sz w:val="22"/>
          <w:szCs w:val="22"/>
        </w:rPr>
        <w:t xml:space="preserve">of </w:t>
      </w:r>
      <w:r w:rsidRPr="00B915E1">
        <w:rPr>
          <w:rFonts w:asciiTheme="minorBidi" w:hAnsiTheme="minorBidi" w:cstheme="minorBidi"/>
          <w:sz w:val="22"/>
          <w:szCs w:val="22"/>
        </w:rPr>
        <w:t>species</w:t>
      </w:r>
      <w:r w:rsidR="00AD1F5D">
        <w:rPr>
          <w:rFonts w:asciiTheme="minorBidi" w:hAnsiTheme="minorBidi" w:cstheme="minorBidi"/>
          <w:sz w:val="22"/>
          <w:szCs w:val="22"/>
        </w:rPr>
        <w:t xml:space="preserve"> with </w:t>
      </w:r>
      <w:r w:rsidR="00C3656B">
        <w:rPr>
          <w:rFonts w:asciiTheme="minorBidi" w:hAnsiTheme="minorBidi" w:cstheme="minorBidi"/>
          <w:sz w:val="22"/>
          <w:szCs w:val="22"/>
        </w:rPr>
        <w:t>an</w:t>
      </w:r>
      <w:r w:rsidRPr="00B915E1">
        <w:rPr>
          <w:rFonts w:asciiTheme="minorBidi" w:hAnsiTheme="minorBidi" w:cstheme="minorBidi"/>
          <w:sz w:val="22"/>
          <w:szCs w:val="22"/>
        </w:rPr>
        <w:t xml:space="preserve"> </w:t>
      </w:r>
      <w:r w:rsidR="00C3656B">
        <w:rPr>
          <w:rFonts w:asciiTheme="minorBidi" w:hAnsiTheme="minorBidi" w:cstheme="minorBidi"/>
          <w:sz w:val="22"/>
          <w:szCs w:val="22"/>
        </w:rPr>
        <w:t>U</w:t>
      </w:r>
      <w:r w:rsidR="00C3656B" w:rsidRPr="00B915E1">
        <w:rPr>
          <w:rFonts w:asciiTheme="minorBidi" w:hAnsiTheme="minorBidi" w:cstheme="minorBidi"/>
          <w:sz w:val="22"/>
          <w:szCs w:val="22"/>
        </w:rPr>
        <w:t xml:space="preserve">nfavourable </w:t>
      </w:r>
      <w:r w:rsidR="00C3656B">
        <w:rPr>
          <w:rFonts w:asciiTheme="minorBidi" w:hAnsiTheme="minorBidi" w:cstheme="minorBidi"/>
          <w:sz w:val="22"/>
          <w:szCs w:val="22"/>
        </w:rPr>
        <w:t>C</w:t>
      </w:r>
      <w:r w:rsidR="00C3656B" w:rsidRPr="00B915E1">
        <w:rPr>
          <w:rFonts w:asciiTheme="minorBidi" w:hAnsiTheme="minorBidi" w:cstheme="minorBidi"/>
          <w:sz w:val="22"/>
          <w:szCs w:val="22"/>
        </w:rPr>
        <w:t xml:space="preserve">onservation </w:t>
      </w:r>
      <w:r w:rsidR="00C3656B">
        <w:rPr>
          <w:rFonts w:asciiTheme="minorBidi" w:hAnsiTheme="minorBidi" w:cstheme="minorBidi"/>
          <w:sz w:val="22"/>
          <w:szCs w:val="22"/>
        </w:rPr>
        <w:t>S</w:t>
      </w:r>
      <w:r w:rsidR="00C3656B" w:rsidRPr="00B915E1">
        <w:rPr>
          <w:rFonts w:asciiTheme="minorBidi" w:hAnsiTheme="minorBidi" w:cstheme="minorBidi"/>
          <w:sz w:val="22"/>
          <w:szCs w:val="22"/>
        </w:rPr>
        <w:t>tatus</w:t>
      </w:r>
      <w:r w:rsidRPr="00B915E1">
        <w:rPr>
          <w:rFonts w:asciiTheme="minorBidi" w:hAnsiTheme="minorBidi" w:cstheme="minorBidi"/>
          <w:sz w:val="22"/>
          <w:szCs w:val="22"/>
        </w:rPr>
        <w:t>;</w:t>
      </w:r>
    </w:p>
    <w:p w14:paraId="604A585A" w14:textId="139B77B5" w:rsidR="00B915E1" w:rsidRPr="00B915E1" w:rsidRDefault="00B915E1" w:rsidP="00AC7A9B">
      <w:pPr>
        <w:pStyle w:val="ListParagraph"/>
        <w:widowControl/>
        <w:numPr>
          <w:ilvl w:val="0"/>
          <w:numId w:val="47"/>
        </w:numPr>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the information </w:t>
      </w:r>
      <w:r w:rsidR="00955E9E">
        <w:rPr>
          <w:rFonts w:asciiTheme="minorBidi" w:hAnsiTheme="minorBidi" w:cstheme="minorBidi"/>
          <w:sz w:val="22"/>
          <w:szCs w:val="22"/>
        </w:rPr>
        <w:t xml:space="preserve">should cover a sufficiently broad </w:t>
      </w:r>
      <w:r w:rsidRPr="00B915E1">
        <w:rPr>
          <w:rFonts w:asciiTheme="minorBidi" w:hAnsiTheme="minorBidi" w:cstheme="minorBidi"/>
          <w:sz w:val="22"/>
          <w:szCs w:val="22"/>
        </w:rPr>
        <w:t>geographic area</w:t>
      </w:r>
      <w:r w:rsidR="00955E9E">
        <w:rPr>
          <w:rFonts w:asciiTheme="minorBidi" w:hAnsiTheme="minorBidi" w:cstheme="minorBidi"/>
          <w:sz w:val="22"/>
          <w:szCs w:val="22"/>
        </w:rPr>
        <w:t xml:space="preserve"> </w:t>
      </w:r>
      <w:r w:rsidRPr="00B915E1">
        <w:rPr>
          <w:rFonts w:asciiTheme="minorBidi" w:hAnsiTheme="minorBidi" w:cstheme="minorBidi"/>
          <w:sz w:val="22"/>
          <w:szCs w:val="22"/>
        </w:rPr>
        <w:t xml:space="preserve">to be representative of the conservation status </w:t>
      </w:r>
      <w:r w:rsidR="00EE703A">
        <w:rPr>
          <w:rFonts w:asciiTheme="minorBidi" w:hAnsiTheme="minorBidi" w:cstheme="minorBidi"/>
          <w:sz w:val="22"/>
          <w:szCs w:val="22"/>
        </w:rPr>
        <w:t xml:space="preserve">of the species </w:t>
      </w:r>
      <w:r w:rsidRPr="00B915E1">
        <w:rPr>
          <w:rFonts w:asciiTheme="minorBidi" w:hAnsiTheme="minorBidi" w:cstheme="minorBidi"/>
          <w:sz w:val="22"/>
          <w:szCs w:val="22"/>
        </w:rPr>
        <w:t>across the region concerned;</w:t>
      </w:r>
    </w:p>
    <w:p w14:paraId="1F2C5761" w14:textId="7E52F129" w:rsidR="00B915E1" w:rsidRPr="00B915E1" w:rsidRDefault="00EE703A" w:rsidP="00AC7A9B">
      <w:pPr>
        <w:pStyle w:val="ListParagraph"/>
        <w:widowControl/>
        <w:numPr>
          <w:ilvl w:val="0"/>
          <w:numId w:val="47"/>
        </w:numPr>
        <w:contextualSpacing w:val="0"/>
        <w:jc w:val="both"/>
        <w:rPr>
          <w:rFonts w:asciiTheme="minorBidi" w:hAnsiTheme="minorBidi" w:cstheme="minorBidi"/>
          <w:sz w:val="22"/>
          <w:szCs w:val="22"/>
        </w:rPr>
      </w:pPr>
      <w:r>
        <w:rPr>
          <w:rFonts w:asciiTheme="minorBidi" w:hAnsiTheme="minorBidi" w:cstheme="minorBidi"/>
          <w:sz w:val="22"/>
          <w:szCs w:val="22"/>
        </w:rPr>
        <w:t>the categorisation should be sufficiently</w:t>
      </w:r>
      <w:r w:rsidR="00B915E1" w:rsidRPr="00B915E1">
        <w:rPr>
          <w:rFonts w:asciiTheme="minorBidi" w:hAnsiTheme="minorBidi" w:cstheme="minorBidi"/>
          <w:sz w:val="22"/>
          <w:szCs w:val="22"/>
        </w:rPr>
        <w:t xml:space="preserve"> robust not</w:t>
      </w:r>
      <w:r>
        <w:rPr>
          <w:rFonts w:asciiTheme="minorBidi" w:hAnsiTheme="minorBidi" w:cstheme="minorBidi"/>
          <w:sz w:val="22"/>
          <w:szCs w:val="22"/>
        </w:rPr>
        <w:t xml:space="preserve"> to</w:t>
      </w:r>
      <w:r w:rsidR="00B915E1" w:rsidRPr="00B915E1">
        <w:rPr>
          <w:rFonts w:asciiTheme="minorBidi" w:hAnsiTheme="minorBidi" w:cstheme="minorBidi"/>
          <w:sz w:val="22"/>
          <w:szCs w:val="22"/>
        </w:rPr>
        <w:t xml:space="preserve"> respond to minor fluctuations </w:t>
      </w:r>
      <w:r w:rsidR="00A32562">
        <w:rPr>
          <w:rFonts w:asciiTheme="minorBidi" w:hAnsiTheme="minorBidi" w:cstheme="minorBidi"/>
          <w:sz w:val="22"/>
          <w:szCs w:val="22"/>
        </w:rPr>
        <w:t xml:space="preserve">occurring </w:t>
      </w:r>
      <w:r w:rsidR="00B915E1" w:rsidRPr="00B915E1">
        <w:rPr>
          <w:rFonts w:asciiTheme="minorBidi" w:hAnsiTheme="minorBidi" w:cstheme="minorBidi"/>
          <w:sz w:val="22"/>
          <w:szCs w:val="22"/>
        </w:rPr>
        <w:t xml:space="preserve">at limited </w:t>
      </w:r>
      <w:r w:rsidR="00A32562">
        <w:rPr>
          <w:rFonts w:asciiTheme="minorBidi" w:hAnsiTheme="minorBidi" w:cstheme="minorBidi"/>
          <w:sz w:val="22"/>
          <w:szCs w:val="22"/>
        </w:rPr>
        <w:t>geographic</w:t>
      </w:r>
      <w:r w:rsidR="00104EF0">
        <w:rPr>
          <w:rFonts w:asciiTheme="minorBidi" w:hAnsiTheme="minorBidi" w:cstheme="minorBidi"/>
          <w:sz w:val="22"/>
          <w:szCs w:val="22"/>
        </w:rPr>
        <w:t xml:space="preserve"> </w:t>
      </w:r>
      <w:r w:rsidR="00B915E1" w:rsidRPr="00B915E1">
        <w:rPr>
          <w:rFonts w:asciiTheme="minorBidi" w:hAnsiTheme="minorBidi" w:cstheme="minorBidi"/>
          <w:sz w:val="22"/>
          <w:szCs w:val="22"/>
        </w:rPr>
        <w:t>scale; and</w:t>
      </w:r>
    </w:p>
    <w:p w14:paraId="0320E02F" w14:textId="0AFC8AAB" w:rsidR="00B915E1" w:rsidRDefault="00B915E1" w:rsidP="00AC7A9B">
      <w:pPr>
        <w:pStyle w:val="ListParagraph"/>
        <w:widowControl/>
        <w:numPr>
          <w:ilvl w:val="0"/>
          <w:numId w:val="47"/>
        </w:numPr>
        <w:contextualSpacing w:val="0"/>
        <w:jc w:val="both"/>
        <w:rPr>
          <w:rFonts w:asciiTheme="minorBidi" w:hAnsiTheme="minorBidi" w:cstheme="minorBidi"/>
          <w:sz w:val="22"/>
          <w:szCs w:val="22"/>
        </w:rPr>
      </w:pPr>
      <w:r w:rsidRPr="00B915E1">
        <w:rPr>
          <w:rFonts w:asciiTheme="minorBidi" w:hAnsiTheme="minorBidi" w:cstheme="minorBidi"/>
          <w:sz w:val="22"/>
          <w:szCs w:val="22"/>
        </w:rPr>
        <w:t>any definition</w:t>
      </w:r>
      <w:r w:rsidR="003E5486">
        <w:rPr>
          <w:rFonts w:asciiTheme="minorBidi" w:hAnsiTheme="minorBidi" w:cstheme="minorBidi"/>
          <w:sz w:val="22"/>
          <w:szCs w:val="22"/>
        </w:rPr>
        <w:t xml:space="preserve"> or </w:t>
      </w:r>
      <w:r w:rsidRPr="00B915E1">
        <w:rPr>
          <w:rFonts w:asciiTheme="minorBidi" w:hAnsiTheme="minorBidi" w:cstheme="minorBidi"/>
          <w:sz w:val="22"/>
          <w:szCs w:val="22"/>
        </w:rPr>
        <w:t xml:space="preserve">guidance </w:t>
      </w:r>
      <w:r w:rsidR="003E5486">
        <w:rPr>
          <w:rFonts w:asciiTheme="minorBidi" w:hAnsiTheme="minorBidi" w:cstheme="minorBidi"/>
          <w:sz w:val="22"/>
          <w:szCs w:val="22"/>
        </w:rPr>
        <w:t>should</w:t>
      </w:r>
      <w:r w:rsidRPr="00B915E1">
        <w:rPr>
          <w:rFonts w:asciiTheme="minorBidi" w:hAnsiTheme="minorBidi" w:cstheme="minorBidi"/>
          <w:sz w:val="22"/>
          <w:szCs w:val="22"/>
        </w:rPr>
        <w:t xml:space="preserve"> be practical for the TAG to apply.</w:t>
      </w:r>
    </w:p>
    <w:p w14:paraId="2BF0DBB2" w14:textId="77777777" w:rsidR="001A486C" w:rsidRPr="00B915E1" w:rsidRDefault="001A486C" w:rsidP="001A486C">
      <w:pPr>
        <w:pStyle w:val="ListParagraph"/>
        <w:widowControl/>
        <w:ind w:left="1134"/>
        <w:contextualSpacing w:val="0"/>
        <w:jc w:val="both"/>
        <w:rPr>
          <w:rFonts w:asciiTheme="minorBidi" w:hAnsiTheme="minorBidi" w:cstheme="minorBidi"/>
          <w:sz w:val="22"/>
          <w:szCs w:val="22"/>
        </w:rPr>
      </w:pPr>
    </w:p>
    <w:p w14:paraId="1F452A8A" w14:textId="1815C6D7" w:rsidR="00B915E1" w:rsidRDefault="00B915E1" w:rsidP="00EA2440">
      <w:pPr>
        <w:pStyle w:val="ListParagraph"/>
        <w:widowControl/>
        <w:numPr>
          <w:ilvl w:val="0"/>
          <w:numId w:val="34"/>
        </w:numPr>
        <w:ind w:left="567" w:hanging="567"/>
        <w:contextualSpacing w:val="0"/>
        <w:jc w:val="both"/>
        <w:rPr>
          <w:rFonts w:asciiTheme="minorBidi" w:hAnsiTheme="minorBidi" w:cstheme="minorBidi"/>
          <w:sz w:val="22"/>
          <w:szCs w:val="22"/>
        </w:rPr>
      </w:pPr>
      <w:r w:rsidRPr="00B915E1">
        <w:rPr>
          <w:rFonts w:asciiTheme="minorBidi" w:hAnsiTheme="minorBidi" w:cstheme="minorBidi"/>
          <w:sz w:val="22"/>
          <w:szCs w:val="22"/>
        </w:rPr>
        <w:t>During TAG9</w:t>
      </w:r>
      <w:r w:rsidR="006532CC">
        <w:rPr>
          <w:rFonts w:asciiTheme="minorBidi" w:hAnsiTheme="minorBidi" w:cstheme="minorBidi"/>
          <w:sz w:val="22"/>
          <w:szCs w:val="22"/>
        </w:rPr>
        <w:t>, the TAG</w:t>
      </w:r>
      <w:r w:rsidRPr="00B915E1">
        <w:rPr>
          <w:rFonts w:asciiTheme="minorBidi" w:hAnsiTheme="minorBidi" w:cstheme="minorBidi"/>
          <w:sz w:val="22"/>
          <w:szCs w:val="22"/>
        </w:rPr>
        <w:t xml:space="preserve"> </w:t>
      </w:r>
      <w:r w:rsidR="00111129">
        <w:rPr>
          <w:rFonts w:asciiTheme="minorBidi" w:hAnsiTheme="minorBidi" w:cstheme="minorBidi"/>
          <w:sz w:val="22"/>
          <w:szCs w:val="22"/>
        </w:rPr>
        <w:t xml:space="preserve">considered several </w:t>
      </w:r>
      <w:r w:rsidRPr="00B915E1">
        <w:rPr>
          <w:rFonts w:asciiTheme="minorBidi" w:hAnsiTheme="minorBidi" w:cstheme="minorBidi"/>
          <w:sz w:val="22"/>
          <w:szCs w:val="22"/>
        </w:rPr>
        <w:t>test</w:t>
      </w:r>
      <w:r w:rsidR="00FB54CE">
        <w:rPr>
          <w:rFonts w:asciiTheme="minorBidi" w:hAnsiTheme="minorBidi" w:cstheme="minorBidi"/>
          <w:sz w:val="22"/>
          <w:szCs w:val="22"/>
        </w:rPr>
        <w:t>s</w:t>
      </w:r>
      <w:r w:rsidRPr="00B915E1">
        <w:rPr>
          <w:rFonts w:asciiTheme="minorBidi" w:hAnsiTheme="minorBidi" w:cstheme="minorBidi"/>
          <w:sz w:val="22"/>
          <w:szCs w:val="22"/>
        </w:rPr>
        <w:t xml:space="preserve"> cases</w:t>
      </w:r>
      <w:r w:rsidR="00111129">
        <w:rPr>
          <w:rFonts w:asciiTheme="minorBidi" w:hAnsiTheme="minorBidi" w:cstheme="minorBidi"/>
          <w:sz w:val="22"/>
          <w:szCs w:val="22"/>
        </w:rPr>
        <w:t xml:space="preserve"> and applied a number of </w:t>
      </w:r>
      <w:r w:rsidR="00FB0482">
        <w:rPr>
          <w:rFonts w:asciiTheme="minorBidi" w:hAnsiTheme="minorBidi" w:cstheme="minorBidi"/>
          <w:sz w:val="22"/>
          <w:szCs w:val="22"/>
        </w:rPr>
        <w:t>preliminary</w:t>
      </w:r>
      <w:r w:rsidRPr="00B915E1">
        <w:rPr>
          <w:rFonts w:asciiTheme="minorBidi" w:hAnsiTheme="minorBidi" w:cstheme="minorBidi"/>
          <w:sz w:val="22"/>
          <w:szCs w:val="22"/>
        </w:rPr>
        <w:t xml:space="preserve"> criteria </w:t>
      </w:r>
      <w:r w:rsidR="00FB0482">
        <w:rPr>
          <w:rFonts w:asciiTheme="minorBidi" w:hAnsiTheme="minorBidi" w:cstheme="minorBidi"/>
          <w:sz w:val="22"/>
          <w:szCs w:val="22"/>
        </w:rPr>
        <w:t>to them</w:t>
      </w:r>
      <w:r w:rsidRPr="00B915E1">
        <w:rPr>
          <w:rFonts w:asciiTheme="minorBidi" w:hAnsiTheme="minorBidi" w:cstheme="minorBidi"/>
          <w:sz w:val="22"/>
          <w:szCs w:val="22"/>
        </w:rPr>
        <w:t xml:space="preserve">. </w:t>
      </w:r>
      <w:r w:rsidR="00FB0482">
        <w:rPr>
          <w:rFonts w:asciiTheme="minorBidi" w:hAnsiTheme="minorBidi" w:cstheme="minorBidi"/>
          <w:sz w:val="22"/>
          <w:szCs w:val="22"/>
        </w:rPr>
        <w:t xml:space="preserve">The </w:t>
      </w:r>
      <w:r w:rsidRPr="00B915E1">
        <w:rPr>
          <w:rFonts w:asciiTheme="minorBidi" w:hAnsiTheme="minorBidi" w:cstheme="minorBidi"/>
          <w:sz w:val="22"/>
          <w:szCs w:val="22"/>
        </w:rPr>
        <w:t>TAG</w:t>
      </w:r>
      <w:r w:rsidR="00FB0482">
        <w:rPr>
          <w:rFonts w:asciiTheme="minorBidi" w:hAnsiTheme="minorBidi" w:cstheme="minorBidi"/>
          <w:sz w:val="22"/>
          <w:szCs w:val="22"/>
        </w:rPr>
        <w:t xml:space="preserve"> emphasise</w:t>
      </w:r>
      <w:r w:rsidR="00933E35">
        <w:rPr>
          <w:rFonts w:asciiTheme="minorBidi" w:hAnsiTheme="minorBidi" w:cstheme="minorBidi"/>
          <w:sz w:val="22"/>
          <w:szCs w:val="22"/>
        </w:rPr>
        <w:t>d</w:t>
      </w:r>
      <w:r w:rsidRPr="00B915E1">
        <w:rPr>
          <w:rFonts w:asciiTheme="minorBidi" w:hAnsiTheme="minorBidi" w:cstheme="minorBidi"/>
          <w:sz w:val="22"/>
          <w:szCs w:val="22"/>
        </w:rPr>
        <w:t xml:space="preserve"> that criteria for assigning species to Category 2 should</w:t>
      </w:r>
      <w:r w:rsidR="00933E35">
        <w:rPr>
          <w:rFonts w:asciiTheme="minorBidi" w:hAnsiTheme="minorBidi" w:cstheme="minorBidi"/>
          <w:sz w:val="22"/>
          <w:szCs w:val="22"/>
        </w:rPr>
        <w:t>,</w:t>
      </w:r>
      <w:r w:rsidRPr="00B915E1">
        <w:rPr>
          <w:rFonts w:asciiTheme="minorBidi" w:hAnsiTheme="minorBidi" w:cstheme="minorBidi"/>
          <w:sz w:val="22"/>
          <w:szCs w:val="22"/>
        </w:rPr>
        <w:t xml:space="preserve"> as far as possible</w:t>
      </w:r>
      <w:r w:rsidR="00933E35">
        <w:rPr>
          <w:rFonts w:asciiTheme="minorBidi" w:hAnsiTheme="minorBidi" w:cstheme="minorBidi"/>
          <w:sz w:val="22"/>
          <w:szCs w:val="22"/>
        </w:rPr>
        <w:t>,</w:t>
      </w:r>
      <w:r w:rsidR="003B0ED9">
        <w:rPr>
          <w:rFonts w:asciiTheme="minorBidi" w:hAnsiTheme="minorBidi" w:cstheme="minorBidi"/>
          <w:sz w:val="22"/>
          <w:szCs w:val="22"/>
        </w:rPr>
        <w:t xml:space="preserve"> avoid</w:t>
      </w:r>
      <w:r w:rsidRPr="00B915E1">
        <w:rPr>
          <w:rFonts w:asciiTheme="minorBidi" w:hAnsiTheme="minorBidi" w:cstheme="minorBidi"/>
          <w:sz w:val="22"/>
          <w:szCs w:val="22"/>
        </w:rPr>
        <w:t xml:space="preserve"> perpetuat</w:t>
      </w:r>
      <w:r w:rsidR="003B0ED9">
        <w:rPr>
          <w:rFonts w:asciiTheme="minorBidi" w:hAnsiTheme="minorBidi" w:cstheme="minorBidi"/>
          <w:sz w:val="22"/>
          <w:szCs w:val="22"/>
        </w:rPr>
        <w:t>ing</w:t>
      </w:r>
      <w:r w:rsidRPr="00B915E1">
        <w:rPr>
          <w:rFonts w:asciiTheme="minorBidi" w:hAnsiTheme="minorBidi" w:cstheme="minorBidi"/>
          <w:sz w:val="22"/>
          <w:szCs w:val="22"/>
        </w:rPr>
        <w:t xml:space="preserve"> disparities between regions in the</w:t>
      </w:r>
      <w:r w:rsidR="003B0ED9">
        <w:rPr>
          <w:rFonts w:asciiTheme="minorBidi" w:hAnsiTheme="minorBidi" w:cstheme="minorBidi"/>
          <w:sz w:val="22"/>
          <w:szCs w:val="22"/>
        </w:rPr>
        <w:t>ir capacity to</w:t>
      </w:r>
      <w:r w:rsidR="008525A2">
        <w:rPr>
          <w:rFonts w:asciiTheme="minorBidi" w:hAnsiTheme="minorBidi" w:cstheme="minorBidi"/>
          <w:sz w:val="22"/>
          <w:szCs w:val="22"/>
        </w:rPr>
        <w:t xml:space="preserve"> detect and recognise, </w:t>
      </w:r>
      <w:r w:rsidRPr="00B915E1">
        <w:rPr>
          <w:rFonts w:asciiTheme="minorBidi" w:hAnsiTheme="minorBidi" w:cstheme="minorBidi"/>
          <w:sz w:val="22"/>
          <w:szCs w:val="22"/>
        </w:rPr>
        <w:t>under the Raptors MOU</w:t>
      </w:r>
      <w:r w:rsidR="008525A2">
        <w:rPr>
          <w:rFonts w:asciiTheme="minorBidi" w:hAnsiTheme="minorBidi" w:cstheme="minorBidi"/>
          <w:sz w:val="22"/>
          <w:szCs w:val="22"/>
        </w:rPr>
        <w:t>,</w:t>
      </w:r>
      <w:r w:rsidR="00F75E3A">
        <w:rPr>
          <w:rFonts w:asciiTheme="minorBidi" w:hAnsiTheme="minorBidi" w:cstheme="minorBidi"/>
          <w:sz w:val="22"/>
          <w:szCs w:val="22"/>
        </w:rPr>
        <w:t xml:space="preserve"> species whose populations are declining or whose conservation status is deteriorating</w:t>
      </w:r>
      <w:r w:rsidR="00F64235">
        <w:rPr>
          <w:rFonts w:asciiTheme="minorBidi" w:hAnsiTheme="minorBidi" w:cstheme="minorBidi"/>
          <w:sz w:val="22"/>
          <w:szCs w:val="22"/>
        </w:rPr>
        <w:t xml:space="preserve"> at the regional level</w:t>
      </w:r>
      <w:r w:rsidRPr="00B915E1">
        <w:rPr>
          <w:rFonts w:asciiTheme="minorBidi" w:hAnsiTheme="minorBidi" w:cstheme="minorBidi"/>
          <w:sz w:val="22"/>
          <w:szCs w:val="22"/>
        </w:rPr>
        <w:t xml:space="preserve">. </w:t>
      </w:r>
      <w:r w:rsidR="00F90377" w:rsidRPr="00F90377">
        <w:rPr>
          <w:rFonts w:asciiTheme="minorBidi" w:hAnsiTheme="minorBidi" w:cstheme="minorBidi"/>
          <w:sz w:val="22"/>
          <w:szCs w:val="22"/>
        </w:rPr>
        <w:t>The TAG expressed particular concern that knowledge gaps in some regions could result in such species not being recognised sufficiently early if the requirements for inclusion in Category 2 remained stringent and focused primarily on European assessment processes. In applying the precautionary principle, the TAG considered that the risk of failing to include a species that genuinely had an Unfavourable Conservation Status in a region was considerably greater than the risk of including a species in Category 2 that was subsequently found not to have such a status.</w:t>
      </w:r>
    </w:p>
    <w:p w14:paraId="5ED7D206" w14:textId="77777777" w:rsidR="00A01733" w:rsidRPr="00B915E1" w:rsidRDefault="00A01733" w:rsidP="00A01733">
      <w:pPr>
        <w:pStyle w:val="ListParagraph"/>
        <w:widowControl/>
        <w:ind w:left="360"/>
        <w:contextualSpacing w:val="0"/>
        <w:jc w:val="both"/>
        <w:rPr>
          <w:rFonts w:asciiTheme="minorBidi" w:hAnsiTheme="minorBidi" w:cstheme="minorBidi"/>
          <w:sz w:val="22"/>
          <w:szCs w:val="22"/>
        </w:rPr>
      </w:pPr>
    </w:p>
    <w:p w14:paraId="3B7DC435" w14:textId="0256966F" w:rsidR="00B915E1" w:rsidRDefault="00B915E1" w:rsidP="005D00E4">
      <w:pPr>
        <w:pStyle w:val="ListParagraph"/>
        <w:widowControl/>
        <w:numPr>
          <w:ilvl w:val="0"/>
          <w:numId w:val="34"/>
        </w:numPr>
        <w:ind w:left="567" w:hanging="567"/>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The TAG </w:t>
      </w:r>
      <w:r w:rsidR="00452B00">
        <w:rPr>
          <w:rFonts w:asciiTheme="minorBidi" w:hAnsiTheme="minorBidi" w:cstheme="minorBidi"/>
          <w:sz w:val="22"/>
          <w:szCs w:val="22"/>
        </w:rPr>
        <w:t>considered several possible</w:t>
      </w:r>
      <w:r w:rsidRPr="00B915E1">
        <w:rPr>
          <w:rFonts w:asciiTheme="minorBidi" w:hAnsiTheme="minorBidi" w:cstheme="minorBidi"/>
          <w:sz w:val="22"/>
          <w:szCs w:val="22"/>
        </w:rPr>
        <w:t xml:space="preserve"> approaches, including </w:t>
      </w:r>
      <w:r w:rsidR="00F74B53">
        <w:rPr>
          <w:rFonts w:asciiTheme="minorBidi" w:hAnsiTheme="minorBidi" w:cstheme="minorBidi"/>
          <w:sz w:val="22"/>
          <w:szCs w:val="22"/>
        </w:rPr>
        <w:t xml:space="preserve">the delineation of </w:t>
      </w:r>
      <w:r w:rsidRPr="00B915E1">
        <w:rPr>
          <w:rFonts w:asciiTheme="minorBidi" w:hAnsiTheme="minorBidi" w:cstheme="minorBidi"/>
          <w:sz w:val="22"/>
          <w:szCs w:val="22"/>
        </w:rPr>
        <w:t>subregions</w:t>
      </w:r>
      <w:r w:rsidR="00F74B53">
        <w:rPr>
          <w:rFonts w:asciiTheme="minorBidi" w:hAnsiTheme="minorBidi" w:cstheme="minorBidi"/>
          <w:sz w:val="22"/>
          <w:szCs w:val="22"/>
        </w:rPr>
        <w:t xml:space="preserve"> and the application of </w:t>
      </w:r>
      <w:r w:rsidRPr="00B915E1">
        <w:rPr>
          <w:rFonts w:asciiTheme="minorBidi" w:hAnsiTheme="minorBidi" w:cstheme="minorBidi"/>
          <w:sz w:val="22"/>
          <w:szCs w:val="22"/>
        </w:rPr>
        <w:t xml:space="preserve">stringent criteria for </w:t>
      </w:r>
      <w:r w:rsidR="00F74B53">
        <w:rPr>
          <w:rFonts w:asciiTheme="minorBidi" w:hAnsiTheme="minorBidi" w:cstheme="minorBidi"/>
          <w:sz w:val="22"/>
          <w:szCs w:val="22"/>
        </w:rPr>
        <w:t>determining</w:t>
      </w:r>
      <w:r w:rsidR="00BB599C">
        <w:rPr>
          <w:rFonts w:asciiTheme="minorBidi" w:hAnsiTheme="minorBidi" w:cstheme="minorBidi"/>
          <w:sz w:val="22"/>
          <w:szCs w:val="22"/>
        </w:rPr>
        <w:t xml:space="preserve"> an</w:t>
      </w:r>
      <w:r w:rsidR="00F74B53" w:rsidRPr="00B915E1">
        <w:rPr>
          <w:rFonts w:asciiTheme="minorBidi" w:hAnsiTheme="minorBidi" w:cstheme="minorBidi"/>
          <w:sz w:val="22"/>
          <w:szCs w:val="22"/>
        </w:rPr>
        <w:t xml:space="preserve"> </w:t>
      </w:r>
      <w:r w:rsidR="00BB599C">
        <w:rPr>
          <w:rFonts w:asciiTheme="minorBidi" w:hAnsiTheme="minorBidi" w:cstheme="minorBidi"/>
          <w:sz w:val="22"/>
          <w:szCs w:val="22"/>
        </w:rPr>
        <w:t>U</w:t>
      </w:r>
      <w:r w:rsidR="00BB599C" w:rsidRPr="00B915E1">
        <w:rPr>
          <w:rFonts w:asciiTheme="minorBidi" w:hAnsiTheme="minorBidi" w:cstheme="minorBidi"/>
          <w:sz w:val="22"/>
          <w:szCs w:val="22"/>
        </w:rPr>
        <w:t xml:space="preserve">nfavourable </w:t>
      </w:r>
      <w:r w:rsidR="00BB599C">
        <w:rPr>
          <w:rFonts w:asciiTheme="minorBidi" w:hAnsiTheme="minorBidi" w:cstheme="minorBidi"/>
          <w:sz w:val="22"/>
          <w:szCs w:val="22"/>
        </w:rPr>
        <w:t>C</w:t>
      </w:r>
      <w:r w:rsidR="00BB599C" w:rsidRPr="00B915E1">
        <w:rPr>
          <w:rFonts w:asciiTheme="minorBidi" w:hAnsiTheme="minorBidi" w:cstheme="minorBidi"/>
          <w:sz w:val="22"/>
          <w:szCs w:val="22"/>
        </w:rPr>
        <w:t xml:space="preserve">onservation </w:t>
      </w:r>
      <w:r w:rsidR="00BB599C">
        <w:rPr>
          <w:rFonts w:asciiTheme="minorBidi" w:hAnsiTheme="minorBidi" w:cstheme="minorBidi"/>
          <w:sz w:val="22"/>
          <w:szCs w:val="22"/>
        </w:rPr>
        <w:t>S</w:t>
      </w:r>
      <w:r w:rsidR="00BB599C" w:rsidRPr="00B915E1">
        <w:rPr>
          <w:rFonts w:asciiTheme="minorBidi" w:hAnsiTheme="minorBidi" w:cstheme="minorBidi"/>
          <w:sz w:val="22"/>
          <w:szCs w:val="22"/>
        </w:rPr>
        <w:t xml:space="preserve">tatus </w:t>
      </w:r>
      <w:r w:rsidR="00BB599C">
        <w:rPr>
          <w:rFonts w:asciiTheme="minorBidi" w:hAnsiTheme="minorBidi" w:cstheme="minorBidi"/>
          <w:sz w:val="22"/>
          <w:szCs w:val="22"/>
        </w:rPr>
        <w:t xml:space="preserve">at the </w:t>
      </w:r>
      <w:r w:rsidRPr="00B915E1">
        <w:rPr>
          <w:rFonts w:asciiTheme="minorBidi" w:hAnsiTheme="minorBidi" w:cstheme="minorBidi"/>
          <w:sz w:val="22"/>
          <w:szCs w:val="22"/>
        </w:rPr>
        <w:t>region</w:t>
      </w:r>
      <w:r w:rsidR="00BB599C">
        <w:rPr>
          <w:rFonts w:asciiTheme="minorBidi" w:hAnsiTheme="minorBidi" w:cstheme="minorBidi"/>
          <w:sz w:val="22"/>
          <w:szCs w:val="22"/>
        </w:rPr>
        <w:t>al level</w:t>
      </w:r>
      <w:r w:rsidRPr="00B915E1">
        <w:rPr>
          <w:rFonts w:asciiTheme="minorBidi" w:hAnsiTheme="minorBidi" w:cstheme="minorBidi"/>
          <w:sz w:val="22"/>
          <w:szCs w:val="22"/>
        </w:rPr>
        <w:t xml:space="preserve">. </w:t>
      </w:r>
      <w:r w:rsidR="00F46B43" w:rsidRPr="00F46B43">
        <w:rPr>
          <w:rFonts w:asciiTheme="minorBidi" w:hAnsiTheme="minorBidi" w:cstheme="minorBidi"/>
          <w:sz w:val="22"/>
          <w:szCs w:val="22"/>
        </w:rPr>
        <w:t>It concluded, however,</w:t>
      </w:r>
      <w:r w:rsidRPr="00B915E1">
        <w:rPr>
          <w:rFonts w:asciiTheme="minorBidi" w:hAnsiTheme="minorBidi" w:cstheme="minorBidi"/>
          <w:sz w:val="22"/>
          <w:szCs w:val="22"/>
        </w:rPr>
        <w:t xml:space="preserve"> that it would not be possible to anticipate all </w:t>
      </w:r>
      <w:r w:rsidR="00F46B43">
        <w:rPr>
          <w:rFonts w:asciiTheme="minorBidi" w:hAnsiTheme="minorBidi" w:cstheme="minorBidi"/>
          <w:sz w:val="22"/>
          <w:szCs w:val="22"/>
        </w:rPr>
        <w:t>circumstances concerning the</w:t>
      </w:r>
      <w:r w:rsidRPr="00B915E1">
        <w:rPr>
          <w:rFonts w:asciiTheme="minorBidi" w:hAnsiTheme="minorBidi" w:cstheme="minorBidi"/>
          <w:sz w:val="22"/>
          <w:szCs w:val="22"/>
        </w:rPr>
        <w:t xml:space="preserve"> availability</w:t>
      </w:r>
      <w:r w:rsidR="00F46B43">
        <w:rPr>
          <w:rFonts w:asciiTheme="minorBidi" w:hAnsiTheme="minorBidi" w:cstheme="minorBidi"/>
          <w:sz w:val="22"/>
          <w:szCs w:val="22"/>
        </w:rPr>
        <w:t xml:space="preserve"> of data</w:t>
      </w:r>
      <w:r w:rsidRPr="00B915E1">
        <w:rPr>
          <w:rFonts w:asciiTheme="minorBidi" w:hAnsiTheme="minorBidi" w:cstheme="minorBidi"/>
          <w:sz w:val="22"/>
          <w:szCs w:val="22"/>
        </w:rPr>
        <w:t xml:space="preserve"> from different parts of a region</w:t>
      </w:r>
      <w:r w:rsidR="00EC332B">
        <w:rPr>
          <w:rFonts w:asciiTheme="minorBidi" w:hAnsiTheme="minorBidi" w:cstheme="minorBidi"/>
          <w:sz w:val="22"/>
          <w:szCs w:val="22"/>
        </w:rPr>
        <w:t>. K</w:t>
      </w:r>
      <w:r w:rsidRPr="00B915E1">
        <w:rPr>
          <w:rFonts w:asciiTheme="minorBidi" w:hAnsiTheme="minorBidi" w:cstheme="minorBidi"/>
          <w:sz w:val="22"/>
          <w:szCs w:val="22"/>
        </w:rPr>
        <w:t xml:space="preserve">nowledge gaps in several regions </w:t>
      </w:r>
      <w:r w:rsidR="00EC332B">
        <w:rPr>
          <w:rFonts w:asciiTheme="minorBidi" w:hAnsiTheme="minorBidi" w:cstheme="minorBidi"/>
          <w:sz w:val="22"/>
          <w:szCs w:val="22"/>
        </w:rPr>
        <w:t>would also make it difficult to establish the</w:t>
      </w:r>
      <w:r w:rsidRPr="00B915E1">
        <w:rPr>
          <w:rFonts w:asciiTheme="minorBidi" w:hAnsiTheme="minorBidi" w:cstheme="minorBidi"/>
          <w:sz w:val="22"/>
          <w:szCs w:val="22"/>
        </w:rPr>
        <w:t xml:space="preserve"> baselines </w:t>
      </w:r>
      <w:r w:rsidR="00EC332B">
        <w:rPr>
          <w:rFonts w:asciiTheme="minorBidi" w:hAnsiTheme="minorBidi" w:cstheme="minorBidi"/>
          <w:sz w:val="22"/>
          <w:szCs w:val="22"/>
        </w:rPr>
        <w:t xml:space="preserve">required to </w:t>
      </w:r>
      <w:r w:rsidRPr="00B915E1">
        <w:rPr>
          <w:rFonts w:asciiTheme="minorBidi" w:hAnsiTheme="minorBidi" w:cstheme="minorBidi"/>
          <w:sz w:val="22"/>
          <w:szCs w:val="22"/>
        </w:rPr>
        <w:t>measur</w:t>
      </w:r>
      <w:r w:rsidR="00EC332B">
        <w:rPr>
          <w:rFonts w:asciiTheme="minorBidi" w:hAnsiTheme="minorBidi" w:cstheme="minorBidi"/>
          <w:sz w:val="22"/>
          <w:szCs w:val="22"/>
        </w:rPr>
        <w:t>e</w:t>
      </w:r>
      <w:r w:rsidRPr="00B915E1">
        <w:rPr>
          <w:rFonts w:asciiTheme="minorBidi" w:hAnsiTheme="minorBidi" w:cstheme="minorBidi"/>
          <w:sz w:val="22"/>
          <w:szCs w:val="22"/>
        </w:rPr>
        <w:t xml:space="preserve"> decline</w:t>
      </w:r>
      <w:r w:rsidR="00EC332B">
        <w:rPr>
          <w:rFonts w:asciiTheme="minorBidi" w:hAnsiTheme="minorBidi" w:cstheme="minorBidi"/>
          <w:sz w:val="22"/>
          <w:szCs w:val="22"/>
        </w:rPr>
        <w:t xml:space="preserve">. </w:t>
      </w:r>
      <w:r w:rsidRPr="00B915E1">
        <w:rPr>
          <w:rFonts w:asciiTheme="minorBidi" w:hAnsiTheme="minorBidi" w:cstheme="minorBidi"/>
          <w:sz w:val="22"/>
          <w:szCs w:val="22"/>
        </w:rPr>
        <w:t xml:space="preserve">The TAG </w:t>
      </w:r>
      <w:r w:rsidR="00332718">
        <w:rPr>
          <w:rFonts w:asciiTheme="minorBidi" w:hAnsiTheme="minorBidi" w:cstheme="minorBidi"/>
          <w:sz w:val="22"/>
          <w:szCs w:val="22"/>
        </w:rPr>
        <w:t xml:space="preserve">therefore considered that </w:t>
      </w:r>
      <w:r w:rsidR="00332718">
        <w:rPr>
          <w:rFonts w:asciiTheme="minorBidi" w:hAnsiTheme="minorBidi" w:cstheme="minorBidi"/>
          <w:sz w:val="22"/>
          <w:szCs w:val="22"/>
        </w:rPr>
        <w:lastRenderedPageBreak/>
        <w:t xml:space="preserve">rigid criteria </w:t>
      </w:r>
      <w:r w:rsidR="00AE69F1">
        <w:rPr>
          <w:rFonts w:asciiTheme="minorBidi" w:hAnsiTheme="minorBidi" w:cstheme="minorBidi"/>
          <w:sz w:val="22"/>
          <w:szCs w:val="22"/>
        </w:rPr>
        <w:t>would not be appropriate. It also concluded</w:t>
      </w:r>
      <w:r w:rsidRPr="00B915E1">
        <w:rPr>
          <w:rFonts w:asciiTheme="minorBidi" w:hAnsiTheme="minorBidi" w:cstheme="minorBidi"/>
          <w:sz w:val="22"/>
          <w:szCs w:val="22"/>
        </w:rPr>
        <w:t xml:space="preserve"> that defining </w:t>
      </w:r>
      <w:r w:rsidR="00666BDB">
        <w:rPr>
          <w:rFonts w:asciiTheme="minorBidi" w:hAnsiTheme="minorBidi" w:cstheme="minorBidi"/>
          <w:sz w:val="22"/>
          <w:szCs w:val="22"/>
        </w:rPr>
        <w:t>geographically equivalent subregion would not address</w:t>
      </w:r>
      <w:r w:rsidRPr="00B915E1">
        <w:rPr>
          <w:rFonts w:asciiTheme="minorBidi" w:hAnsiTheme="minorBidi" w:cstheme="minorBidi"/>
          <w:sz w:val="22"/>
          <w:szCs w:val="22"/>
        </w:rPr>
        <w:t xml:space="preserve"> the underlying </w:t>
      </w:r>
      <w:r w:rsidR="00666BDB">
        <w:rPr>
          <w:rFonts w:asciiTheme="minorBidi" w:hAnsiTheme="minorBidi" w:cstheme="minorBidi"/>
          <w:sz w:val="22"/>
          <w:szCs w:val="22"/>
        </w:rPr>
        <w:t>challenges</w:t>
      </w:r>
      <w:r w:rsidR="00666BDB" w:rsidRPr="00B915E1">
        <w:rPr>
          <w:rFonts w:asciiTheme="minorBidi" w:hAnsiTheme="minorBidi" w:cstheme="minorBidi"/>
          <w:sz w:val="22"/>
          <w:szCs w:val="22"/>
        </w:rPr>
        <w:t xml:space="preserve"> </w:t>
      </w:r>
      <w:r w:rsidRPr="00B915E1">
        <w:rPr>
          <w:rFonts w:asciiTheme="minorBidi" w:hAnsiTheme="minorBidi" w:cstheme="minorBidi"/>
          <w:sz w:val="22"/>
          <w:szCs w:val="22"/>
        </w:rPr>
        <w:t xml:space="preserve">of assessing </w:t>
      </w:r>
      <w:r w:rsidR="00AB328C">
        <w:rPr>
          <w:rFonts w:asciiTheme="minorBidi" w:hAnsiTheme="minorBidi" w:cstheme="minorBidi"/>
          <w:sz w:val="22"/>
          <w:szCs w:val="22"/>
        </w:rPr>
        <w:t>incomplete</w:t>
      </w:r>
      <w:r w:rsidRPr="00B915E1">
        <w:rPr>
          <w:rFonts w:asciiTheme="minorBidi" w:hAnsiTheme="minorBidi" w:cstheme="minorBidi"/>
          <w:sz w:val="22"/>
          <w:szCs w:val="22"/>
        </w:rPr>
        <w:t xml:space="preserve"> information and </w:t>
      </w:r>
      <w:r w:rsidR="00AB328C">
        <w:rPr>
          <w:rFonts w:asciiTheme="minorBidi" w:hAnsiTheme="minorBidi" w:cstheme="minorBidi"/>
          <w:sz w:val="22"/>
          <w:szCs w:val="22"/>
        </w:rPr>
        <w:t>might not align with other processes under CMS</w:t>
      </w:r>
      <w:r w:rsidRPr="00B915E1">
        <w:rPr>
          <w:rFonts w:asciiTheme="minorBidi" w:hAnsiTheme="minorBidi" w:cstheme="minorBidi"/>
          <w:sz w:val="22"/>
          <w:szCs w:val="22"/>
        </w:rPr>
        <w:t>.</w:t>
      </w:r>
    </w:p>
    <w:p w14:paraId="5466769C" w14:textId="77777777" w:rsidR="00AC3578" w:rsidRPr="00AC3578" w:rsidRDefault="00AC3578" w:rsidP="00AC3578">
      <w:pPr>
        <w:jc w:val="both"/>
        <w:rPr>
          <w:rFonts w:asciiTheme="minorBidi" w:hAnsiTheme="minorBidi"/>
        </w:rPr>
      </w:pPr>
    </w:p>
    <w:p w14:paraId="62DCE817" w14:textId="2557068F" w:rsidR="00B915E1" w:rsidRDefault="008F3FE7" w:rsidP="0068556D">
      <w:pPr>
        <w:pStyle w:val="ListParagraph"/>
        <w:widowControl/>
        <w:numPr>
          <w:ilvl w:val="0"/>
          <w:numId w:val="34"/>
        </w:numPr>
        <w:ind w:left="567" w:hanging="567"/>
        <w:contextualSpacing w:val="0"/>
        <w:jc w:val="both"/>
        <w:rPr>
          <w:rFonts w:asciiTheme="minorBidi" w:hAnsiTheme="minorBidi" w:cstheme="minorBidi"/>
          <w:sz w:val="22"/>
          <w:szCs w:val="22"/>
        </w:rPr>
      </w:pPr>
      <w:r>
        <w:rPr>
          <w:rFonts w:asciiTheme="minorBidi" w:hAnsiTheme="minorBidi" w:cstheme="minorBidi"/>
          <w:sz w:val="22"/>
          <w:szCs w:val="22"/>
        </w:rPr>
        <w:t xml:space="preserve">Rather than establishing rigid </w:t>
      </w:r>
      <w:r w:rsidR="00B915E1" w:rsidRPr="00B915E1">
        <w:rPr>
          <w:rFonts w:asciiTheme="minorBidi" w:hAnsiTheme="minorBidi" w:cstheme="minorBidi"/>
          <w:sz w:val="22"/>
          <w:szCs w:val="22"/>
        </w:rPr>
        <w:t xml:space="preserve">criteria, the TAG agreed </w:t>
      </w:r>
      <w:r w:rsidR="001C4EBA">
        <w:rPr>
          <w:rFonts w:asciiTheme="minorBidi" w:hAnsiTheme="minorBidi" w:cstheme="minorBidi"/>
          <w:sz w:val="22"/>
          <w:szCs w:val="22"/>
        </w:rPr>
        <w:t>to</w:t>
      </w:r>
      <w:r w:rsidR="00B915E1" w:rsidRPr="00B915E1">
        <w:rPr>
          <w:rFonts w:asciiTheme="minorBidi" w:hAnsiTheme="minorBidi" w:cstheme="minorBidi"/>
          <w:sz w:val="22"/>
          <w:szCs w:val="22"/>
        </w:rPr>
        <w:t xml:space="preserve"> use its regional expertise to </w:t>
      </w:r>
      <w:r w:rsidR="001C4EBA">
        <w:rPr>
          <w:rFonts w:asciiTheme="minorBidi" w:hAnsiTheme="minorBidi" w:cstheme="minorBidi"/>
          <w:sz w:val="22"/>
          <w:szCs w:val="22"/>
        </w:rPr>
        <w:t>identify</w:t>
      </w:r>
      <w:r w:rsidR="001C4EBA" w:rsidRPr="00B915E1">
        <w:rPr>
          <w:rFonts w:asciiTheme="minorBidi" w:hAnsiTheme="minorBidi" w:cstheme="minorBidi"/>
          <w:sz w:val="22"/>
          <w:szCs w:val="22"/>
        </w:rPr>
        <w:t xml:space="preserve"> </w:t>
      </w:r>
      <w:r w:rsidR="00B915E1" w:rsidRPr="00B915E1">
        <w:rPr>
          <w:rFonts w:asciiTheme="minorBidi" w:hAnsiTheme="minorBidi" w:cstheme="minorBidi"/>
          <w:sz w:val="22"/>
          <w:szCs w:val="22"/>
        </w:rPr>
        <w:t xml:space="preserve">species </w:t>
      </w:r>
      <w:r w:rsidR="00317F6A">
        <w:rPr>
          <w:rFonts w:asciiTheme="minorBidi" w:hAnsiTheme="minorBidi" w:cstheme="minorBidi"/>
          <w:sz w:val="22"/>
          <w:szCs w:val="22"/>
        </w:rPr>
        <w:t xml:space="preserve">for which </w:t>
      </w:r>
      <w:r w:rsidR="001C4EBA">
        <w:rPr>
          <w:rFonts w:asciiTheme="minorBidi" w:hAnsiTheme="minorBidi" w:cstheme="minorBidi"/>
          <w:sz w:val="22"/>
          <w:szCs w:val="22"/>
        </w:rPr>
        <w:t xml:space="preserve">there are </w:t>
      </w:r>
      <w:r w:rsidR="00B915E1" w:rsidRPr="00B915E1">
        <w:rPr>
          <w:rFonts w:asciiTheme="minorBidi" w:hAnsiTheme="minorBidi" w:cstheme="minorBidi"/>
          <w:sz w:val="22"/>
          <w:szCs w:val="22"/>
        </w:rPr>
        <w:t xml:space="preserve">indications of </w:t>
      </w:r>
      <w:r w:rsidR="00EE0274">
        <w:rPr>
          <w:rFonts w:asciiTheme="minorBidi" w:hAnsiTheme="minorBidi" w:cstheme="minorBidi"/>
          <w:sz w:val="22"/>
          <w:szCs w:val="22"/>
        </w:rPr>
        <w:t>an U</w:t>
      </w:r>
      <w:r w:rsidR="00B915E1" w:rsidRPr="00B915E1">
        <w:rPr>
          <w:rFonts w:asciiTheme="minorBidi" w:hAnsiTheme="minorBidi" w:cstheme="minorBidi"/>
          <w:sz w:val="22"/>
          <w:szCs w:val="22"/>
        </w:rPr>
        <w:t xml:space="preserve">nfavourable </w:t>
      </w:r>
      <w:r w:rsidR="00EE0274">
        <w:rPr>
          <w:rFonts w:asciiTheme="minorBidi" w:hAnsiTheme="minorBidi" w:cstheme="minorBidi"/>
          <w:sz w:val="22"/>
          <w:szCs w:val="22"/>
        </w:rPr>
        <w:t>C</w:t>
      </w:r>
      <w:r w:rsidR="00EE0274" w:rsidRPr="00B915E1">
        <w:rPr>
          <w:rFonts w:asciiTheme="minorBidi" w:hAnsiTheme="minorBidi" w:cstheme="minorBidi"/>
          <w:sz w:val="22"/>
          <w:szCs w:val="22"/>
        </w:rPr>
        <w:t xml:space="preserve">onservation </w:t>
      </w:r>
      <w:r w:rsidR="00EE0274">
        <w:rPr>
          <w:rFonts w:asciiTheme="minorBidi" w:hAnsiTheme="minorBidi" w:cstheme="minorBidi"/>
          <w:sz w:val="22"/>
          <w:szCs w:val="22"/>
        </w:rPr>
        <w:t>S</w:t>
      </w:r>
      <w:r w:rsidR="00EE0274" w:rsidRPr="00B915E1">
        <w:rPr>
          <w:rFonts w:asciiTheme="minorBidi" w:hAnsiTheme="minorBidi" w:cstheme="minorBidi"/>
          <w:sz w:val="22"/>
          <w:szCs w:val="22"/>
        </w:rPr>
        <w:t>tatus</w:t>
      </w:r>
      <w:r w:rsidR="00EE0274">
        <w:rPr>
          <w:rFonts w:asciiTheme="minorBidi" w:hAnsiTheme="minorBidi" w:cstheme="minorBidi"/>
          <w:sz w:val="22"/>
          <w:szCs w:val="22"/>
        </w:rPr>
        <w:t xml:space="preserve"> at the regional level</w:t>
      </w:r>
      <w:r w:rsidR="00B915E1" w:rsidRPr="00B915E1">
        <w:rPr>
          <w:rFonts w:asciiTheme="minorBidi" w:hAnsiTheme="minorBidi" w:cstheme="minorBidi"/>
          <w:sz w:val="22"/>
          <w:szCs w:val="22"/>
        </w:rPr>
        <w:t xml:space="preserve">, but </w:t>
      </w:r>
      <w:r w:rsidR="000A5947">
        <w:rPr>
          <w:rFonts w:asciiTheme="minorBidi" w:hAnsiTheme="minorBidi" w:cstheme="minorBidi"/>
          <w:sz w:val="22"/>
          <w:szCs w:val="22"/>
        </w:rPr>
        <w:t xml:space="preserve">for which </w:t>
      </w:r>
      <w:r w:rsidR="00B915E1" w:rsidRPr="00B915E1">
        <w:rPr>
          <w:rFonts w:asciiTheme="minorBidi" w:hAnsiTheme="minorBidi" w:cstheme="minorBidi"/>
          <w:sz w:val="22"/>
          <w:szCs w:val="22"/>
        </w:rPr>
        <w:t>no region-</w:t>
      </w:r>
      <w:r w:rsidR="00E746F1">
        <w:rPr>
          <w:rFonts w:asciiTheme="minorBidi" w:hAnsiTheme="minorBidi" w:cstheme="minorBidi"/>
          <w:sz w:val="22"/>
          <w:szCs w:val="22"/>
        </w:rPr>
        <w:t>wide</w:t>
      </w:r>
      <w:r w:rsidR="00E746F1" w:rsidRPr="00B915E1">
        <w:rPr>
          <w:rFonts w:asciiTheme="minorBidi" w:hAnsiTheme="minorBidi" w:cstheme="minorBidi"/>
          <w:sz w:val="22"/>
          <w:szCs w:val="22"/>
        </w:rPr>
        <w:t xml:space="preserve"> </w:t>
      </w:r>
      <w:r w:rsidR="00B915E1" w:rsidRPr="00B915E1">
        <w:rPr>
          <w:rFonts w:asciiTheme="minorBidi" w:hAnsiTheme="minorBidi" w:cstheme="minorBidi"/>
          <w:sz w:val="22"/>
          <w:szCs w:val="22"/>
        </w:rPr>
        <w:t xml:space="preserve">assessment is available and would otherwise be </w:t>
      </w:r>
      <w:r w:rsidR="000C53E6">
        <w:rPr>
          <w:rFonts w:asciiTheme="minorBidi" w:hAnsiTheme="minorBidi" w:cstheme="minorBidi"/>
          <w:sz w:val="22"/>
          <w:szCs w:val="22"/>
        </w:rPr>
        <w:t xml:space="preserve">placed </w:t>
      </w:r>
      <w:r w:rsidR="00B915E1" w:rsidRPr="00B915E1">
        <w:rPr>
          <w:rFonts w:asciiTheme="minorBidi" w:hAnsiTheme="minorBidi" w:cstheme="minorBidi"/>
          <w:sz w:val="22"/>
          <w:szCs w:val="22"/>
        </w:rPr>
        <w:t>in Category 3 because</w:t>
      </w:r>
      <w:r w:rsidR="000C53E6">
        <w:rPr>
          <w:rFonts w:asciiTheme="minorBidi" w:hAnsiTheme="minorBidi" w:cstheme="minorBidi"/>
          <w:sz w:val="22"/>
          <w:szCs w:val="22"/>
        </w:rPr>
        <w:t xml:space="preserve"> </w:t>
      </w:r>
      <w:r w:rsidR="00B915E1" w:rsidRPr="00B915E1">
        <w:rPr>
          <w:rFonts w:asciiTheme="minorBidi" w:hAnsiTheme="minorBidi" w:cstheme="minorBidi"/>
          <w:sz w:val="22"/>
          <w:szCs w:val="22"/>
        </w:rPr>
        <w:t xml:space="preserve">the IUCN Red List </w:t>
      </w:r>
      <w:r w:rsidR="003404A9">
        <w:rPr>
          <w:rFonts w:asciiTheme="minorBidi" w:hAnsiTheme="minorBidi" w:cstheme="minorBidi"/>
          <w:sz w:val="22"/>
          <w:szCs w:val="22"/>
        </w:rPr>
        <w:t>identifies their global population trend as stable or increasing</w:t>
      </w:r>
      <w:r w:rsidR="00B915E1" w:rsidRPr="00B915E1">
        <w:rPr>
          <w:rFonts w:asciiTheme="minorBidi" w:hAnsiTheme="minorBidi" w:cstheme="minorBidi"/>
          <w:sz w:val="22"/>
          <w:szCs w:val="22"/>
        </w:rPr>
        <w:t xml:space="preserve">. Once </w:t>
      </w:r>
      <w:r w:rsidR="00CA06A2">
        <w:rPr>
          <w:rFonts w:asciiTheme="minorBidi" w:hAnsiTheme="minorBidi" w:cstheme="minorBidi"/>
          <w:sz w:val="22"/>
          <w:szCs w:val="22"/>
        </w:rPr>
        <w:t xml:space="preserve">the TAG agreed on </w:t>
      </w:r>
      <w:r w:rsidR="00B915E1" w:rsidRPr="00B915E1">
        <w:rPr>
          <w:rFonts w:asciiTheme="minorBidi" w:hAnsiTheme="minorBidi" w:cstheme="minorBidi"/>
          <w:sz w:val="22"/>
          <w:szCs w:val="22"/>
        </w:rPr>
        <w:t>a shortlist of species for assessment, available information on the</w:t>
      </w:r>
      <w:r w:rsidR="00797255">
        <w:rPr>
          <w:rFonts w:asciiTheme="minorBidi" w:hAnsiTheme="minorBidi" w:cstheme="minorBidi"/>
          <w:sz w:val="22"/>
          <w:szCs w:val="22"/>
        </w:rPr>
        <w:t>ir</w:t>
      </w:r>
      <w:r w:rsidR="00B915E1" w:rsidRPr="00B915E1">
        <w:rPr>
          <w:rFonts w:asciiTheme="minorBidi" w:hAnsiTheme="minorBidi" w:cstheme="minorBidi"/>
          <w:sz w:val="22"/>
          <w:szCs w:val="22"/>
        </w:rPr>
        <w:t xml:space="preserve"> conservation status and population trends </w:t>
      </w:r>
      <w:r w:rsidR="00797255">
        <w:rPr>
          <w:rFonts w:asciiTheme="minorBidi" w:hAnsiTheme="minorBidi" w:cstheme="minorBidi"/>
          <w:sz w:val="22"/>
          <w:szCs w:val="22"/>
        </w:rPr>
        <w:t>will</w:t>
      </w:r>
      <w:r w:rsidR="00B915E1" w:rsidRPr="00B915E1">
        <w:rPr>
          <w:rFonts w:asciiTheme="minorBidi" w:hAnsiTheme="minorBidi" w:cstheme="minorBidi"/>
          <w:sz w:val="22"/>
          <w:szCs w:val="22"/>
        </w:rPr>
        <w:t xml:space="preserve"> be collated from different parts of the region</w:t>
      </w:r>
      <w:r w:rsidR="00797255">
        <w:rPr>
          <w:rFonts w:asciiTheme="minorBidi" w:hAnsiTheme="minorBidi" w:cstheme="minorBidi"/>
          <w:sz w:val="22"/>
          <w:szCs w:val="22"/>
        </w:rPr>
        <w:t xml:space="preserve"> and</w:t>
      </w:r>
      <w:r w:rsidR="002F5E04">
        <w:rPr>
          <w:rFonts w:asciiTheme="minorBidi" w:hAnsiTheme="minorBidi" w:cstheme="minorBidi"/>
          <w:sz w:val="22"/>
          <w:szCs w:val="22"/>
        </w:rPr>
        <w:t xml:space="preserve"> supplemented, where appropriate, by</w:t>
      </w:r>
      <w:r w:rsidR="00B915E1" w:rsidRPr="00B915E1">
        <w:rPr>
          <w:rFonts w:asciiTheme="minorBidi" w:hAnsiTheme="minorBidi" w:cstheme="minorBidi"/>
          <w:sz w:val="22"/>
          <w:szCs w:val="22"/>
        </w:rPr>
        <w:t xml:space="preserve"> expert opinion </w:t>
      </w:r>
      <w:r w:rsidR="002F5E04">
        <w:rPr>
          <w:rFonts w:asciiTheme="minorBidi" w:hAnsiTheme="minorBidi" w:cstheme="minorBidi"/>
          <w:sz w:val="22"/>
          <w:szCs w:val="22"/>
        </w:rPr>
        <w:t>from</w:t>
      </w:r>
      <w:r w:rsidR="00B915E1" w:rsidRPr="00B915E1">
        <w:rPr>
          <w:rFonts w:asciiTheme="minorBidi" w:hAnsiTheme="minorBidi" w:cstheme="minorBidi"/>
          <w:sz w:val="22"/>
          <w:szCs w:val="22"/>
        </w:rPr>
        <w:t xml:space="preserve"> areas </w:t>
      </w:r>
      <w:r w:rsidR="002F5E04">
        <w:rPr>
          <w:rFonts w:asciiTheme="minorBidi" w:hAnsiTheme="minorBidi" w:cstheme="minorBidi"/>
          <w:sz w:val="22"/>
          <w:szCs w:val="22"/>
        </w:rPr>
        <w:t>f</w:t>
      </w:r>
      <w:r w:rsidR="00843676">
        <w:rPr>
          <w:rFonts w:asciiTheme="minorBidi" w:hAnsiTheme="minorBidi" w:cstheme="minorBidi"/>
          <w:sz w:val="22"/>
          <w:szCs w:val="22"/>
        </w:rPr>
        <w:t xml:space="preserve">or which </w:t>
      </w:r>
      <w:r w:rsidR="00B915E1" w:rsidRPr="00B915E1">
        <w:rPr>
          <w:rFonts w:asciiTheme="minorBidi" w:hAnsiTheme="minorBidi" w:cstheme="minorBidi"/>
          <w:sz w:val="22"/>
          <w:szCs w:val="22"/>
        </w:rPr>
        <w:t>sufficient data</w:t>
      </w:r>
      <w:r w:rsidR="00843676">
        <w:rPr>
          <w:rFonts w:asciiTheme="minorBidi" w:hAnsiTheme="minorBidi" w:cstheme="minorBidi"/>
          <w:sz w:val="22"/>
          <w:szCs w:val="22"/>
        </w:rPr>
        <w:t xml:space="preserve"> are unavailable. T</w:t>
      </w:r>
      <w:r w:rsidR="00B915E1" w:rsidRPr="00B915E1">
        <w:rPr>
          <w:rFonts w:asciiTheme="minorBidi" w:hAnsiTheme="minorBidi" w:cstheme="minorBidi"/>
          <w:sz w:val="22"/>
          <w:szCs w:val="22"/>
        </w:rPr>
        <w:t xml:space="preserve">he TAG </w:t>
      </w:r>
      <w:r w:rsidR="00843676">
        <w:rPr>
          <w:rFonts w:asciiTheme="minorBidi" w:hAnsiTheme="minorBidi" w:cstheme="minorBidi"/>
          <w:sz w:val="22"/>
          <w:szCs w:val="22"/>
        </w:rPr>
        <w:t>will then</w:t>
      </w:r>
      <w:r w:rsidR="00843676" w:rsidRPr="00B915E1">
        <w:rPr>
          <w:rFonts w:asciiTheme="minorBidi" w:hAnsiTheme="minorBidi" w:cstheme="minorBidi"/>
          <w:sz w:val="22"/>
          <w:szCs w:val="22"/>
        </w:rPr>
        <w:t xml:space="preserve"> </w:t>
      </w:r>
      <w:r w:rsidR="00B915E1" w:rsidRPr="00B915E1">
        <w:rPr>
          <w:rFonts w:asciiTheme="minorBidi" w:hAnsiTheme="minorBidi" w:cstheme="minorBidi"/>
          <w:sz w:val="22"/>
          <w:szCs w:val="22"/>
        </w:rPr>
        <w:t>assess whether the</w:t>
      </w:r>
      <w:r w:rsidR="005B7316">
        <w:rPr>
          <w:rFonts w:asciiTheme="minorBidi" w:hAnsiTheme="minorBidi" w:cstheme="minorBidi"/>
          <w:sz w:val="22"/>
          <w:szCs w:val="22"/>
        </w:rPr>
        <w:t xml:space="preserve"> available</w:t>
      </w:r>
      <w:r w:rsidR="00B915E1" w:rsidRPr="00B915E1">
        <w:rPr>
          <w:rFonts w:asciiTheme="minorBidi" w:hAnsiTheme="minorBidi" w:cstheme="minorBidi"/>
          <w:sz w:val="22"/>
          <w:szCs w:val="22"/>
        </w:rPr>
        <w:t xml:space="preserve"> information is representative of</w:t>
      </w:r>
      <w:r w:rsidR="005B7316">
        <w:rPr>
          <w:rFonts w:asciiTheme="minorBidi" w:hAnsiTheme="minorBidi" w:cstheme="minorBidi"/>
          <w:sz w:val="22"/>
          <w:szCs w:val="22"/>
        </w:rPr>
        <w:t xml:space="preserve"> an</w:t>
      </w:r>
      <w:r w:rsidR="00B915E1" w:rsidRPr="00B915E1">
        <w:rPr>
          <w:rFonts w:asciiTheme="minorBidi" w:hAnsiTheme="minorBidi" w:cstheme="minorBidi"/>
          <w:sz w:val="22"/>
          <w:szCs w:val="22"/>
        </w:rPr>
        <w:t xml:space="preserve"> </w:t>
      </w:r>
      <w:r w:rsidR="005B7316">
        <w:rPr>
          <w:rFonts w:asciiTheme="minorBidi" w:hAnsiTheme="minorBidi" w:cstheme="minorBidi"/>
          <w:sz w:val="22"/>
          <w:szCs w:val="22"/>
        </w:rPr>
        <w:t>U</w:t>
      </w:r>
      <w:r w:rsidR="005B7316" w:rsidRPr="00B915E1">
        <w:rPr>
          <w:rFonts w:asciiTheme="minorBidi" w:hAnsiTheme="minorBidi" w:cstheme="minorBidi"/>
          <w:sz w:val="22"/>
          <w:szCs w:val="22"/>
        </w:rPr>
        <w:t xml:space="preserve">nfavourable </w:t>
      </w:r>
      <w:r w:rsidR="005B7316">
        <w:rPr>
          <w:rFonts w:asciiTheme="minorBidi" w:hAnsiTheme="minorBidi" w:cstheme="minorBidi"/>
          <w:sz w:val="22"/>
          <w:szCs w:val="22"/>
        </w:rPr>
        <w:t>C</w:t>
      </w:r>
      <w:r w:rsidR="005B7316" w:rsidRPr="00B915E1">
        <w:rPr>
          <w:rFonts w:asciiTheme="minorBidi" w:hAnsiTheme="minorBidi" w:cstheme="minorBidi"/>
          <w:sz w:val="22"/>
          <w:szCs w:val="22"/>
        </w:rPr>
        <w:t xml:space="preserve">onservation </w:t>
      </w:r>
      <w:r w:rsidR="005B7316">
        <w:rPr>
          <w:rFonts w:asciiTheme="minorBidi" w:hAnsiTheme="minorBidi" w:cstheme="minorBidi"/>
          <w:sz w:val="22"/>
          <w:szCs w:val="22"/>
        </w:rPr>
        <w:t>S</w:t>
      </w:r>
      <w:r w:rsidR="005B7316" w:rsidRPr="00B915E1">
        <w:rPr>
          <w:rFonts w:asciiTheme="minorBidi" w:hAnsiTheme="minorBidi" w:cstheme="minorBidi"/>
          <w:sz w:val="22"/>
          <w:szCs w:val="22"/>
        </w:rPr>
        <w:t xml:space="preserve">tatus </w:t>
      </w:r>
      <w:r w:rsidR="00CB0F6E">
        <w:rPr>
          <w:rFonts w:asciiTheme="minorBidi" w:hAnsiTheme="minorBidi" w:cstheme="minorBidi"/>
          <w:sz w:val="22"/>
          <w:szCs w:val="22"/>
        </w:rPr>
        <w:t>across</w:t>
      </w:r>
      <w:r w:rsidR="00CB0F6E" w:rsidRPr="00B915E1">
        <w:rPr>
          <w:rFonts w:asciiTheme="minorBidi" w:hAnsiTheme="minorBidi" w:cstheme="minorBidi"/>
          <w:sz w:val="22"/>
          <w:szCs w:val="22"/>
        </w:rPr>
        <w:t xml:space="preserve"> </w:t>
      </w:r>
      <w:r w:rsidR="00B915E1" w:rsidRPr="00B915E1">
        <w:rPr>
          <w:rFonts w:asciiTheme="minorBidi" w:hAnsiTheme="minorBidi" w:cstheme="minorBidi"/>
          <w:sz w:val="22"/>
          <w:szCs w:val="22"/>
        </w:rPr>
        <w:t xml:space="preserve">the region as a whole. </w:t>
      </w:r>
      <w:r w:rsidR="00CB0F6E">
        <w:rPr>
          <w:rFonts w:asciiTheme="minorBidi" w:hAnsiTheme="minorBidi" w:cstheme="minorBidi"/>
          <w:sz w:val="22"/>
          <w:szCs w:val="22"/>
        </w:rPr>
        <w:t xml:space="preserve">Where the TAG reaches that conclusion, </w:t>
      </w:r>
      <w:r w:rsidR="004B4AFC">
        <w:rPr>
          <w:rFonts w:asciiTheme="minorBidi" w:hAnsiTheme="minorBidi" w:cstheme="minorBidi"/>
          <w:sz w:val="22"/>
          <w:szCs w:val="22"/>
        </w:rPr>
        <w:t xml:space="preserve">it </w:t>
      </w:r>
      <w:r w:rsidR="00EB6736">
        <w:rPr>
          <w:rFonts w:asciiTheme="minorBidi" w:hAnsiTheme="minorBidi" w:cstheme="minorBidi"/>
          <w:sz w:val="22"/>
          <w:szCs w:val="22"/>
        </w:rPr>
        <w:t>shall</w:t>
      </w:r>
      <w:r w:rsidR="004B4AFC">
        <w:rPr>
          <w:rFonts w:asciiTheme="minorBidi" w:hAnsiTheme="minorBidi" w:cstheme="minorBidi"/>
          <w:sz w:val="22"/>
          <w:szCs w:val="22"/>
        </w:rPr>
        <w:t xml:space="preserve"> submit a proposal, supported </w:t>
      </w:r>
      <w:r w:rsidR="00A86C6D">
        <w:rPr>
          <w:rFonts w:asciiTheme="minorBidi" w:hAnsiTheme="minorBidi" w:cstheme="minorBidi"/>
          <w:sz w:val="22"/>
          <w:szCs w:val="22"/>
        </w:rPr>
        <w:t>by</w:t>
      </w:r>
      <w:r w:rsidR="00B915E1" w:rsidRPr="00B915E1">
        <w:rPr>
          <w:rFonts w:asciiTheme="minorBidi" w:hAnsiTheme="minorBidi" w:cstheme="minorBidi"/>
          <w:sz w:val="22"/>
          <w:szCs w:val="22"/>
        </w:rPr>
        <w:t xml:space="preserve"> </w:t>
      </w:r>
      <w:r w:rsidR="00A86C6D">
        <w:rPr>
          <w:rFonts w:asciiTheme="minorBidi" w:hAnsiTheme="minorBidi" w:cstheme="minorBidi"/>
          <w:sz w:val="22"/>
          <w:szCs w:val="22"/>
        </w:rPr>
        <w:t xml:space="preserve">an </w:t>
      </w:r>
      <w:r w:rsidR="00B915E1" w:rsidRPr="00B915E1">
        <w:rPr>
          <w:rFonts w:asciiTheme="minorBidi" w:hAnsiTheme="minorBidi" w:cstheme="minorBidi"/>
          <w:sz w:val="22"/>
          <w:szCs w:val="22"/>
        </w:rPr>
        <w:t>appropriate justification</w:t>
      </w:r>
      <w:r w:rsidR="00A86C6D">
        <w:rPr>
          <w:rFonts w:asciiTheme="minorBidi" w:hAnsiTheme="minorBidi" w:cstheme="minorBidi"/>
          <w:sz w:val="22"/>
          <w:szCs w:val="22"/>
        </w:rPr>
        <w:t>, for the inclusion of the specie</w:t>
      </w:r>
      <w:r w:rsidR="00991298">
        <w:rPr>
          <w:rFonts w:asciiTheme="minorBidi" w:hAnsiTheme="minorBidi" w:cstheme="minorBidi"/>
          <w:sz w:val="22"/>
          <w:szCs w:val="22"/>
        </w:rPr>
        <w:t>s in Category 2 for consideration by the Meeting of Signatories</w:t>
      </w:r>
      <w:r w:rsidR="00DA54DE">
        <w:rPr>
          <w:rFonts w:asciiTheme="minorBidi" w:hAnsiTheme="minorBidi" w:cstheme="minorBidi"/>
          <w:sz w:val="22"/>
          <w:szCs w:val="22"/>
        </w:rPr>
        <w:t xml:space="preserve">. </w:t>
      </w:r>
      <w:r w:rsidR="00991298">
        <w:rPr>
          <w:rFonts w:asciiTheme="minorBidi" w:hAnsiTheme="minorBidi" w:cstheme="minorBidi"/>
          <w:sz w:val="22"/>
          <w:szCs w:val="22"/>
        </w:rPr>
        <w:t>where</w:t>
      </w:r>
      <w:r w:rsidR="00991298" w:rsidRPr="00B915E1">
        <w:rPr>
          <w:rFonts w:asciiTheme="minorBidi" w:hAnsiTheme="minorBidi" w:cstheme="minorBidi"/>
          <w:sz w:val="22"/>
          <w:szCs w:val="22"/>
        </w:rPr>
        <w:t xml:space="preserve"> </w:t>
      </w:r>
      <w:r w:rsidR="00B915E1" w:rsidRPr="00B915E1">
        <w:rPr>
          <w:rFonts w:asciiTheme="minorBidi" w:hAnsiTheme="minorBidi" w:cstheme="minorBidi"/>
          <w:sz w:val="22"/>
          <w:szCs w:val="22"/>
        </w:rPr>
        <w:t xml:space="preserve">the </w:t>
      </w:r>
      <w:r w:rsidR="00991298">
        <w:rPr>
          <w:rFonts w:asciiTheme="minorBidi" w:hAnsiTheme="minorBidi" w:cstheme="minorBidi"/>
          <w:sz w:val="22"/>
          <w:szCs w:val="22"/>
        </w:rPr>
        <w:t xml:space="preserve">available </w:t>
      </w:r>
      <w:r w:rsidR="00B915E1" w:rsidRPr="00B915E1">
        <w:rPr>
          <w:rFonts w:asciiTheme="minorBidi" w:hAnsiTheme="minorBidi" w:cstheme="minorBidi"/>
          <w:sz w:val="22"/>
          <w:szCs w:val="22"/>
        </w:rPr>
        <w:t xml:space="preserve">information is insufficient to </w:t>
      </w:r>
      <w:r w:rsidR="00F1759E">
        <w:rPr>
          <w:rFonts w:asciiTheme="minorBidi" w:hAnsiTheme="minorBidi" w:cstheme="minorBidi"/>
          <w:sz w:val="22"/>
          <w:szCs w:val="22"/>
        </w:rPr>
        <w:t>reach a conclusion</w:t>
      </w:r>
      <w:r w:rsidR="00B915E1" w:rsidRPr="00B915E1">
        <w:rPr>
          <w:rFonts w:asciiTheme="minorBidi" w:hAnsiTheme="minorBidi" w:cstheme="minorBidi"/>
          <w:sz w:val="22"/>
          <w:szCs w:val="22"/>
        </w:rPr>
        <w:t xml:space="preserve">, the species will be </w:t>
      </w:r>
      <w:r w:rsidR="00F1759E">
        <w:rPr>
          <w:rFonts w:asciiTheme="minorBidi" w:hAnsiTheme="minorBidi" w:cstheme="minorBidi"/>
          <w:sz w:val="22"/>
          <w:szCs w:val="22"/>
        </w:rPr>
        <w:t>identified</w:t>
      </w:r>
      <w:r w:rsidR="00F1759E" w:rsidRPr="00B915E1">
        <w:rPr>
          <w:rFonts w:asciiTheme="minorBidi" w:hAnsiTheme="minorBidi" w:cstheme="minorBidi"/>
          <w:sz w:val="22"/>
          <w:szCs w:val="22"/>
        </w:rPr>
        <w:t xml:space="preserve"> </w:t>
      </w:r>
      <w:r w:rsidR="00B915E1" w:rsidRPr="00B915E1">
        <w:rPr>
          <w:rFonts w:asciiTheme="minorBidi" w:hAnsiTheme="minorBidi" w:cstheme="minorBidi"/>
          <w:sz w:val="22"/>
          <w:szCs w:val="22"/>
        </w:rPr>
        <w:t xml:space="preserve">as </w:t>
      </w:r>
      <w:r w:rsidR="00935DD1">
        <w:rPr>
          <w:rFonts w:asciiTheme="minorBidi" w:hAnsiTheme="minorBidi" w:cstheme="minorBidi"/>
          <w:sz w:val="22"/>
          <w:szCs w:val="22"/>
        </w:rPr>
        <w:t>requiring</w:t>
      </w:r>
      <w:r w:rsidR="00935DD1" w:rsidRPr="00B915E1">
        <w:rPr>
          <w:rFonts w:asciiTheme="minorBidi" w:hAnsiTheme="minorBidi" w:cstheme="minorBidi"/>
          <w:sz w:val="22"/>
          <w:szCs w:val="22"/>
        </w:rPr>
        <w:t xml:space="preserve"> </w:t>
      </w:r>
      <w:r w:rsidR="00B915E1" w:rsidRPr="00B915E1">
        <w:rPr>
          <w:rFonts w:asciiTheme="minorBidi" w:hAnsiTheme="minorBidi" w:cstheme="minorBidi"/>
          <w:sz w:val="22"/>
          <w:szCs w:val="22"/>
        </w:rPr>
        <w:t>further research and monitoring.</w:t>
      </w:r>
    </w:p>
    <w:p w14:paraId="140DACE3" w14:textId="77777777" w:rsidR="0068556D" w:rsidRPr="0068556D" w:rsidRDefault="0068556D" w:rsidP="0068556D">
      <w:pPr>
        <w:jc w:val="both"/>
        <w:rPr>
          <w:rFonts w:asciiTheme="minorBidi" w:hAnsiTheme="minorBidi"/>
        </w:rPr>
      </w:pPr>
    </w:p>
    <w:p w14:paraId="4FC09518" w14:textId="54051D3B" w:rsidR="00B915E1" w:rsidRDefault="00B915E1" w:rsidP="00EB6CCB">
      <w:pPr>
        <w:pStyle w:val="ListParagraph"/>
        <w:widowControl/>
        <w:numPr>
          <w:ilvl w:val="0"/>
          <w:numId w:val="34"/>
        </w:numPr>
        <w:ind w:left="567" w:hanging="567"/>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The TAG agreed </w:t>
      </w:r>
      <w:r w:rsidR="000D3F33">
        <w:rPr>
          <w:rFonts w:asciiTheme="minorBidi" w:hAnsiTheme="minorBidi" w:cstheme="minorBidi"/>
          <w:sz w:val="22"/>
          <w:szCs w:val="22"/>
        </w:rPr>
        <w:t>to</w:t>
      </w:r>
      <w:r w:rsidRPr="00B915E1">
        <w:rPr>
          <w:rFonts w:asciiTheme="minorBidi" w:hAnsiTheme="minorBidi" w:cstheme="minorBidi"/>
          <w:sz w:val="22"/>
          <w:szCs w:val="22"/>
        </w:rPr>
        <w:t xml:space="preserve"> develop </w:t>
      </w:r>
      <w:r w:rsidR="00797F41">
        <w:rPr>
          <w:rFonts w:asciiTheme="minorBidi" w:hAnsiTheme="minorBidi" w:cstheme="minorBidi"/>
          <w:sz w:val="22"/>
          <w:szCs w:val="22"/>
        </w:rPr>
        <w:t>concise</w:t>
      </w:r>
      <w:r w:rsidRPr="00B915E1">
        <w:rPr>
          <w:rFonts w:asciiTheme="minorBidi" w:hAnsiTheme="minorBidi" w:cstheme="minorBidi"/>
          <w:sz w:val="22"/>
          <w:szCs w:val="22"/>
        </w:rPr>
        <w:t xml:space="preserve"> guidance </w:t>
      </w:r>
      <w:r w:rsidR="00797F41">
        <w:rPr>
          <w:rFonts w:asciiTheme="minorBidi" w:hAnsiTheme="minorBidi" w:cstheme="minorBidi"/>
          <w:sz w:val="22"/>
          <w:szCs w:val="22"/>
        </w:rPr>
        <w:t>to support</w:t>
      </w:r>
      <w:r w:rsidRPr="00B915E1">
        <w:rPr>
          <w:rFonts w:asciiTheme="minorBidi" w:hAnsiTheme="minorBidi" w:cstheme="minorBidi"/>
          <w:sz w:val="22"/>
          <w:szCs w:val="22"/>
        </w:rPr>
        <w:t xml:space="preserve"> these assessments</w:t>
      </w:r>
      <w:r w:rsidR="00797F41">
        <w:rPr>
          <w:rFonts w:asciiTheme="minorBidi" w:hAnsiTheme="minorBidi" w:cstheme="minorBidi"/>
          <w:sz w:val="22"/>
          <w:szCs w:val="22"/>
        </w:rPr>
        <w:t xml:space="preserve"> and promote </w:t>
      </w:r>
      <w:r w:rsidRPr="00B915E1">
        <w:rPr>
          <w:rFonts w:asciiTheme="minorBidi" w:hAnsiTheme="minorBidi" w:cstheme="minorBidi"/>
          <w:sz w:val="22"/>
          <w:szCs w:val="22"/>
        </w:rPr>
        <w:t xml:space="preserve">consistent approach over time and </w:t>
      </w:r>
      <w:r w:rsidR="00111668">
        <w:rPr>
          <w:rFonts w:asciiTheme="minorBidi" w:hAnsiTheme="minorBidi" w:cstheme="minorBidi"/>
          <w:sz w:val="22"/>
          <w:szCs w:val="22"/>
        </w:rPr>
        <w:t>across</w:t>
      </w:r>
      <w:r w:rsidR="00111668" w:rsidRPr="00B915E1">
        <w:rPr>
          <w:rFonts w:asciiTheme="minorBidi" w:hAnsiTheme="minorBidi" w:cstheme="minorBidi"/>
          <w:sz w:val="22"/>
          <w:szCs w:val="22"/>
        </w:rPr>
        <w:t xml:space="preserve"> </w:t>
      </w:r>
      <w:r w:rsidRPr="00B915E1">
        <w:rPr>
          <w:rFonts w:asciiTheme="minorBidi" w:hAnsiTheme="minorBidi" w:cstheme="minorBidi"/>
          <w:sz w:val="22"/>
          <w:szCs w:val="22"/>
        </w:rPr>
        <w:t>regions</w:t>
      </w:r>
      <w:r w:rsidR="00111668">
        <w:rPr>
          <w:rFonts w:asciiTheme="minorBidi" w:hAnsiTheme="minorBidi" w:cstheme="minorBidi"/>
          <w:sz w:val="22"/>
          <w:szCs w:val="22"/>
        </w:rPr>
        <w:t>. The</w:t>
      </w:r>
      <w:r w:rsidRPr="00B915E1">
        <w:rPr>
          <w:rFonts w:asciiTheme="minorBidi" w:hAnsiTheme="minorBidi" w:cstheme="minorBidi"/>
          <w:sz w:val="22"/>
          <w:szCs w:val="22"/>
        </w:rPr>
        <w:t xml:space="preserve"> guid</w:t>
      </w:r>
      <w:r w:rsidR="00111668">
        <w:rPr>
          <w:rFonts w:asciiTheme="minorBidi" w:hAnsiTheme="minorBidi" w:cstheme="minorBidi"/>
          <w:sz w:val="22"/>
          <w:szCs w:val="22"/>
        </w:rPr>
        <w:t>ance would support th</w:t>
      </w:r>
      <w:r w:rsidRPr="00B915E1">
        <w:rPr>
          <w:rFonts w:asciiTheme="minorBidi" w:hAnsiTheme="minorBidi" w:cstheme="minorBidi"/>
          <w:sz w:val="22"/>
          <w:szCs w:val="22"/>
        </w:rPr>
        <w:t>e application of the precautionary principle</w:t>
      </w:r>
      <w:r w:rsidR="00A32BBD">
        <w:rPr>
          <w:rFonts w:asciiTheme="minorBidi" w:hAnsiTheme="minorBidi" w:cstheme="minorBidi"/>
          <w:sz w:val="22"/>
          <w:szCs w:val="22"/>
        </w:rPr>
        <w:t>, the</w:t>
      </w:r>
      <w:r w:rsidRPr="00B915E1">
        <w:rPr>
          <w:rFonts w:asciiTheme="minorBidi" w:hAnsiTheme="minorBidi" w:cstheme="minorBidi"/>
          <w:sz w:val="22"/>
          <w:szCs w:val="22"/>
        </w:rPr>
        <w:t xml:space="preserve"> evidence-based </w:t>
      </w:r>
      <w:r w:rsidR="00A32BBD">
        <w:rPr>
          <w:rFonts w:asciiTheme="minorBidi" w:hAnsiTheme="minorBidi" w:cstheme="minorBidi"/>
          <w:sz w:val="22"/>
          <w:szCs w:val="22"/>
        </w:rPr>
        <w:t>categorisation of species</w:t>
      </w:r>
      <w:r w:rsidR="00B0707D">
        <w:rPr>
          <w:rFonts w:asciiTheme="minorBidi" w:hAnsiTheme="minorBidi" w:cstheme="minorBidi"/>
          <w:sz w:val="22"/>
          <w:szCs w:val="22"/>
        </w:rPr>
        <w:t xml:space="preserve"> in</w:t>
      </w:r>
      <w:r w:rsidRPr="00B915E1">
        <w:rPr>
          <w:rFonts w:asciiTheme="minorBidi" w:hAnsiTheme="minorBidi" w:cstheme="minorBidi"/>
          <w:sz w:val="22"/>
          <w:szCs w:val="22"/>
        </w:rPr>
        <w:t xml:space="preserve"> Category 2 and Category 3, and a consistent approach to knowledge gaps. </w:t>
      </w:r>
      <w:r w:rsidR="00E56C06">
        <w:rPr>
          <w:rFonts w:asciiTheme="minorBidi" w:hAnsiTheme="minorBidi" w:cstheme="minorBidi"/>
          <w:sz w:val="22"/>
          <w:szCs w:val="22"/>
        </w:rPr>
        <w:t>It</w:t>
      </w:r>
      <w:r w:rsidRPr="00B915E1">
        <w:rPr>
          <w:rFonts w:asciiTheme="minorBidi" w:hAnsiTheme="minorBidi" w:cstheme="minorBidi"/>
          <w:sz w:val="22"/>
          <w:szCs w:val="22"/>
        </w:rPr>
        <w:t xml:space="preserve"> could </w:t>
      </w:r>
      <w:r w:rsidR="00E56C06">
        <w:rPr>
          <w:rFonts w:asciiTheme="minorBidi" w:hAnsiTheme="minorBidi" w:cstheme="minorBidi"/>
          <w:sz w:val="22"/>
          <w:szCs w:val="22"/>
        </w:rPr>
        <w:t xml:space="preserve">also address </w:t>
      </w:r>
      <w:r w:rsidRPr="00B915E1">
        <w:rPr>
          <w:rFonts w:asciiTheme="minorBidi" w:hAnsiTheme="minorBidi" w:cstheme="minorBidi"/>
          <w:sz w:val="22"/>
          <w:szCs w:val="22"/>
        </w:rPr>
        <w:t xml:space="preserve">how </w:t>
      </w:r>
      <w:r w:rsidR="00C226C1">
        <w:rPr>
          <w:rFonts w:asciiTheme="minorBidi" w:hAnsiTheme="minorBidi" w:cstheme="minorBidi"/>
          <w:sz w:val="22"/>
          <w:szCs w:val="22"/>
        </w:rPr>
        <w:t xml:space="preserve">differences in </w:t>
      </w:r>
      <w:r w:rsidRPr="00B915E1">
        <w:rPr>
          <w:rFonts w:asciiTheme="minorBidi" w:hAnsiTheme="minorBidi" w:cstheme="minorBidi"/>
          <w:sz w:val="22"/>
          <w:szCs w:val="22"/>
        </w:rPr>
        <w:t xml:space="preserve">geographic scale and </w:t>
      </w:r>
      <w:r w:rsidR="003C4162">
        <w:rPr>
          <w:rFonts w:asciiTheme="minorBidi" w:hAnsiTheme="minorBidi" w:cstheme="minorBidi"/>
          <w:sz w:val="22"/>
          <w:szCs w:val="22"/>
        </w:rPr>
        <w:t xml:space="preserve">data availability among regions should be </w:t>
      </w:r>
      <w:proofErr w:type="gramStart"/>
      <w:r w:rsidR="003C4162">
        <w:rPr>
          <w:rFonts w:asciiTheme="minorBidi" w:hAnsiTheme="minorBidi" w:cstheme="minorBidi"/>
          <w:sz w:val="22"/>
          <w:szCs w:val="22"/>
        </w:rPr>
        <w:t>taken into account</w:t>
      </w:r>
      <w:proofErr w:type="gramEnd"/>
      <w:r w:rsidR="003C4162">
        <w:rPr>
          <w:rFonts w:asciiTheme="minorBidi" w:hAnsiTheme="minorBidi" w:cstheme="minorBidi"/>
          <w:sz w:val="22"/>
          <w:szCs w:val="22"/>
        </w:rPr>
        <w:t>.</w:t>
      </w:r>
    </w:p>
    <w:p w14:paraId="1C0E35B6" w14:textId="77777777" w:rsidR="00782E13" w:rsidRPr="00782E13" w:rsidRDefault="00782E13" w:rsidP="00EB6CCB">
      <w:pPr>
        <w:ind w:left="567" w:hanging="567"/>
        <w:jc w:val="both"/>
        <w:rPr>
          <w:rFonts w:asciiTheme="minorBidi" w:hAnsiTheme="minorBidi"/>
        </w:rPr>
      </w:pPr>
    </w:p>
    <w:p w14:paraId="2A249249" w14:textId="545AE7FF" w:rsidR="00B915E1" w:rsidRDefault="0001219A" w:rsidP="001B0268">
      <w:pPr>
        <w:pStyle w:val="ListParagraph"/>
        <w:widowControl/>
        <w:numPr>
          <w:ilvl w:val="0"/>
          <w:numId w:val="34"/>
        </w:numPr>
        <w:ind w:left="567" w:hanging="567"/>
        <w:contextualSpacing w:val="0"/>
        <w:jc w:val="both"/>
        <w:rPr>
          <w:rFonts w:asciiTheme="minorBidi" w:hAnsiTheme="minorBidi" w:cstheme="minorBidi"/>
          <w:sz w:val="22"/>
          <w:szCs w:val="22"/>
        </w:rPr>
      </w:pPr>
      <w:r>
        <w:rPr>
          <w:rFonts w:asciiTheme="minorBidi" w:hAnsiTheme="minorBidi" w:cstheme="minorBidi"/>
          <w:sz w:val="22"/>
          <w:szCs w:val="22"/>
        </w:rPr>
        <w:t>The</w:t>
      </w:r>
      <w:r w:rsidR="00B915E1" w:rsidRPr="00B915E1">
        <w:rPr>
          <w:rFonts w:asciiTheme="minorBidi" w:hAnsiTheme="minorBidi" w:cstheme="minorBidi"/>
          <w:sz w:val="22"/>
          <w:szCs w:val="22"/>
        </w:rPr>
        <w:t xml:space="preserve"> regional information compiled in the latest Conservation Status Assessment Report (</w:t>
      </w:r>
      <w:hyperlink r:id="rId22" w:history="1">
        <w:r w:rsidR="007D739D" w:rsidRPr="00B00848">
          <w:rPr>
            <w:rStyle w:val="Hyperlink"/>
            <w:rFonts w:asciiTheme="minorBidi" w:hAnsiTheme="minorBidi" w:cstheme="minorBidi"/>
            <w:sz w:val="22"/>
            <w:szCs w:val="22"/>
          </w:rPr>
          <w:t>UNEP/CMS/</w:t>
        </w:r>
        <w:r w:rsidR="007D739D" w:rsidRPr="00795A36">
          <w:rPr>
            <w:rStyle w:val="Hyperlink"/>
            <w:rFonts w:asciiTheme="minorBidi" w:hAnsiTheme="minorBidi" w:cstheme="minorBidi"/>
            <w:sz w:val="22"/>
            <w:szCs w:val="22"/>
          </w:rPr>
          <w:t>RAPTORS</w:t>
        </w:r>
        <w:r w:rsidR="007D739D" w:rsidRPr="00B00848">
          <w:rPr>
            <w:rStyle w:val="Hyperlink"/>
            <w:rFonts w:asciiTheme="minorBidi" w:hAnsiTheme="minorBidi" w:cstheme="minorBidi"/>
            <w:sz w:val="22"/>
            <w:szCs w:val="22"/>
          </w:rPr>
          <w:t xml:space="preserve">/MOS4/Doc. </w:t>
        </w:r>
        <w:r w:rsidR="00B00848" w:rsidRPr="00B00848">
          <w:rPr>
            <w:rStyle w:val="Hyperlink"/>
            <w:rFonts w:asciiTheme="minorBidi" w:hAnsiTheme="minorBidi" w:cstheme="minorBidi"/>
            <w:sz w:val="22"/>
            <w:szCs w:val="22"/>
          </w:rPr>
          <w:t>12.4</w:t>
        </w:r>
      </w:hyperlink>
      <w:r w:rsidR="00B915E1" w:rsidRPr="00B915E1">
        <w:rPr>
          <w:rFonts w:asciiTheme="minorBidi" w:hAnsiTheme="minorBidi" w:cstheme="minorBidi"/>
          <w:sz w:val="22"/>
          <w:szCs w:val="22"/>
        </w:rPr>
        <w:t>) is relevant to the identif</w:t>
      </w:r>
      <w:r w:rsidR="005B6414">
        <w:rPr>
          <w:rFonts w:asciiTheme="minorBidi" w:hAnsiTheme="minorBidi" w:cstheme="minorBidi"/>
          <w:sz w:val="22"/>
          <w:szCs w:val="22"/>
        </w:rPr>
        <w:t xml:space="preserve">ication </w:t>
      </w:r>
      <w:proofErr w:type="gramStart"/>
      <w:r w:rsidR="005B6414">
        <w:rPr>
          <w:rFonts w:asciiTheme="minorBidi" w:hAnsiTheme="minorBidi" w:cstheme="minorBidi"/>
          <w:sz w:val="22"/>
          <w:szCs w:val="22"/>
        </w:rPr>
        <w:t>of</w:t>
      </w:r>
      <w:r w:rsidR="00B915E1" w:rsidRPr="00B915E1">
        <w:rPr>
          <w:rFonts w:asciiTheme="minorBidi" w:hAnsiTheme="minorBidi" w:cstheme="minorBidi"/>
          <w:sz w:val="22"/>
          <w:szCs w:val="22"/>
        </w:rPr>
        <w:t xml:space="preserve">  species</w:t>
      </w:r>
      <w:proofErr w:type="gramEnd"/>
      <w:r w:rsidR="007470CB">
        <w:rPr>
          <w:rFonts w:asciiTheme="minorBidi" w:hAnsiTheme="minorBidi" w:cstheme="minorBidi"/>
          <w:sz w:val="22"/>
          <w:szCs w:val="22"/>
        </w:rPr>
        <w:t xml:space="preserve"> in</w:t>
      </w:r>
      <w:r w:rsidR="00B915E1" w:rsidRPr="00B915E1">
        <w:rPr>
          <w:rFonts w:asciiTheme="minorBidi" w:hAnsiTheme="minorBidi" w:cstheme="minorBidi"/>
          <w:sz w:val="22"/>
          <w:szCs w:val="22"/>
        </w:rPr>
        <w:t xml:space="preserve"> </w:t>
      </w:r>
      <w:r w:rsidR="005B6414" w:rsidRPr="00B915E1">
        <w:rPr>
          <w:rFonts w:asciiTheme="minorBidi" w:hAnsiTheme="minorBidi" w:cstheme="minorBidi"/>
          <w:sz w:val="22"/>
          <w:szCs w:val="22"/>
        </w:rPr>
        <w:t>Category 3</w:t>
      </w:r>
      <w:r w:rsidR="007470CB">
        <w:rPr>
          <w:rFonts w:asciiTheme="minorBidi" w:hAnsiTheme="minorBidi" w:cstheme="minorBidi"/>
          <w:sz w:val="22"/>
          <w:szCs w:val="22"/>
        </w:rPr>
        <w:t xml:space="preserve"> </w:t>
      </w:r>
      <w:r w:rsidR="00B915E1" w:rsidRPr="00B915E1">
        <w:rPr>
          <w:rFonts w:asciiTheme="minorBidi" w:hAnsiTheme="minorBidi" w:cstheme="minorBidi"/>
          <w:sz w:val="22"/>
          <w:szCs w:val="22"/>
        </w:rPr>
        <w:t xml:space="preserve">that </w:t>
      </w:r>
      <w:r w:rsidR="007470CB">
        <w:rPr>
          <w:rFonts w:asciiTheme="minorBidi" w:hAnsiTheme="minorBidi" w:cstheme="minorBidi"/>
          <w:sz w:val="22"/>
          <w:szCs w:val="22"/>
        </w:rPr>
        <w:t>may warrant</w:t>
      </w:r>
      <w:r w:rsidR="00B915E1" w:rsidRPr="00B915E1">
        <w:rPr>
          <w:rFonts w:asciiTheme="minorBidi" w:hAnsiTheme="minorBidi" w:cstheme="minorBidi"/>
          <w:sz w:val="22"/>
          <w:szCs w:val="22"/>
        </w:rPr>
        <w:t xml:space="preserve"> assess</w:t>
      </w:r>
      <w:r w:rsidR="007470CB">
        <w:rPr>
          <w:rFonts w:asciiTheme="minorBidi" w:hAnsiTheme="minorBidi" w:cstheme="minorBidi"/>
          <w:sz w:val="22"/>
          <w:szCs w:val="22"/>
        </w:rPr>
        <w:t xml:space="preserve">ment for inclusion </w:t>
      </w:r>
      <w:r w:rsidR="002A3FA9">
        <w:rPr>
          <w:rFonts w:asciiTheme="minorBidi" w:hAnsiTheme="minorBidi" w:cstheme="minorBidi"/>
          <w:sz w:val="22"/>
          <w:szCs w:val="22"/>
        </w:rPr>
        <w:t xml:space="preserve">in </w:t>
      </w:r>
      <w:r w:rsidR="00B915E1" w:rsidRPr="00B915E1">
        <w:rPr>
          <w:rFonts w:asciiTheme="minorBidi" w:hAnsiTheme="minorBidi" w:cstheme="minorBidi"/>
          <w:sz w:val="22"/>
          <w:szCs w:val="22"/>
        </w:rPr>
        <w:t xml:space="preserve">Category 2. For example, </w:t>
      </w:r>
      <w:r w:rsidR="00355174">
        <w:rPr>
          <w:rFonts w:asciiTheme="minorBidi" w:hAnsiTheme="minorBidi" w:cstheme="minorBidi"/>
          <w:sz w:val="22"/>
          <w:szCs w:val="22"/>
        </w:rPr>
        <w:t>m</w:t>
      </w:r>
      <w:r w:rsidR="00B915E1" w:rsidRPr="00B915E1">
        <w:rPr>
          <w:rFonts w:asciiTheme="minorBidi" w:hAnsiTheme="minorBidi" w:cstheme="minorBidi"/>
          <w:sz w:val="22"/>
          <w:szCs w:val="22"/>
        </w:rPr>
        <w:t xml:space="preserve">arsh </w:t>
      </w:r>
      <w:r w:rsidR="00355174">
        <w:rPr>
          <w:rFonts w:asciiTheme="minorBidi" w:hAnsiTheme="minorBidi" w:cstheme="minorBidi"/>
          <w:sz w:val="22"/>
          <w:szCs w:val="22"/>
        </w:rPr>
        <w:t>o</w:t>
      </w:r>
      <w:r w:rsidR="00B915E1" w:rsidRPr="00B915E1">
        <w:rPr>
          <w:rFonts w:asciiTheme="minorBidi" w:hAnsiTheme="minorBidi" w:cstheme="minorBidi"/>
          <w:sz w:val="22"/>
          <w:szCs w:val="22"/>
        </w:rPr>
        <w:t>wl (</w:t>
      </w:r>
      <w:r w:rsidR="00B915E1" w:rsidRPr="00B915E1">
        <w:rPr>
          <w:rFonts w:asciiTheme="minorBidi" w:hAnsiTheme="minorBidi" w:cstheme="minorBidi"/>
          <w:i/>
          <w:iCs/>
          <w:sz w:val="22"/>
          <w:szCs w:val="22"/>
        </w:rPr>
        <w:t>Asio capensis</w:t>
      </w:r>
      <w:r w:rsidR="00B915E1" w:rsidRPr="00B915E1">
        <w:rPr>
          <w:rFonts w:asciiTheme="minorBidi" w:hAnsiTheme="minorBidi" w:cstheme="minorBidi"/>
          <w:sz w:val="22"/>
          <w:szCs w:val="22"/>
        </w:rPr>
        <w:t xml:space="preserve">) </w:t>
      </w:r>
      <w:r w:rsidR="002A3FA9">
        <w:rPr>
          <w:rFonts w:asciiTheme="minorBidi" w:hAnsiTheme="minorBidi" w:cstheme="minorBidi"/>
          <w:sz w:val="22"/>
          <w:szCs w:val="22"/>
        </w:rPr>
        <w:t>has been</w:t>
      </w:r>
      <w:r w:rsidR="002A3FA9" w:rsidRPr="00B915E1">
        <w:rPr>
          <w:rFonts w:asciiTheme="minorBidi" w:hAnsiTheme="minorBidi" w:cstheme="minorBidi"/>
          <w:sz w:val="22"/>
          <w:szCs w:val="22"/>
        </w:rPr>
        <w:t xml:space="preserve"> </w:t>
      </w:r>
      <w:r w:rsidR="00B915E1" w:rsidRPr="00B915E1">
        <w:rPr>
          <w:rFonts w:asciiTheme="minorBidi" w:hAnsiTheme="minorBidi" w:cstheme="minorBidi"/>
          <w:sz w:val="22"/>
          <w:szCs w:val="22"/>
        </w:rPr>
        <w:t>assessed as Critically Endangered in the Mediterranean region</w:t>
      </w:r>
      <w:r w:rsidR="00ED0F0A">
        <w:rPr>
          <w:rStyle w:val="FootnoteReference"/>
          <w:rFonts w:asciiTheme="minorBidi" w:hAnsiTheme="minorBidi" w:cstheme="minorBidi"/>
          <w:sz w:val="22"/>
          <w:szCs w:val="22"/>
        </w:rPr>
        <w:footnoteReference w:id="5"/>
      </w:r>
      <w:r w:rsidR="00B915E1" w:rsidRPr="00B915E1">
        <w:rPr>
          <w:rFonts w:asciiTheme="minorBidi" w:hAnsiTheme="minorBidi" w:cstheme="minorBidi"/>
          <w:sz w:val="22"/>
          <w:szCs w:val="22"/>
        </w:rPr>
        <w:t xml:space="preserve"> and</w:t>
      </w:r>
      <w:r w:rsidR="002A3FA9">
        <w:rPr>
          <w:rFonts w:asciiTheme="minorBidi" w:hAnsiTheme="minorBidi" w:cstheme="minorBidi"/>
          <w:sz w:val="22"/>
          <w:szCs w:val="22"/>
        </w:rPr>
        <w:t xml:space="preserve"> as</w:t>
      </w:r>
      <w:r w:rsidR="00B915E1" w:rsidRPr="00B915E1">
        <w:rPr>
          <w:rFonts w:asciiTheme="minorBidi" w:hAnsiTheme="minorBidi" w:cstheme="minorBidi"/>
          <w:sz w:val="22"/>
          <w:szCs w:val="22"/>
        </w:rPr>
        <w:t xml:space="preserve"> Near Threatened in </w:t>
      </w:r>
      <w:r w:rsidR="00C24E56">
        <w:rPr>
          <w:rFonts w:asciiTheme="minorBidi" w:hAnsiTheme="minorBidi" w:cstheme="minorBidi"/>
          <w:sz w:val="22"/>
          <w:szCs w:val="22"/>
        </w:rPr>
        <w:t xml:space="preserve">the Red </w:t>
      </w:r>
      <w:r w:rsidR="001B0268">
        <w:rPr>
          <w:rFonts w:asciiTheme="minorBidi" w:hAnsiTheme="minorBidi" w:cstheme="minorBidi"/>
          <w:sz w:val="22"/>
          <w:szCs w:val="22"/>
        </w:rPr>
        <w:t>Data Book</w:t>
      </w:r>
      <w:r w:rsidR="00C24E56">
        <w:rPr>
          <w:rFonts w:asciiTheme="minorBidi" w:hAnsiTheme="minorBidi" w:cstheme="minorBidi"/>
          <w:sz w:val="22"/>
          <w:szCs w:val="22"/>
        </w:rPr>
        <w:t xml:space="preserve"> for </w:t>
      </w:r>
      <w:r w:rsidR="00B915E1" w:rsidRPr="00B915E1">
        <w:rPr>
          <w:rFonts w:asciiTheme="minorBidi" w:hAnsiTheme="minorBidi" w:cstheme="minorBidi"/>
          <w:sz w:val="22"/>
          <w:szCs w:val="22"/>
        </w:rPr>
        <w:t>South Africa, Lesotho and Eswatini</w:t>
      </w:r>
      <w:r w:rsidR="002B2C1A">
        <w:rPr>
          <w:rStyle w:val="FootnoteReference"/>
          <w:rFonts w:asciiTheme="minorBidi" w:hAnsiTheme="minorBidi" w:cstheme="minorBidi"/>
          <w:sz w:val="22"/>
          <w:szCs w:val="22"/>
        </w:rPr>
        <w:footnoteReference w:id="6"/>
      </w:r>
      <w:r w:rsidR="00F05D51">
        <w:rPr>
          <w:rFonts w:asciiTheme="minorBidi" w:hAnsiTheme="minorBidi" w:cstheme="minorBidi"/>
          <w:sz w:val="22"/>
          <w:szCs w:val="22"/>
        </w:rPr>
        <w:t>.</w:t>
      </w:r>
      <w:r w:rsidR="00B915E1" w:rsidRPr="00B915E1">
        <w:rPr>
          <w:rFonts w:asciiTheme="minorBidi" w:hAnsiTheme="minorBidi" w:cstheme="minorBidi"/>
          <w:sz w:val="22"/>
          <w:szCs w:val="22"/>
        </w:rPr>
        <w:t xml:space="preserve"> </w:t>
      </w:r>
      <w:r w:rsidR="00F05D51">
        <w:rPr>
          <w:rFonts w:asciiTheme="minorBidi" w:hAnsiTheme="minorBidi" w:cstheme="minorBidi"/>
          <w:sz w:val="22"/>
          <w:szCs w:val="22"/>
        </w:rPr>
        <w:t>It</w:t>
      </w:r>
      <w:r w:rsidR="00F05D51" w:rsidRPr="00B915E1">
        <w:rPr>
          <w:rFonts w:asciiTheme="minorBidi" w:hAnsiTheme="minorBidi" w:cstheme="minorBidi"/>
          <w:sz w:val="22"/>
          <w:szCs w:val="22"/>
        </w:rPr>
        <w:t xml:space="preserve"> </w:t>
      </w:r>
      <w:r w:rsidR="00B915E1" w:rsidRPr="00B915E1">
        <w:rPr>
          <w:rFonts w:asciiTheme="minorBidi" w:hAnsiTheme="minorBidi" w:cstheme="minorBidi"/>
          <w:sz w:val="22"/>
          <w:szCs w:val="22"/>
        </w:rPr>
        <w:t>could</w:t>
      </w:r>
      <w:r w:rsidR="00F05D51">
        <w:rPr>
          <w:rFonts w:asciiTheme="minorBidi" w:hAnsiTheme="minorBidi" w:cstheme="minorBidi"/>
          <w:sz w:val="22"/>
          <w:szCs w:val="22"/>
        </w:rPr>
        <w:t xml:space="preserve"> therefore</w:t>
      </w:r>
      <w:r w:rsidR="00B915E1" w:rsidRPr="00B915E1">
        <w:rPr>
          <w:rFonts w:asciiTheme="minorBidi" w:hAnsiTheme="minorBidi" w:cstheme="minorBidi"/>
          <w:sz w:val="22"/>
          <w:szCs w:val="22"/>
        </w:rPr>
        <w:t xml:space="preserve"> be </w:t>
      </w:r>
      <w:r w:rsidR="00F05D51">
        <w:rPr>
          <w:rFonts w:asciiTheme="minorBidi" w:hAnsiTheme="minorBidi" w:cstheme="minorBidi"/>
          <w:sz w:val="22"/>
          <w:szCs w:val="22"/>
        </w:rPr>
        <w:t xml:space="preserve">considered as </w:t>
      </w:r>
      <w:r w:rsidR="00B915E1" w:rsidRPr="00B915E1">
        <w:rPr>
          <w:rFonts w:asciiTheme="minorBidi" w:hAnsiTheme="minorBidi" w:cstheme="minorBidi"/>
          <w:sz w:val="22"/>
          <w:szCs w:val="22"/>
        </w:rPr>
        <w:t>a candidate for assessment</w:t>
      </w:r>
      <w:r w:rsidR="00F05D51">
        <w:rPr>
          <w:rFonts w:asciiTheme="minorBidi" w:hAnsiTheme="minorBidi" w:cstheme="minorBidi"/>
          <w:sz w:val="22"/>
          <w:szCs w:val="22"/>
        </w:rPr>
        <w:t xml:space="preserve"> by the TAG for possible inclusion in</w:t>
      </w:r>
      <w:r w:rsidR="00B915E1" w:rsidRPr="00B915E1">
        <w:rPr>
          <w:rFonts w:asciiTheme="minorBidi" w:hAnsiTheme="minorBidi" w:cstheme="minorBidi"/>
          <w:sz w:val="22"/>
          <w:szCs w:val="22"/>
        </w:rPr>
        <w:t xml:space="preserve"> Category 2.</w:t>
      </w:r>
    </w:p>
    <w:p w14:paraId="49F955A8" w14:textId="77777777" w:rsidR="00355174" w:rsidRPr="00355174" w:rsidRDefault="00355174" w:rsidP="00355174">
      <w:pPr>
        <w:jc w:val="both"/>
        <w:rPr>
          <w:rFonts w:asciiTheme="minorBidi" w:hAnsiTheme="minorBidi"/>
        </w:rPr>
      </w:pPr>
    </w:p>
    <w:p w14:paraId="580CC8D2" w14:textId="01CDB853" w:rsidR="00B915E1" w:rsidRDefault="00FA1D36" w:rsidP="00DF7CDC">
      <w:pPr>
        <w:pStyle w:val="ListParagraph"/>
        <w:widowControl/>
        <w:numPr>
          <w:ilvl w:val="0"/>
          <w:numId w:val="34"/>
        </w:numPr>
        <w:ind w:left="567" w:hanging="567"/>
        <w:contextualSpacing w:val="0"/>
        <w:jc w:val="both"/>
        <w:rPr>
          <w:rFonts w:asciiTheme="minorBidi" w:hAnsiTheme="minorBidi" w:cstheme="minorBidi"/>
          <w:sz w:val="22"/>
          <w:szCs w:val="22"/>
        </w:rPr>
      </w:pPr>
      <w:r>
        <w:rPr>
          <w:rFonts w:asciiTheme="minorBidi" w:hAnsiTheme="minorBidi" w:cstheme="minorBidi"/>
          <w:sz w:val="22"/>
          <w:szCs w:val="22"/>
        </w:rPr>
        <w:t>To enable this approach to be applied following</w:t>
      </w:r>
      <w:r w:rsidR="00B915E1" w:rsidRPr="00B915E1">
        <w:rPr>
          <w:rFonts w:asciiTheme="minorBidi" w:hAnsiTheme="minorBidi" w:cstheme="minorBidi"/>
          <w:sz w:val="22"/>
          <w:szCs w:val="22"/>
        </w:rPr>
        <w:t xml:space="preserve"> MOS4, the TAG considers that footnote 4 to Table 1 of Annex 3 </w:t>
      </w:r>
      <w:r>
        <w:rPr>
          <w:rFonts w:asciiTheme="minorBidi" w:hAnsiTheme="minorBidi" w:cstheme="minorBidi"/>
          <w:sz w:val="22"/>
          <w:szCs w:val="22"/>
        </w:rPr>
        <w:t>should</w:t>
      </w:r>
      <w:r w:rsidR="00B915E1" w:rsidRPr="00B915E1">
        <w:rPr>
          <w:rFonts w:asciiTheme="minorBidi" w:hAnsiTheme="minorBidi" w:cstheme="minorBidi"/>
          <w:sz w:val="22"/>
          <w:szCs w:val="22"/>
        </w:rPr>
        <w:t xml:space="preserve"> be </w:t>
      </w:r>
      <w:r>
        <w:rPr>
          <w:rFonts w:asciiTheme="minorBidi" w:hAnsiTheme="minorBidi" w:cstheme="minorBidi"/>
          <w:sz w:val="22"/>
          <w:szCs w:val="22"/>
        </w:rPr>
        <w:t>amended</w:t>
      </w:r>
      <w:r w:rsidRPr="00B915E1">
        <w:rPr>
          <w:rFonts w:asciiTheme="minorBidi" w:hAnsiTheme="minorBidi" w:cstheme="minorBidi"/>
          <w:sz w:val="22"/>
          <w:szCs w:val="22"/>
        </w:rPr>
        <w:t xml:space="preserve"> </w:t>
      </w:r>
      <w:r>
        <w:rPr>
          <w:rFonts w:asciiTheme="minorBidi" w:hAnsiTheme="minorBidi" w:cstheme="minorBidi"/>
          <w:sz w:val="22"/>
          <w:szCs w:val="22"/>
        </w:rPr>
        <w:t>accordingly</w:t>
      </w:r>
      <w:r w:rsidR="00B915E1" w:rsidRPr="00B915E1">
        <w:rPr>
          <w:rFonts w:asciiTheme="minorBidi" w:hAnsiTheme="minorBidi" w:cstheme="minorBidi"/>
          <w:sz w:val="22"/>
          <w:szCs w:val="22"/>
        </w:rPr>
        <w:t xml:space="preserve">. The </w:t>
      </w:r>
      <w:r>
        <w:rPr>
          <w:rFonts w:asciiTheme="minorBidi" w:hAnsiTheme="minorBidi" w:cstheme="minorBidi"/>
          <w:sz w:val="22"/>
          <w:szCs w:val="22"/>
        </w:rPr>
        <w:t>proposed revised</w:t>
      </w:r>
      <w:r w:rsidRPr="00B915E1">
        <w:rPr>
          <w:rFonts w:asciiTheme="minorBidi" w:hAnsiTheme="minorBidi" w:cstheme="minorBidi"/>
          <w:sz w:val="22"/>
          <w:szCs w:val="22"/>
        </w:rPr>
        <w:t xml:space="preserve"> </w:t>
      </w:r>
      <w:r w:rsidR="00B915E1" w:rsidRPr="00B915E1">
        <w:rPr>
          <w:rFonts w:asciiTheme="minorBidi" w:hAnsiTheme="minorBidi" w:cstheme="minorBidi"/>
          <w:sz w:val="22"/>
          <w:szCs w:val="22"/>
        </w:rPr>
        <w:t>footnote is incorporated in</w:t>
      </w:r>
      <w:r w:rsidR="00237AD8">
        <w:rPr>
          <w:rFonts w:asciiTheme="minorBidi" w:hAnsiTheme="minorBidi" w:cstheme="minorBidi"/>
          <w:sz w:val="22"/>
          <w:szCs w:val="22"/>
        </w:rPr>
        <w:t>to</w:t>
      </w:r>
      <w:r w:rsidR="00B915E1" w:rsidRPr="00B915E1">
        <w:rPr>
          <w:rFonts w:asciiTheme="minorBidi" w:hAnsiTheme="minorBidi" w:cstheme="minorBidi"/>
          <w:sz w:val="22"/>
          <w:szCs w:val="22"/>
        </w:rPr>
        <w:t xml:space="preserve"> the amended Table 1 contained in A</w:t>
      </w:r>
      <w:r w:rsidR="004A7B7A">
        <w:rPr>
          <w:rFonts w:asciiTheme="minorBidi" w:hAnsiTheme="minorBidi" w:cstheme="minorBidi"/>
          <w:sz w:val="22"/>
          <w:szCs w:val="22"/>
        </w:rPr>
        <w:t>ddendum</w:t>
      </w:r>
      <w:r w:rsidR="00B915E1" w:rsidRPr="00B915E1">
        <w:rPr>
          <w:rFonts w:asciiTheme="minorBidi" w:hAnsiTheme="minorBidi" w:cstheme="minorBidi"/>
          <w:sz w:val="22"/>
          <w:szCs w:val="22"/>
        </w:rPr>
        <w:t xml:space="preserve"> B to this document.</w:t>
      </w:r>
    </w:p>
    <w:p w14:paraId="6A5AD0ED" w14:textId="77777777" w:rsidR="00BF3782" w:rsidRPr="00F85FEA" w:rsidRDefault="00BF3782" w:rsidP="009B0481">
      <w:pPr>
        <w:ind w:left="567"/>
        <w:jc w:val="both"/>
        <w:rPr>
          <w:rFonts w:asciiTheme="minorBidi" w:hAnsiTheme="minorBidi"/>
        </w:rPr>
      </w:pPr>
    </w:p>
    <w:p w14:paraId="610793E5" w14:textId="77777777" w:rsidR="00B915E1" w:rsidRPr="009B0481" w:rsidRDefault="00B915E1" w:rsidP="00B915E1">
      <w:pPr>
        <w:keepNext/>
        <w:keepLines/>
        <w:rPr>
          <w:rFonts w:asciiTheme="minorBidi" w:hAnsiTheme="minorBidi"/>
        </w:rPr>
      </w:pPr>
      <w:r w:rsidRPr="00B915E1">
        <w:rPr>
          <w:rFonts w:asciiTheme="minorBidi" w:hAnsiTheme="minorBidi"/>
          <w:b/>
          <w:bCs/>
        </w:rPr>
        <w:t>Consultation with Signatories</w:t>
      </w:r>
    </w:p>
    <w:p w14:paraId="32BD3BE0" w14:textId="77777777" w:rsidR="009B0481" w:rsidRPr="00776476" w:rsidRDefault="009B0481" w:rsidP="00B915E1">
      <w:pPr>
        <w:keepNext/>
        <w:keepLines/>
        <w:rPr>
          <w:rFonts w:asciiTheme="minorBidi" w:hAnsiTheme="minorBidi"/>
        </w:rPr>
      </w:pPr>
    </w:p>
    <w:p w14:paraId="7AC1964C" w14:textId="0E296CCF" w:rsidR="00B915E1" w:rsidRDefault="00B915E1" w:rsidP="003930F4">
      <w:pPr>
        <w:pStyle w:val="ListParagraph"/>
        <w:widowControl/>
        <w:numPr>
          <w:ilvl w:val="0"/>
          <w:numId w:val="34"/>
        </w:numPr>
        <w:ind w:left="567" w:hanging="567"/>
        <w:contextualSpacing w:val="0"/>
        <w:jc w:val="both"/>
        <w:rPr>
          <w:rFonts w:asciiTheme="minorBidi" w:hAnsiTheme="minorBidi" w:cstheme="minorBidi"/>
          <w:sz w:val="22"/>
          <w:szCs w:val="22"/>
        </w:rPr>
      </w:pPr>
      <w:r w:rsidRPr="00B915E1">
        <w:rPr>
          <w:rFonts w:asciiTheme="minorBidi" w:hAnsiTheme="minorBidi" w:cstheme="minorBidi"/>
          <w:sz w:val="22"/>
          <w:szCs w:val="22"/>
        </w:rPr>
        <w:t>In accordance with Rule 16 of the Rules of Procedure, the amendments proposed by the TAG</w:t>
      </w:r>
      <w:r w:rsidR="007639EC">
        <w:rPr>
          <w:rFonts w:asciiTheme="minorBidi" w:hAnsiTheme="minorBidi" w:cstheme="minorBidi"/>
          <w:sz w:val="22"/>
          <w:szCs w:val="22"/>
        </w:rPr>
        <w:t xml:space="preserve"> and </w:t>
      </w:r>
      <w:r w:rsidRPr="00B915E1">
        <w:rPr>
          <w:rFonts w:asciiTheme="minorBidi" w:hAnsiTheme="minorBidi" w:cstheme="minorBidi"/>
          <w:sz w:val="22"/>
          <w:szCs w:val="22"/>
        </w:rPr>
        <w:t>presented in A</w:t>
      </w:r>
      <w:r w:rsidR="00277B28">
        <w:rPr>
          <w:rFonts w:asciiTheme="minorBidi" w:hAnsiTheme="minorBidi" w:cstheme="minorBidi"/>
          <w:sz w:val="22"/>
          <w:szCs w:val="22"/>
        </w:rPr>
        <w:t>ddenda</w:t>
      </w:r>
      <w:r w:rsidRPr="00B915E1">
        <w:rPr>
          <w:rFonts w:asciiTheme="minorBidi" w:hAnsiTheme="minorBidi" w:cstheme="minorBidi"/>
          <w:sz w:val="22"/>
          <w:szCs w:val="22"/>
        </w:rPr>
        <w:t xml:space="preserve"> A and B to th</w:t>
      </w:r>
      <w:r w:rsidR="007639EC">
        <w:rPr>
          <w:rFonts w:asciiTheme="minorBidi" w:hAnsiTheme="minorBidi" w:cstheme="minorBidi"/>
          <w:sz w:val="22"/>
          <w:szCs w:val="22"/>
        </w:rPr>
        <w:t>is</w:t>
      </w:r>
      <w:r w:rsidRPr="00B915E1">
        <w:rPr>
          <w:rFonts w:asciiTheme="minorBidi" w:hAnsiTheme="minorBidi" w:cstheme="minorBidi"/>
          <w:sz w:val="22"/>
          <w:szCs w:val="22"/>
        </w:rPr>
        <w:t xml:space="preserve"> document were circulated to Signatories after the Eleventh Meeting of the TAG (TAG11)</w:t>
      </w:r>
      <w:r w:rsidR="002F3C66">
        <w:rPr>
          <w:rFonts w:asciiTheme="minorBidi" w:hAnsiTheme="minorBidi" w:cstheme="minorBidi"/>
          <w:sz w:val="22"/>
          <w:szCs w:val="22"/>
        </w:rPr>
        <w:t xml:space="preserve"> and in line with the deadline</w:t>
      </w:r>
      <w:r w:rsidR="0090319E">
        <w:rPr>
          <w:rFonts w:asciiTheme="minorBidi" w:hAnsiTheme="minorBidi" w:cstheme="minorBidi"/>
          <w:sz w:val="22"/>
          <w:szCs w:val="22"/>
        </w:rPr>
        <w:t xml:space="preserve"> requirement of</w:t>
      </w:r>
      <w:r w:rsidR="00E76402">
        <w:rPr>
          <w:rFonts w:asciiTheme="minorBidi" w:hAnsiTheme="minorBidi" w:cstheme="minorBidi"/>
          <w:sz w:val="22"/>
          <w:szCs w:val="22"/>
        </w:rPr>
        <w:t xml:space="preserve"> </w:t>
      </w:r>
      <w:r w:rsidRPr="00B915E1">
        <w:rPr>
          <w:rFonts w:asciiTheme="minorBidi" w:hAnsiTheme="minorBidi" w:cstheme="minorBidi"/>
          <w:sz w:val="22"/>
          <w:szCs w:val="22"/>
        </w:rPr>
        <w:t xml:space="preserve">15 September 2026. Signatories </w:t>
      </w:r>
      <w:r w:rsidR="003930F4">
        <w:rPr>
          <w:rFonts w:asciiTheme="minorBidi" w:hAnsiTheme="minorBidi" w:cstheme="minorBidi"/>
          <w:sz w:val="22"/>
          <w:szCs w:val="22"/>
        </w:rPr>
        <w:t>were</w:t>
      </w:r>
      <w:r w:rsidRPr="00B915E1">
        <w:rPr>
          <w:rFonts w:asciiTheme="minorBidi" w:hAnsiTheme="minorBidi" w:cstheme="minorBidi"/>
          <w:sz w:val="22"/>
          <w:szCs w:val="22"/>
        </w:rPr>
        <w:t xml:space="preserve"> invited to </w:t>
      </w:r>
      <w:r w:rsidR="0079036B">
        <w:rPr>
          <w:rFonts w:asciiTheme="minorBidi" w:hAnsiTheme="minorBidi" w:cstheme="minorBidi"/>
          <w:sz w:val="22"/>
          <w:szCs w:val="22"/>
        </w:rPr>
        <w:t>submit</w:t>
      </w:r>
      <w:r w:rsidR="0079036B" w:rsidRPr="00B915E1">
        <w:rPr>
          <w:rFonts w:asciiTheme="minorBidi" w:hAnsiTheme="minorBidi" w:cstheme="minorBidi"/>
          <w:sz w:val="22"/>
          <w:szCs w:val="22"/>
        </w:rPr>
        <w:t xml:space="preserve"> </w:t>
      </w:r>
      <w:r w:rsidRPr="00B915E1">
        <w:rPr>
          <w:rFonts w:asciiTheme="minorBidi" w:hAnsiTheme="minorBidi" w:cstheme="minorBidi"/>
          <w:sz w:val="22"/>
          <w:szCs w:val="22"/>
        </w:rPr>
        <w:t>comments on the proposals to the Coordinating Unit</w:t>
      </w:r>
      <w:r w:rsidR="00E426EC">
        <w:rPr>
          <w:rFonts w:asciiTheme="minorBidi" w:hAnsiTheme="minorBidi" w:cstheme="minorBidi"/>
          <w:sz w:val="22"/>
          <w:szCs w:val="22"/>
        </w:rPr>
        <w:t xml:space="preserve"> by 1 October 2026,</w:t>
      </w:r>
      <w:r w:rsidRPr="00B915E1">
        <w:rPr>
          <w:rFonts w:asciiTheme="minorBidi" w:hAnsiTheme="minorBidi" w:cstheme="minorBidi"/>
          <w:sz w:val="22"/>
          <w:szCs w:val="22"/>
        </w:rPr>
        <w:t xml:space="preserve"> 60 days before the</w:t>
      </w:r>
      <w:r w:rsidR="00C7401D">
        <w:rPr>
          <w:rFonts w:asciiTheme="minorBidi" w:hAnsiTheme="minorBidi" w:cstheme="minorBidi"/>
          <w:sz w:val="22"/>
          <w:szCs w:val="22"/>
        </w:rPr>
        <w:t xml:space="preserve"> opening of the</w:t>
      </w:r>
      <w:r w:rsidRPr="00B915E1">
        <w:rPr>
          <w:rFonts w:asciiTheme="minorBidi" w:hAnsiTheme="minorBidi" w:cstheme="minorBidi"/>
          <w:sz w:val="22"/>
          <w:szCs w:val="22"/>
        </w:rPr>
        <w:t xml:space="preserve"> Meeting.</w:t>
      </w:r>
    </w:p>
    <w:p w14:paraId="6EA5C545" w14:textId="77777777" w:rsidR="009B0481" w:rsidRPr="00B915E1" w:rsidRDefault="009B0481" w:rsidP="003930F4">
      <w:pPr>
        <w:pStyle w:val="ListParagraph"/>
        <w:widowControl/>
        <w:ind w:left="360"/>
        <w:contextualSpacing w:val="0"/>
        <w:jc w:val="both"/>
        <w:rPr>
          <w:rFonts w:asciiTheme="minorBidi" w:hAnsiTheme="minorBidi" w:cstheme="minorBidi"/>
          <w:sz w:val="22"/>
          <w:szCs w:val="22"/>
        </w:rPr>
      </w:pPr>
    </w:p>
    <w:p w14:paraId="6FAFE734" w14:textId="22627A7C" w:rsidR="00B915E1" w:rsidRPr="006A71F1" w:rsidRDefault="006C2531" w:rsidP="00B915E1">
      <w:pPr>
        <w:keepNext/>
        <w:keepLines/>
        <w:rPr>
          <w:rFonts w:asciiTheme="minorBidi" w:hAnsiTheme="minorBidi"/>
          <w:b/>
          <w:bCs/>
        </w:rPr>
      </w:pPr>
      <w:r w:rsidRPr="006A71F1">
        <w:rPr>
          <w:rFonts w:asciiTheme="minorBidi" w:hAnsiTheme="minorBidi"/>
          <w:b/>
          <w:bCs/>
        </w:rPr>
        <w:lastRenderedPageBreak/>
        <w:t>A</w:t>
      </w:r>
      <w:r w:rsidR="00B915E1" w:rsidRPr="006A71F1">
        <w:rPr>
          <w:rFonts w:asciiTheme="minorBidi" w:hAnsiTheme="minorBidi"/>
          <w:b/>
          <w:bCs/>
        </w:rPr>
        <w:t>ctions</w:t>
      </w:r>
      <w:r w:rsidRPr="006A71F1">
        <w:rPr>
          <w:rFonts w:asciiTheme="minorBidi" w:hAnsiTheme="minorBidi"/>
          <w:b/>
          <w:bCs/>
        </w:rPr>
        <w:t xml:space="preserve"> requested</w:t>
      </w:r>
    </w:p>
    <w:p w14:paraId="490F4A92" w14:textId="77777777" w:rsidR="003930F4" w:rsidRPr="00B915E1" w:rsidRDefault="003930F4" w:rsidP="00B915E1">
      <w:pPr>
        <w:keepNext/>
        <w:keepLines/>
        <w:rPr>
          <w:rFonts w:asciiTheme="minorBidi" w:hAnsiTheme="minorBidi"/>
        </w:rPr>
      </w:pPr>
    </w:p>
    <w:p w14:paraId="4A45B0FF" w14:textId="322EE77A" w:rsidR="00B915E1" w:rsidRDefault="00B915E1" w:rsidP="00806F9F">
      <w:pPr>
        <w:pStyle w:val="ListParagraph"/>
        <w:keepNext/>
        <w:widowControl/>
        <w:numPr>
          <w:ilvl w:val="0"/>
          <w:numId w:val="34"/>
        </w:numPr>
        <w:ind w:left="567" w:hanging="567"/>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The Meeting is </w:t>
      </w:r>
      <w:r w:rsidR="009C2926">
        <w:rPr>
          <w:rFonts w:asciiTheme="minorBidi" w:hAnsiTheme="minorBidi" w:cstheme="minorBidi"/>
          <w:sz w:val="22"/>
          <w:szCs w:val="22"/>
        </w:rPr>
        <w:t xml:space="preserve">invited </w:t>
      </w:r>
      <w:r w:rsidRPr="00B915E1">
        <w:rPr>
          <w:rFonts w:asciiTheme="minorBidi" w:hAnsiTheme="minorBidi" w:cstheme="minorBidi"/>
          <w:sz w:val="22"/>
          <w:szCs w:val="22"/>
        </w:rPr>
        <w:t>to:</w:t>
      </w:r>
    </w:p>
    <w:p w14:paraId="72B047E0" w14:textId="77777777" w:rsidR="009C2926" w:rsidRPr="00B915E1" w:rsidRDefault="009C2926" w:rsidP="009C2926">
      <w:pPr>
        <w:pStyle w:val="ListParagraph"/>
        <w:keepNext/>
        <w:widowControl/>
        <w:ind w:left="360"/>
        <w:contextualSpacing w:val="0"/>
        <w:jc w:val="both"/>
        <w:rPr>
          <w:rFonts w:asciiTheme="minorBidi" w:hAnsiTheme="minorBidi" w:cstheme="minorBidi"/>
          <w:sz w:val="22"/>
          <w:szCs w:val="22"/>
        </w:rPr>
      </w:pPr>
    </w:p>
    <w:p w14:paraId="6EA41142" w14:textId="159D5152" w:rsidR="00B915E1" w:rsidRPr="00B915E1" w:rsidRDefault="00B915E1" w:rsidP="002E21D8">
      <w:pPr>
        <w:pStyle w:val="ListParagraph"/>
        <w:keepNext/>
        <w:widowControl/>
        <w:numPr>
          <w:ilvl w:val="0"/>
          <w:numId w:val="40"/>
        </w:numPr>
        <w:contextualSpacing w:val="0"/>
        <w:jc w:val="both"/>
        <w:rPr>
          <w:rFonts w:asciiTheme="minorBidi" w:hAnsiTheme="minorBidi" w:cstheme="minorBidi"/>
          <w:sz w:val="22"/>
          <w:szCs w:val="22"/>
        </w:rPr>
      </w:pPr>
      <w:r w:rsidRPr="00B915E1">
        <w:rPr>
          <w:rFonts w:asciiTheme="minorBidi" w:hAnsiTheme="minorBidi" w:cstheme="minorBidi"/>
          <w:sz w:val="22"/>
          <w:szCs w:val="22"/>
        </w:rPr>
        <w:t>adopt the amendments to Annex 1 (</w:t>
      </w:r>
      <w:r w:rsidR="009C2926">
        <w:rPr>
          <w:rFonts w:asciiTheme="minorBidi" w:hAnsiTheme="minorBidi" w:cstheme="minorBidi"/>
          <w:sz w:val="22"/>
          <w:szCs w:val="22"/>
        </w:rPr>
        <w:t>“</w:t>
      </w:r>
      <w:r w:rsidRPr="00B915E1">
        <w:rPr>
          <w:rFonts w:asciiTheme="minorBidi" w:hAnsiTheme="minorBidi" w:cstheme="minorBidi"/>
          <w:sz w:val="22"/>
          <w:szCs w:val="22"/>
        </w:rPr>
        <w:t>Species List</w:t>
      </w:r>
      <w:r w:rsidR="009C2926">
        <w:rPr>
          <w:rFonts w:asciiTheme="minorBidi" w:hAnsiTheme="minorBidi" w:cstheme="minorBidi"/>
          <w:sz w:val="22"/>
          <w:szCs w:val="22"/>
        </w:rPr>
        <w:t>”</w:t>
      </w:r>
      <w:r w:rsidRPr="00B915E1">
        <w:rPr>
          <w:rFonts w:asciiTheme="minorBidi" w:hAnsiTheme="minorBidi" w:cstheme="minorBidi"/>
          <w:sz w:val="22"/>
          <w:szCs w:val="22"/>
        </w:rPr>
        <w:t xml:space="preserve">) of the Raptors MOU </w:t>
      </w:r>
      <w:r w:rsidR="00F66CCF">
        <w:rPr>
          <w:rFonts w:asciiTheme="minorBidi" w:hAnsiTheme="minorBidi" w:cstheme="minorBidi"/>
          <w:sz w:val="22"/>
          <w:szCs w:val="22"/>
        </w:rPr>
        <w:t>contained</w:t>
      </w:r>
      <w:r w:rsidR="00EC5818">
        <w:rPr>
          <w:rFonts w:asciiTheme="minorBidi" w:hAnsiTheme="minorBidi" w:cstheme="minorBidi"/>
          <w:sz w:val="22"/>
          <w:szCs w:val="22"/>
        </w:rPr>
        <w:t xml:space="preserve"> </w:t>
      </w:r>
      <w:r w:rsidRPr="00B915E1">
        <w:rPr>
          <w:rFonts w:asciiTheme="minorBidi" w:hAnsiTheme="minorBidi" w:cstheme="minorBidi"/>
          <w:sz w:val="22"/>
          <w:szCs w:val="22"/>
        </w:rPr>
        <w:t>in A</w:t>
      </w:r>
      <w:r w:rsidR="007E63E0">
        <w:rPr>
          <w:rFonts w:asciiTheme="minorBidi" w:hAnsiTheme="minorBidi" w:cstheme="minorBidi"/>
          <w:sz w:val="22"/>
          <w:szCs w:val="22"/>
        </w:rPr>
        <w:t>ddendum</w:t>
      </w:r>
      <w:r w:rsidRPr="00B915E1">
        <w:rPr>
          <w:rFonts w:asciiTheme="minorBidi" w:hAnsiTheme="minorBidi" w:cstheme="minorBidi"/>
          <w:sz w:val="22"/>
          <w:szCs w:val="22"/>
        </w:rPr>
        <w:t xml:space="preserve"> A to this document</w:t>
      </w:r>
      <w:r w:rsidR="002E21D8">
        <w:rPr>
          <w:rFonts w:asciiTheme="minorBidi" w:hAnsiTheme="minorBidi" w:cstheme="minorBidi"/>
          <w:sz w:val="22"/>
          <w:szCs w:val="22"/>
        </w:rPr>
        <w:t>;</w:t>
      </w:r>
    </w:p>
    <w:p w14:paraId="2736FD06" w14:textId="784E8580" w:rsidR="00B915E1" w:rsidRPr="00B915E1" w:rsidRDefault="00B915E1" w:rsidP="0055393F">
      <w:pPr>
        <w:pStyle w:val="ListParagraph"/>
        <w:keepNext/>
        <w:widowControl/>
        <w:numPr>
          <w:ilvl w:val="0"/>
          <w:numId w:val="40"/>
        </w:numPr>
        <w:contextualSpacing w:val="0"/>
        <w:jc w:val="both"/>
        <w:rPr>
          <w:rFonts w:asciiTheme="minorBidi" w:hAnsiTheme="minorBidi" w:cstheme="minorBidi"/>
          <w:sz w:val="22"/>
          <w:szCs w:val="22"/>
        </w:rPr>
      </w:pPr>
      <w:r w:rsidRPr="00B915E1">
        <w:rPr>
          <w:rFonts w:asciiTheme="minorBidi" w:hAnsiTheme="minorBidi" w:cstheme="minorBidi"/>
          <w:sz w:val="22"/>
          <w:szCs w:val="22"/>
        </w:rPr>
        <w:t>adopt the amendments to Table 1 of Annex 3 (</w:t>
      </w:r>
      <w:r w:rsidR="002E21D8">
        <w:rPr>
          <w:rFonts w:asciiTheme="minorBidi" w:hAnsiTheme="minorBidi" w:cstheme="minorBidi"/>
          <w:sz w:val="22"/>
          <w:szCs w:val="22"/>
        </w:rPr>
        <w:t>“</w:t>
      </w:r>
      <w:r w:rsidRPr="00B915E1">
        <w:rPr>
          <w:rFonts w:asciiTheme="minorBidi" w:hAnsiTheme="minorBidi" w:cstheme="minorBidi"/>
          <w:sz w:val="22"/>
          <w:szCs w:val="22"/>
        </w:rPr>
        <w:t>Action Plan</w:t>
      </w:r>
      <w:r w:rsidR="002E21D8">
        <w:rPr>
          <w:rFonts w:asciiTheme="minorBidi" w:hAnsiTheme="minorBidi" w:cstheme="minorBidi"/>
          <w:sz w:val="22"/>
          <w:szCs w:val="22"/>
        </w:rPr>
        <w:t>”</w:t>
      </w:r>
      <w:r w:rsidRPr="00B915E1">
        <w:rPr>
          <w:rFonts w:asciiTheme="minorBidi" w:hAnsiTheme="minorBidi" w:cstheme="minorBidi"/>
          <w:sz w:val="22"/>
          <w:szCs w:val="22"/>
        </w:rPr>
        <w:t>) of the Raptors MOU contained in A</w:t>
      </w:r>
      <w:r w:rsidR="004A7B7A">
        <w:rPr>
          <w:rFonts w:asciiTheme="minorBidi" w:hAnsiTheme="minorBidi" w:cstheme="minorBidi"/>
          <w:sz w:val="22"/>
          <w:szCs w:val="22"/>
        </w:rPr>
        <w:t>ddendum</w:t>
      </w:r>
      <w:r w:rsidRPr="00B915E1">
        <w:rPr>
          <w:rFonts w:asciiTheme="minorBidi" w:hAnsiTheme="minorBidi" w:cstheme="minorBidi"/>
          <w:sz w:val="22"/>
          <w:szCs w:val="22"/>
        </w:rPr>
        <w:t xml:space="preserve"> B to this document, inclu</w:t>
      </w:r>
      <w:r w:rsidR="00312CDE">
        <w:rPr>
          <w:rFonts w:asciiTheme="minorBidi" w:hAnsiTheme="minorBidi" w:cstheme="minorBidi"/>
          <w:sz w:val="22"/>
          <w:szCs w:val="22"/>
        </w:rPr>
        <w:t>ding the addition</w:t>
      </w:r>
      <w:r w:rsidRPr="00B915E1">
        <w:rPr>
          <w:rFonts w:asciiTheme="minorBidi" w:hAnsiTheme="minorBidi" w:cstheme="minorBidi"/>
          <w:sz w:val="22"/>
          <w:szCs w:val="22"/>
        </w:rPr>
        <w:t xml:space="preserve"> of </w:t>
      </w:r>
      <w:r w:rsidR="002E21D8">
        <w:rPr>
          <w:rFonts w:asciiTheme="minorBidi" w:hAnsiTheme="minorBidi" w:cstheme="minorBidi"/>
          <w:sz w:val="22"/>
          <w:szCs w:val="22"/>
        </w:rPr>
        <w:t>b</w:t>
      </w:r>
      <w:r w:rsidRPr="00B915E1">
        <w:rPr>
          <w:rFonts w:asciiTheme="minorBidi" w:hAnsiTheme="minorBidi" w:cstheme="minorBidi"/>
          <w:sz w:val="22"/>
          <w:szCs w:val="22"/>
        </w:rPr>
        <w:t xml:space="preserve">ateleur </w:t>
      </w:r>
      <w:r w:rsidR="00312CDE">
        <w:rPr>
          <w:rFonts w:asciiTheme="minorBidi" w:hAnsiTheme="minorBidi" w:cstheme="minorBidi"/>
          <w:sz w:val="22"/>
          <w:szCs w:val="22"/>
        </w:rPr>
        <w:t>to</w:t>
      </w:r>
      <w:r w:rsidR="00312CDE" w:rsidRPr="00B915E1">
        <w:rPr>
          <w:rFonts w:asciiTheme="minorBidi" w:hAnsiTheme="minorBidi" w:cstheme="minorBidi"/>
          <w:sz w:val="22"/>
          <w:szCs w:val="22"/>
        </w:rPr>
        <w:t xml:space="preserve"> </w:t>
      </w:r>
      <w:r w:rsidRPr="00B915E1">
        <w:rPr>
          <w:rFonts w:asciiTheme="minorBidi" w:hAnsiTheme="minorBidi" w:cstheme="minorBidi"/>
          <w:sz w:val="22"/>
          <w:szCs w:val="22"/>
        </w:rPr>
        <w:t xml:space="preserve">Category 1 and Bonelli’s </w:t>
      </w:r>
      <w:r w:rsidR="0055393F">
        <w:rPr>
          <w:rFonts w:asciiTheme="minorBidi" w:hAnsiTheme="minorBidi" w:cstheme="minorBidi"/>
          <w:sz w:val="22"/>
          <w:szCs w:val="22"/>
        </w:rPr>
        <w:t>e</w:t>
      </w:r>
      <w:r w:rsidRPr="00B915E1">
        <w:rPr>
          <w:rFonts w:asciiTheme="minorBidi" w:hAnsiTheme="minorBidi" w:cstheme="minorBidi"/>
          <w:sz w:val="22"/>
          <w:szCs w:val="22"/>
        </w:rPr>
        <w:t xml:space="preserve">agle </w:t>
      </w:r>
      <w:r w:rsidR="00AA2EEA">
        <w:rPr>
          <w:rFonts w:asciiTheme="minorBidi" w:hAnsiTheme="minorBidi" w:cstheme="minorBidi"/>
          <w:sz w:val="22"/>
          <w:szCs w:val="22"/>
        </w:rPr>
        <w:t>to</w:t>
      </w:r>
      <w:r w:rsidR="00AA2EEA" w:rsidRPr="00B915E1">
        <w:rPr>
          <w:rFonts w:asciiTheme="minorBidi" w:hAnsiTheme="minorBidi" w:cstheme="minorBidi"/>
          <w:sz w:val="22"/>
          <w:szCs w:val="22"/>
        </w:rPr>
        <w:t xml:space="preserve"> </w:t>
      </w:r>
      <w:r w:rsidRPr="00B915E1">
        <w:rPr>
          <w:rFonts w:asciiTheme="minorBidi" w:hAnsiTheme="minorBidi" w:cstheme="minorBidi"/>
          <w:sz w:val="22"/>
          <w:szCs w:val="22"/>
        </w:rPr>
        <w:t>Category 3, the</w:t>
      </w:r>
      <w:r w:rsidR="00522E0D">
        <w:rPr>
          <w:rFonts w:asciiTheme="minorBidi" w:hAnsiTheme="minorBidi" w:cstheme="minorBidi"/>
          <w:sz w:val="22"/>
          <w:szCs w:val="22"/>
        </w:rPr>
        <w:t xml:space="preserve"> updated common name of </w:t>
      </w:r>
      <w:r w:rsidR="00522E0D">
        <w:rPr>
          <w:rFonts w:asciiTheme="minorBidi" w:hAnsiTheme="minorBidi" w:cstheme="minorBidi"/>
          <w:i/>
          <w:iCs/>
          <w:sz w:val="22"/>
          <w:szCs w:val="22"/>
        </w:rPr>
        <w:t xml:space="preserve">Asio </w:t>
      </w:r>
      <w:proofErr w:type="spellStart"/>
      <w:r w:rsidR="00522E0D">
        <w:rPr>
          <w:rFonts w:asciiTheme="minorBidi" w:hAnsiTheme="minorBidi" w:cstheme="minorBidi"/>
          <w:i/>
          <w:iCs/>
          <w:sz w:val="22"/>
          <w:szCs w:val="22"/>
        </w:rPr>
        <w:t>otus</w:t>
      </w:r>
      <w:proofErr w:type="spellEnd"/>
      <w:r w:rsidR="00522E0D">
        <w:rPr>
          <w:rFonts w:asciiTheme="minorBidi" w:hAnsiTheme="minorBidi" w:cstheme="minorBidi"/>
          <w:sz w:val="22"/>
          <w:szCs w:val="22"/>
        </w:rPr>
        <w:t>,</w:t>
      </w:r>
      <w:r w:rsidR="006002FF">
        <w:rPr>
          <w:rFonts w:asciiTheme="minorBidi" w:hAnsiTheme="minorBidi" w:cstheme="minorBidi"/>
          <w:sz w:val="22"/>
          <w:szCs w:val="22"/>
        </w:rPr>
        <w:t xml:space="preserve"> and the</w:t>
      </w:r>
      <w:r w:rsidRPr="00B915E1">
        <w:rPr>
          <w:rFonts w:asciiTheme="minorBidi" w:hAnsiTheme="minorBidi" w:cstheme="minorBidi"/>
          <w:sz w:val="22"/>
          <w:szCs w:val="22"/>
        </w:rPr>
        <w:t xml:space="preserve"> revised wording of footnote 4</w:t>
      </w:r>
      <w:r w:rsidR="002156EB">
        <w:rPr>
          <w:rFonts w:asciiTheme="minorBidi" w:hAnsiTheme="minorBidi" w:cstheme="minorBidi"/>
          <w:sz w:val="22"/>
          <w:szCs w:val="22"/>
        </w:rPr>
        <w:t xml:space="preserve"> and footnote 5</w:t>
      </w:r>
      <w:r w:rsidR="006002FF">
        <w:rPr>
          <w:rFonts w:asciiTheme="minorBidi" w:hAnsiTheme="minorBidi" w:cstheme="minorBidi"/>
          <w:sz w:val="22"/>
          <w:szCs w:val="22"/>
        </w:rPr>
        <w:t>;</w:t>
      </w:r>
    </w:p>
    <w:p w14:paraId="0395A653" w14:textId="6163BDF7" w:rsidR="00B915E1" w:rsidRPr="00B915E1" w:rsidRDefault="00B915E1" w:rsidP="00081955">
      <w:pPr>
        <w:pStyle w:val="ListParagraph"/>
        <w:keepNext/>
        <w:widowControl/>
        <w:numPr>
          <w:ilvl w:val="0"/>
          <w:numId w:val="40"/>
        </w:numPr>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endorse the approach </w:t>
      </w:r>
      <w:r w:rsidR="006002FF">
        <w:rPr>
          <w:rFonts w:asciiTheme="minorBidi" w:hAnsiTheme="minorBidi" w:cstheme="minorBidi"/>
          <w:sz w:val="22"/>
          <w:szCs w:val="22"/>
        </w:rPr>
        <w:t>proposed</w:t>
      </w:r>
      <w:r w:rsidR="006002FF" w:rsidRPr="00B915E1">
        <w:rPr>
          <w:rFonts w:asciiTheme="minorBidi" w:hAnsiTheme="minorBidi" w:cstheme="minorBidi"/>
          <w:sz w:val="22"/>
          <w:szCs w:val="22"/>
        </w:rPr>
        <w:t xml:space="preserve"> </w:t>
      </w:r>
      <w:r w:rsidRPr="00B915E1">
        <w:rPr>
          <w:rFonts w:asciiTheme="minorBidi" w:hAnsiTheme="minorBidi" w:cstheme="minorBidi"/>
          <w:sz w:val="22"/>
          <w:szCs w:val="22"/>
        </w:rPr>
        <w:t xml:space="preserve">by the TAG for identifying species for inclusion in Category 2 of Table 1 and </w:t>
      </w:r>
      <w:r w:rsidR="00805C34">
        <w:rPr>
          <w:rFonts w:asciiTheme="minorBidi" w:hAnsiTheme="minorBidi" w:cstheme="minorBidi"/>
          <w:sz w:val="22"/>
          <w:szCs w:val="22"/>
        </w:rPr>
        <w:t>request</w:t>
      </w:r>
      <w:r w:rsidRPr="00B915E1">
        <w:rPr>
          <w:rFonts w:asciiTheme="minorBidi" w:hAnsiTheme="minorBidi" w:cstheme="minorBidi"/>
          <w:sz w:val="22"/>
          <w:szCs w:val="22"/>
        </w:rPr>
        <w:t xml:space="preserve"> the TAG to develop guidance to </w:t>
      </w:r>
      <w:r w:rsidR="00805C34">
        <w:rPr>
          <w:rFonts w:asciiTheme="minorBidi" w:hAnsiTheme="minorBidi" w:cstheme="minorBidi"/>
          <w:sz w:val="22"/>
          <w:szCs w:val="22"/>
        </w:rPr>
        <w:t>support</w:t>
      </w:r>
      <w:r w:rsidR="00805C34" w:rsidRPr="00B915E1">
        <w:rPr>
          <w:rFonts w:asciiTheme="minorBidi" w:hAnsiTheme="minorBidi" w:cstheme="minorBidi"/>
          <w:sz w:val="22"/>
          <w:szCs w:val="22"/>
        </w:rPr>
        <w:t xml:space="preserve"> </w:t>
      </w:r>
      <w:r w:rsidR="00EE4D9F">
        <w:rPr>
          <w:rFonts w:asciiTheme="minorBidi" w:hAnsiTheme="minorBidi" w:cstheme="minorBidi"/>
          <w:sz w:val="22"/>
          <w:szCs w:val="22"/>
        </w:rPr>
        <w:t>the consistent application of that approach</w:t>
      </w:r>
      <w:r w:rsidRPr="00B915E1">
        <w:rPr>
          <w:rFonts w:asciiTheme="minorBidi" w:hAnsiTheme="minorBidi" w:cstheme="minorBidi"/>
          <w:sz w:val="22"/>
          <w:szCs w:val="22"/>
        </w:rPr>
        <w:t>;</w:t>
      </w:r>
    </w:p>
    <w:p w14:paraId="1F1A7B25" w14:textId="395BEE4F" w:rsidR="00B915E1" w:rsidRPr="00B915E1" w:rsidRDefault="00B915E1" w:rsidP="00081955">
      <w:pPr>
        <w:pStyle w:val="ListParagraph"/>
        <w:keepNext/>
        <w:widowControl/>
        <w:numPr>
          <w:ilvl w:val="0"/>
          <w:numId w:val="40"/>
        </w:numPr>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take note of the outcome of the comparison </w:t>
      </w:r>
      <w:r w:rsidR="00461AD9">
        <w:rPr>
          <w:rFonts w:asciiTheme="minorBidi" w:hAnsiTheme="minorBidi" w:cstheme="minorBidi"/>
          <w:sz w:val="22"/>
          <w:szCs w:val="22"/>
        </w:rPr>
        <w:t xml:space="preserve">between </w:t>
      </w:r>
      <w:r w:rsidRPr="00B915E1">
        <w:rPr>
          <w:rFonts w:asciiTheme="minorBidi" w:hAnsiTheme="minorBidi" w:cstheme="minorBidi"/>
          <w:sz w:val="22"/>
          <w:szCs w:val="22"/>
        </w:rPr>
        <w:t xml:space="preserve">Annex 1 of the Raptors MOU </w:t>
      </w:r>
      <w:r w:rsidR="00461AD9">
        <w:rPr>
          <w:rFonts w:asciiTheme="minorBidi" w:hAnsiTheme="minorBidi" w:cstheme="minorBidi"/>
          <w:sz w:val="22"/>
          <w:szCs w:val="22"/>
        </w:rPr>
        <w:t xml:space="preserve">and </w:t>
      </w:r>
      <w:r w:rsidRPr="00B915E1">
        <w:rPr>
          <w:rFonts w:asciiTheme="minorBidi" w:hAnsiTheme="minorBidi" w:cstheme="minorBidi"/>
          <w:sz w:val="22"/>
          <w:szCs w:val="22"/>
        </w:rPr>
        <w:t xml:space="preserve">the CMS Appendices, and consider supporting </w:t>
      </w:r>
      <w:r w:rsidR="00EB3893">
        <w:rPr>
          <w:rFonts w:asciiTheme="minorBidi" w:hAnsiTheme="minorBidi" w:cstheme="minorBidi"/>
          <w:sz w:val="22"/>
          <w:szCs w:val="22"/>
        </w:rPr>
        <w:t>the development of a</w:t>
      </w:r>
      <w:r w:rsidR="00EB3893" w:rsidRPr="00B915E1">
        <w:rPr>
          <w:rFonts w:asciiTheme="minorBidi" w:hAnsiTheme="minorBidi" w:cstheme="minorBidi"/>
          <w:sz w:val="22"/>
          <w:szCs w:val="22"/>
        </w:rPr>
        <w:t xml:space="preserve"> </w:t>
      </w:r>
      <w:r w:rsidRPr="00B915E1">
        <w:rPr>
          <w:rFonts w:asciiTheme="minorBidi" w:hAnsiTheme="minorBidi" w:cstheme="minorBidi"/>
          <w:sz w:val="22"/>
          <w:szCs w:val="22"/>
        </w:rPr>
        <w:t xml:space="preserve">proposal for the inclusion of </w:t>
      </w:r>
      <w:r w:rsidR="008E3F02">
        <w:rPr>
          <w:rFonts w:asciiTheme="minorBidi" w:hAnsiTheme="minorBidi" w:cstheme="minorBidi"/>
          <w:sz w:val="22"/>
          <w:szCs w:val="22"/>
        </w:rPr>
        <w:t>b</w:t>
      </w:r>
      <w:r w:rsidRPr="00B915E1">
        <w:rPr>
          <w:rFonts w:asciiTheme="minorBidi" w:hAnsiTheme="minorBidi" w:cstheme="minorBidi"/>
          <w:sz w:val="22"/>
          <w:szCs w:val="22"/>
        </w:rPr>
        <w:t xml:space="preserve">ateleur in CMS Appendix I </w:t>
      </w:r>
      <w:r w:rsidR="009E49ED">
        <w:rPr>
          <w:rFonts w:asciiTheme="minorBidi" w:hAnsiTheme="minorBidi" w:cstheme="minorBidi"/>
          <w:sz w:val="22"/>
          <w:szCs w:val="22"/>
        </w:rPr>
        <w:t xml:space="preserve">for consideration by </w:t>
      </w:r>
      <w:r w:rsidRPr="00B915E1">
        <w:rPr>
          <w:rFonts w:asciiTheme="minorBidi" w:hAnsiTheme="minorBidi" w:cstheme="minorBidi"/>
          <w:sz w:val="22"/>
          <w:szCs w:val="22"/>
        </w:rPr>
        <w:t>the Sixteenth Meeting of the Conference of the Parties to CM</w:t>
      </w:r>
      <w:r w:rsidR="00E539A2">
        <w:rPr>
          <w:rFonts w:asciiTheme="minorBidi" w:hAnsiTheme="minorBidi" w:cstheme="minorBidi"/>
          <w:sz w:val="22"/>
          <w:szCs w:val="22"/>
        </w:rPr>
        <w:t>S</w:t>
      </w:r>
      <w:r w:rsidRPr="00B915E1">
        <w:rPr>
          <w:rFonts w:asciiTheme="minorBidi" w:hAnsiTheme="minorBidi" w:cstheme="minorBidi"/>
          <w:sz w:val="22"/>
          <w:szCs w:val="22"/>
        </w:rPr>
        <w:t>;</w:t>
      </w:r>
      <w:r w:rsidR="00806F9F">
        <w:rPr>
          <w:rFonts w:asciiTheme="minorBidi" w:hAnsiTheme="minorBidi" w:cstheme="minorBidi"/>
          <w:sz w:val="22"/>
          <w:szCs w:val="22"/>
        </w:rPr>
        <w:t xml:space="preserve"> and</w:t>
      </w:r>
    </w:p>
    <w:p w14:paraId="55F30EBC" w14:textId="0BEFAFD2" w:rsidR="00B915E1" w:rsidRPr="00B915E1" w:rsidRDefault="00B915E1" w:rsidP="00081955">
      <w:pPr>
        <w:pStyle w:val="ListParagraph"/>
        <w:keepNext/>
        <w:widowControl/>
        <w:numPr>
          <w:ilvl w:val="0"/>
          <w:numId w:val="40"/>
        </w:numPr>
        <w:contextualSpacing w:val="0"/>
        <w:jc w:val="both"/>
        <w:rPr>
          <w:rFonts w:asciiTheme="minorBidi" w:hAnsiTheme="minorBidi" w:cstheme="minorBidi"/>
          <w:sz w:val="22"/>
          <w:szCs w:val="22"/>
        </w:rPr>
      </w:pPr>
      <w:r w:rsidRPr="00B915E1">
        <w:rPr>
          <w:rFonts w:asciiTheme="minorBidi" w:hAnsiTheme="minorBidi" w:cstheme="minorBidi"/>
          <w:sz w:val="22"/>
          <w:szCs w:val="22"/>
        </w:rPr>
        <w:t xml:space="preserve">take note of species identified </w:t>
      </w:r>
      <w:r w:rsidR="003A6967">
        <w:rPr>
          <w:rFonts w:asciiTheme="minorBidi" w:hAnsiTheme="minorBidi" w:cstheme="minorBidi"/>
          <w:sz w:val="22"/>
          <w:szCs w:val="22"/>
        </w:rPr>
        <w:t xml:space="preserve">in paragraph 12 for possible </w:t>
      </w:r>
      <w:r w:rsidRPr="00B915E1">
        <w:rPr>
          <w:rFonts w:asciiTheme="minorBidi" w:hAnsiTheme="minorBidi" w:cstheme="minorBidi"/>
          <w:sz w:val="22"/>
          <w:szCs w:val="22"/>
        </w:rPr>
        <w:t>future assessment</w:t>
      </w:r>
      <w:r w:rsidR="003A6967">
        <w:rPr>
          <w:rFonts w:asciiTheme="minorBidi" w:hAnsiTheme="minorBidi" w:cstheme="minorBidi"/>
          <w:sz w:val="22"/>
          <w:szCs w:val="22"/>
        </w:rPr>
        <w:t xml:space="preserve"> or reassessment</w:t>
      </w:r>
      <w:r w:rsidRPr="00B915E1">
        <w:rPr>
          <w:rFonts w:asciiTheme="minorBidi" w:hAnsiTheme="minorBidi" w:cstheme="minorBidi"/>
          <w:sz w:val="22"/>
          <w:szCs w:val="22"/>
        </w:rPr>
        <w:t xml:space="preserve"> against the CMS definition of </w:t>
      </w:r>
      <w:r w:rsidR="003A6967">
        <w:rPr>
          <w:rFonts w:asciiTheme="minorBidi" w:hAnsiTheme="minorBidi" w:cstheme="minorBidi"/>
          <w:sz w:val="22"/>
          <w:szCs w:val="22"/>
        </w:rPr>
        <w:t>“</w:t>
      </w:r>
      <w:r w:rsidRPr="00B915E1">
        <w:rPr>
          <w:rFonts w:asciiTheme="minorBidi" w:hAnsiTheme="minorBidi" w:cstheme="minorBidi"/>
          <w:sz w:val="22"/>
          <w:szCs w:val="22"/>
        </w:rPr>
        <w:t>migratory species</w:t>
      </w:r>
      <w:r w:rsidR="003A6967">
        <w:rPr>
          <w:rFonts w:asciiTheme="minorBidi" w:hAnsiTheme="minorBidi" w:cstheme="minorBidi"/>
          <w:sz w:val="22"/>
          <w:szCs w:val="22"/>
        </w:rPr>
        <w:t>”</w:t>
      </w:r>
      <w:r w:rsidR="00806F9F">
        <w:rPr>
          <w:rFonts w:asciiTheme="minorBidi" w:hAnsiTheme="minorBidi" w:cstheme="minorBidi"/>
          <w:sz w:val="22"/>
          <w:szCs w:val="22"/>
        </w:rPr>
        <w:t>.</w:t>
      </w:r>
    </w:p>
    <w:p w14:paraId="623F5CD0" w14:textId="0538C463" w:rsidR="00E520EF" w:rsidRPr="00806F9F" w:rsidRDefault="00E520EF">
      <w:pPr>
        <w:pStyle w:val="ListParagraph"/>
        <w:widowControl/>
        <w:ind w:left="851" w:hanging="284"/>
        <w:contextualSpacing w:val="0"/>
        <w:jc w:val="both"/>
        <w:rPr>
          <w:rFonts w:asciiTheme="minorBidi" w:hAnsiTheme="minorBidi" w:cstheme="minorBidi"/>
          <w:sz w:val="22"/>
          <w:szCs w:val="22"/>
        </w:rPr>
      </w:pPr>
    </w:p>
    <w:p w14:paraId="7D81BB10" w14:textId="77777777" w:rsidR="00E137B2" w:rsidRPr="00B915E1" w:rsidRDefault="00E137B2" w:rsidP="00B915E1">
      <w:pPr>
        <w:jc w:val="center"/>
        <w:rPr>
          <w:rFonts w:asciiTheme="minorBidi" w:hAnsiTheme="minorBidi"/>
          <w:i/>
          <w:iCs/>
          <w:lang w:eastAsia="en-GB"/>
        </w:rPr>
      </w:pPr>
    </w:p>
    <w:p w14:paraId="0E7AFA60" w14:textId="77777777" w:rsidR="00E137B2" w:rsidRPr="00B915E1" w:rsidRDefault="00E137B2" w:rsidP="00B915E1">
      <w:pPr>
        <w:jc w:val="center"/>
        <w:rPr>
          <w:rFonts w:asciiTheme="minorBidi" w:hAnsiTheme="minorBidi"/>
          <w:i/>
          <w:iCs/>
          <w:lang w:eastAsia="en-GB"/>
        </w:rPr>
        <w:sectPr w:rsidR="00E137B2" w:rsidRPr="00B915E1" w:rsidSect="00A01676">
          <w:headerReference w:type="even" r:id="rId23"/>
          <w:headerReference w:type="default" r:id="rId24"/>
          <w:footerReference w:type="even" r:id="rId25"/>
          <w:footerReference w:type="default" r:id="rId26"/>
          <w:headerReference w:type="first" r:id="rId27"/>
          <w:footerReference w:type="first" r:id="rId28"/>
          <w:type w:val="continuous"/>
          <w:pgSz w:w="11906" w:h="16838" w:code="9"/>
          <w:pgMar w:top="1560" w:right="1440" w:bottom="1440" w:left="1440" w:header="720" w:footer="576" w:gutter="0"/>
          <w:cols w:space="720"/>
          <w:titlePg/>
          <w:docGrid w:linePitch="360"/>
        </w:sectPr>
      </w:pPr>
    </w:p>
    <w:p w14:paraId="4189BAB9" w14:textId="579CC8E2" w:rsidR="000679FE" w:rsidRPr="0011534A" w:rsidRDefault="000679FE" w:rsidP="15CD71CE">
      <w:pPr>
        <w:autoSpaceDE w:val="0"/>
        <w:autoSpaceDN w:val="0"/>
        <w:adjustRightInd w:val="0"/>
        <w:rPr>
          <w:rFonts w:cs="Arial"/>
          <w:color w:val="000000"/>
        </w:rPr>
      </w:pPr>
      <w:r w:rsidRPr="0011534A">
        <w:rPr>
          <w:rFonts w:cs="Arial"/>
          <w:b/>
          <w:bCs/>
          <w:color w:val="000000" w:themeColor="text1"/>
        </w:rPr>
        <w:lastRenderedPageBreak/>
        <w:t>A</w:t>
      </w:r>
      <w:r w:rsidR="006E143A">
        <w:rPr>
          <w:rFonts w:cs="Arial"/>
          <w:b/>
          <w:bCs/>
          <w:color w:val="000000" w:themeColor="text1"/>
        </w:rPr>
        <w:t>ddendum</w:t>
      </w:r>
      <w:r w:rsidRPr="0011534A">
        <w:rPr>
          <w:rFonts w:cs="Arial"/>
          <w:b/>
          <w:bCs/>
          <w:color w:val="000000" w:themeColor="text1"/>
        </w:rPr>
        <w:t xml:space="preserve"> A</w:t>
      </w:r>
      <w:r w:rsidR="00D00133">
        <w:rPr>
          <w:rFonts w:cs="Arial"/>
          <w:b/>
          <w:bCs/>
          <w:color w:val="000000" w:themeColor="text1"/>
        </w:rPr>
        <w:t xml:space="preserve">: </w:t>
      </w:r>
      <w:r w:rsidRPr="0011534A">
        <w:rPr>
          <w:rFonts w:cs="Arial"/>
          <w:b/>
          <w:bCs/>
          <w:color w:val="000000" w:themeColor="text1"/>
        </w:rPr>
        <w:t xml:space="preserve">Proposed Amendments to Annex 1 </w:t>
      </w:r>
      <w:r w:rsidR="00D00133">
        <w:rPr>
          <w:rFonts w:cs="Arial"/>
          <w:b/>
          <w:bCs/>
          <w:color w:val="000000" w:themeColor="text1"/>
        </w:rPr>
        <w:t xml:space="preserve">of </w:t>
      </w:r>
      <w:r w:rsidR="00D00133" w:rsidRPr="0011534A">
        <w:rPr>
          <w:rFonts w:cs="Arial"/>
          <w:b/>
          <w:bCs/>
          <w:color w:val="000000" w:themeColor="text1"/>
        </w:rPr>
        <w:t xml:space="preserve">the MOU </w:t>
      </w:r>
      <w:r w:rsidRPr="0011534A">
        <w:rPr>
          <w:rFonts w:cs="Arial"/>
          <w:b/>
          <w:bCs/>
          <w:color w:val="000000" w:themeColor="text1"/>
        </w:rPr>
        <w:t>(</w:t>
      </w:r>
      <w:r w:rsidR="00623C59">
        <w:rPr>
          <w:rFonts w:cs="Arial"/>
          <w:b/>
          <w:bCs/>
          <w:color w:val="000000" w:themeColor="text1"/>
        </w:rPr>
        <w:t>“</w:t>
      </w:r>
      <w:r w:rsidRPr="0011534A">
        <w:rPr>
          <w:rFonts w:cs="Arial"/>
          <w:b/>
          <w:bCs/>
          <w:color w:val="000000" w:themeColor="text1"/>
        </w:rPr>
        <w:t>Species List</w:t>
      </w:r>
      <w:r w:rsidR="00623C59">
        <w:rPr>
          <w:rFonts w:cs="Arial"/>
          <w:b/>
          <w:bCs/>
          <w:color w:val="000000" w:themeColor="text1"/>
        </w:rPr>
        <w:t>”</w:t>
      </w:r>
      <w:r w:rsidRPr="0011534A">
        <w:rPr>
          <w:rFonts w:cs="Arial"/>
          <w:b/>
          <w:bCs/>
          <w:color w:val="000000" w:themeColor="text1"/>
        </w:rPr>
        <w:t xml:space="preserve">) </w:t>
      </w:r>
    </w:p>
    <w:p w14:paraId="1701A19C" w14:textId="77777777" w:rsidR="000679FE" w:rsidRPr="0011534A" w:rsidRDefault="000679FE" w:rsidP="000679FE">
      <w:pPr>
        <w:autoSpaceDE w:val="0"/>
        <w:autoSpaceDN w:val="0"/>
        <w:adjustRightInd w:val="0"/>
        <w:rPr>
          <w:rFonts w:cs="Arial"/>
          <w:b/>
          <w:bCs/>
          <w:color w:val="000000"/>
        </w:rPr>
      </w:pPr>
    </w:p>
    <w:p w14:paraId="5BCD2857" w14:textId="21747E24" w:rsidR="000679FE" w:rsidRPr="0011534A" w:rsidRDefault="000679FE" w:rsidP="000679FE">
      <w:pPr>
        <w:autoSpaceDE w:val="0"/>
        <w:autoSpaceDN w:val="0"/>
        <w:adjustRightInd w:val="0"/>
        <w:jc w:val="center"/>
        <w:rPr>
          <w:rFonts w:cs="Arial"/>
          <w:b/>
          <w:bCs/>
          <w:color w:val="000000"/>
        </w:rPr>
      </w:pPr>
      <w:r w:rsidRPr="0011534A">
        <w:rPr>
          <w:rFonts w:cs="Arial"/>
          <w:b/>
          <w:bCs/>
          <w:color w:val="000000"/>
        </w:rPr>
        <w:t>Annex 1</w:t>
      </w:r>
    </w:p>
    <w:p w14:paraId="59BCE690" w14:textId="77777777" w:rsidR="000679FE" w:rsidRPr="0011534A" w:rsidRDefault="000679FE" w:rsidP="000679FE">
      <w:pPr>
        <w:autoSpaceDE w:val="0"/>
        <w:autoSpaceDN w:val="0"/>
        <w:adjustRightInd w:val="0"/>
        <w:jc w:val="center"/>
        <w:rPr>
          <w:rFonts w:cs="Arial"/>
          <w:color w:val="000000"/>
        </w:rPr>
      </w:pPr>
    </w:p>
    <w:p w14:paraId="68918957" w14:textId="0D17E18E" w:rsidR="000679FE" w:rsidRPr="0011534A" w:rsidRDefault="000679FE" w:rsidP="000679FE">
      <w:pPr>
        <w:autoSpaceDE w:val="0"/>
        <w:autoSpaceDN w:val="0"/>
        <w:adjustRightInd w:val="0"/>
        <w:jc w:val="center"/>
        <w:rPr>
          <w:rFonts w:cs="Arial"/>
          <w:color w:val="000000"/>
        </w:rPr>
      </w:pPr>
      <w:r w:rsidRPr="0011534A">
        <w:rPr>
          <w:rFonts w:cs="Arial"/>
          <w:b/>
          <w:bCs/>
          <w:color w:val="000000"/>
        </w:rPr>
        <w:t>LIST OF AFRICAN-EURASIAN MIGRATORY BIRDS OF PREY (“Species List”)</w:t>
      </w:r>
    </w:p>
    <w:p w14:paraId="324EB27C" w14:textId="6A995D38" w:rsidR="000679FE" w:rsidRPr="0011534A" w:rsidRDefault="000679FE" w:rsidP="000679FE">
      <w:pPr>
        <w:autoSpaceDE w:val="0"/>
        <w:autoSpaceDN w:val="0"/>
        <w:adjustRightInd w:val="0"/>
        <w:jc w:val="center"/>
        <w:rPr>
          <w:rFonts w:cs="Arial"/>
          <w:color w:val="000000"/>
        </w:rPr>
      </w:pPr>
      <w:r w:rsidRPr="0011534A">
        <w:rPr>
          <w:rFonts w:cs="Arial"/>
          <w:color w:val="000000"/>
        </w:rPr>
        <w:t xml:space="preserve">(as adopted by the </w:t>
      </w:r>
      <w:r w:rsidRPr="0011534A">
        <w:rPr>
          <w:rFonts w:cs="Arial"/>
          <w:strike/>
          <w:color w:val="000000"/>
        </w:rPr>
        <w:t xml:space="preserve">Third </w:t>
      </w:r>
      <w:r w:rsidR="0064249F" w:rsidRPr="0011534A">
        <w:rPr>
          <w:rFonts w:cs="Arial"/>
          <w:color w:val="000000"/>
          <w:u w:val="single"/>
        </w:rPr>
        <w:t>Fourth</w:t>
      </w:r>
      <w:r w:rsidR="0064249F" w:rsidRPr="0011534A">
        <w:rPr>
          <w:rFonts w:cs="Arial"/>
          <w:color w:val="000000"/>
        </w:rPr>
        <w:t xml:space="preserve"> </w:t>
      </w:r>
      <w:r w:rsidRPr="0011534A">
        <w:rPr>
          <w:rFonts w:cs="Arial"/>
          <w:color w:val="000000"/>
        </w:rPr>
        <w:t>Meeting of Signatories to the Raptors MOU,</w:t>
      </w:r>
      <w:r w:rsidRPr="0011534A">
        <w:rPr>
          <w:rFonts w:cs="Arial"/>
          <w:strike/>
          <w:color w:val="000000"/>
        </w:rPr>
        <w:t xml:space="preserve"> July 2023</w:t>
      </w:r>
      <w:r w:rsidR="0064249F" w:rsidRPr="0011534A">
        <w:rPr>
          <w:rFonts w:cs="Arial"/>
          <w:color w:val="000000"/>
        </w:rPr>
        <w:t xml:space="preserve"> </w:t>
      </w:r>
      <w:r w:rsidR="009C1E1C" w:rsidRPr="0011534A">
        <w:rPr>
          <w:rFonts w:cs="Arial"/>
          <w:color w:val="000000"/>
          <w:u w:val="single"/>
        </w:rPr>
        <w:t>Dec</w:t>
      </w:r>
      <w:r w:rsidR="0064249F" w:rsidRPr="0011534A">
        <w:rPr>
          <w:rFonts w:cs="Arial"/>
          <w:color w:val="000000"/>
          <w:u w:val="single"/>
        </w:rPr>
        <w:t>ember 2026</w:t>
      </w:r>
      <w:r w:rsidRPr="0011534A">
        <w:rPr>
          <w:rFonts w:cs="Arial"/>
          <w:color w:val="000000"/>
        </w:rPr>
        <w:t>)</w:t>
      </w:r>
    </w:p>
    <w:p w14:paraId="2B5593EB" w14:textId="77777777" w:rsidR="00BC7227" w:rsidRPr="0011534A" w:rsidRDefault="00BC7227" w:rsidP="000679FE">
      <w:pPr>
        <w:autoSpaceDE w:val="0"/>
        <w:autoSpaceDN w:val="0"/>
        <w:adjustRightInd w:val="0"/>
        <w:jc w:val="center"/>
        <w:rPr>
          <w:rFonts w:cs="Arial"/>
          <w:color w:val="000000"/>
        </w:rPr>
      </w:pPr>
    </w:p>
    <w:p w14:paraId="20A91BBA" w14:textId="76F11BA7" w:rsidR="00BB6713" w:rsidRPr="0011534A" w:rsidRDefault="000679FE" w:rsidP="000679FE">
      <w:pPr>
        <w:jc w:val="center"/>
        <w:rPr>
          <w:b/>
          <w:bCs/>
        </w:rPr>
      </w:pPr>
      <w:r w:rsidRPr="0011534A">
        <w:rPr>
          <w:rFonts w:cs="Arial"/>
          <w:i/>
          <w:iCs/>
          <w:color w:val="000000"/>
        </w:rPr>
        <w:t>Effective</w:t>
      </w:r>
      <w:r w:rsidR="00623C59">
        <w:rPr>
          <w:rFonts w:cs="Arial"/>
          <w:i/>
          <w:iCs/>
          <w:color w:val="000000"/>
        </w:rPr>
        <w:t xml:space="preserve"> </w:t>
      </w:r>
      <w:r w:rsidR="00623C59" w:rsidRPr="009C4E81">
        <w:rPr>
          <w:rFonts w:cs="Arial"/>
          <w:i/>
          <w:iCs/>
          <w:color w:val="000000"/>
          <w:u w:val="single"/>
        </w:rPr>
        <w:t>from</w:t>
      </w:r>
      <w:r w:rsidR="00623C59" w:rsidRPr="0011534A">
        <w:rPr>
          <w:rFonts w:cs="Arial"/>
          <w:i/>
          <w:iCs/>
          <w:color w:val="000000"/>
        </w:rPr>
        <w:t xml:space="preserve"> </w:t>
      </w:r>
      <w:r w:rsidRPr="0011534A">
        <w:rPr>
          <w:rFonts w:cs="Arial"/>
          <w:i/>
          <w:iCs/>
          <w:strike/>
          <w:color w:val="000000"/>
        </w:rPr>
        <w:t xml:space="preserve">7 July </w:t>
      </w:r>
      <w:proofErr w:type="gramStart"/>
      <w:r w:rsidRPr="0011534A">
        <w:rPr>
          <w:rFonts w:cs="Arial"/>
          <w:i/>
          <w:iCs/>
          <w:strike/>
          <w:color w:val="000000"/>
        </w:rPr>
        <w:t>2023</w:t>
      </w:r>
      <w:r w:rsidRPr="0011534A">
        <w:rPr>
          <w:rFonts w:cs="Arial"/>
          <w:i/>
          <w:iCs/>
          <w:color w:val="000000"/>
        </w:rPr>
        <w:t xml:space="preserve"> </w:t>
      </w:r>
      <w:r w:rsidR="00BC7227" w:rsidRPr="0011534A">
        <w:rPr>
          <w:rFonts w:cs="Arial"/>
          <w:i/>
          <w:iCs/>
          <w:color w:val="000000"/>
        </w:rPr>
        <w:t xml:space="preserve"> </w:t>
      </w:r>
      <w:r w:rsidR="009C1E1C" w:rsidRPr="0011534A">
        <w:rPr>
          <w:rFonts w:cs="Arial"/>
          <w:i/>
          <w:iCs/>
          <w:color w:val="000000"/>
        </w:rPr>
        <w:t>3</w:t>
      </w:r>
      <w:proofErr w:type="gramEnd"/>
      <w:r w:rsidR="009C1E1C" w:rsidRPr="0011534A">
        <w:rPr>
          <w:rFonts w:cs="Arial"/>
          <w:i/>
          <w:iCs/>
          <w:color w:val="000000"/>
        </w:rPr>
        <w:t xml:space="preserve"> </w:t>
      </w:r>
      <w:r w:rsidR="009C1E1C" w:rsidRPr="0011534A">
        <w:rPr>
          <w:rFonts w:cs="Arial"/>
          <w:i/>
          <w:iCs/>
          <w:color w:val="000000"/>
          <w:u w:val="single"/>
        </w:rPr>
        <w:t>December 2026</w:t>
      </w:r>
    </w:p>
    <w:p w14:paraId="12996CC4" w14:textId="77777777" w:rsidR="00BB6713" w:rsidRPr="0011534A" w:rsidRDefault="00BB6713" w:rsidP="00BB6713">
      <w:pPr>
        <w:rPr>
          <w:b/>
          <w:bCs/>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6"/>
        <w:gridCol w:w="4297"/>
      </w:tblGrid>
      <w:tr w:rsidR="00BB6713" w:rsidRPr="0011534A" w14:paraId="29EE8AAA" w14:textId="77777777" w:rsidTr="00053046">
        <w:trPr>
          <w:trHeight w:val="148"/>
        </w:trPr>
        <w:tc>
          <w:tcPr>
            <w:tcW w:w="6831" w:type="dxa"/>
            <w:gridSpan w:val="3"/>
            <w:tcBorders>
              <w:top w:val="nil"/>
              <w:left w:val="nil"/>
              <w:bottom w:val="nil"/>
              <w:right w:val="nil"/>
            </w:tcBorders>
          </w:tcPr>
          <w:p w14:paraId="22EE458A"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b/>
                <w:bCs/>
                <w:i/>
                <w:iCs/>
                <w:sz w:val="22"/>
                <w:szCs w:val="22"/>
              </w:rPr>
              <w:t xml:space="preserve">ACCIPITRIFORMES </w:t>
            </w:r>
          </w:p>
        </w:tc>
      </w:tr>
      <w:tr w:rsidR="00BB6713" w:rsidRPr="0011534A" w14:paraId="21587C43" w14:textId="77777777" w:rsidTr="00053046">
        <w:trPr>
          <w:trHeight w:val="148"/>
        </w:trPr>
        <w:tc>
          <w:tcPr>
            <w:tcW w:w="6831" w:type="dxa"/>
            <w:gridSpan w:val="3"/>
            <w:tcBorders>
              <w:top w:val="nil"/>
              <w:left w:val="nil"/>
              <w:bottom w:val="nil"/>
              <w:right w:val="nil"/>
            </w:tcBorders>
          </w:tcPr>
          <w:p w14:paraId="3F4A52D5"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b/>
                <w:bCs/>
                <w:i/>
                <w:iCs/>
                <w:sz w:val="22"/>
                <w:szCs w:val="22"/>
              </w:rPr>
              <w:t xml:space="preserve">Pandionidae </w:t>
            </w:r>
          </w:p>
        </w:tc>
      </w:tr>
      <w:tr w:rsidR="00BB6713" w:rsidRPr="0011534A" w14:paraId="15888466" w14:textId="77777777" w:rsidTr="00053046">
        <w:trPr>
          <w:trHeight w:val="143"/>
        </w:trPr>
        <w:tc>
          <w:tcPr>
            <w:tcW w:w="2534" w:type="dxa"/>
            <w:gridSpan w:val="2"/>
            <w:tcBorders>
              <w:top w:val="nil"/>
              <w:left w:val="nil"/>
              <w:bottom w:val="nil"/>
              <w:right w:val="nil"/>
            </w:tcBorders>
          </w:tcPr>
          <w:p w14:paraId="5AA3E9BC"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Pandion haliaetus </w:t>
            </w:r>
          </w:p>
        </w:tc>
        <w:tc>
          <w:tcPr>
            <w:tcW w:w="4297" w:type="dxa"/>
            <w:tcBorders>
              <w:top w:val="nil"/>
              <w:left w:val="nil"/>
              <w:bottom w:val="nil"/>
              <w:right w:val="nil"/>
            </w:tcBorders>
          </w:tcPr>
          <w:p w14:paraId="5D4AB181"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Osprey </w:t>
            </w:r>
          </w:p>
        </w:tc>
      </w:tr>
      <w:tr w:rsidR="003737A1" w:rsidRPr="0011534A" w14:paraId="41985E09" w14:textId="77777777" w:rsidTr="00053046">
        <w:trPr>
          <w:trHeight w:val="143"/>
        </w:trPr>
        <w:tc>
          <w:tcPr>
            <w:tcW w:w="2534" w:type="dxa"/>
            <w:gridSpan w:val="2"/>
            <w:tcBorders>
              <w:top w:val="nil"/>
              <w:left w:val="nil"/>
              <w:bottom w:val="nil"/>
              <w:right w:val="nil"/>
            </w:tcBorders>
          </w:tcPr>
          <w:p w14:paraId="56A55476" w14:textId="77777777" w:rsidR="003737A1" w:rsidRPr="0011534A" w:rsidRDefault="003737A1" w:rsidP="00316F98">
            <w:pPr>
              <w:pStyle w:val="Default"/>
              <w:rPr>
                <w:rFonts w:asciiTheme="minorBidi" w:hAnsiTheme="minorBidi" w:cstheme="minorBidi"/>
                <w:i/>
                <w:iCs/>
                <w:sz w:val="22"/>
                <w:szCs w:val="22"/>
              </w:rPr>
            </w:pPr>
          </w:p>
        </w:tc>
        <w:tc>
          <w:tcPr>
            <w:tcW w:w="4297" w:type="dxa"/>
            <w:tcBorders>
              <w:top w:val="nil"/>
              <w:left w:val="nil"/>
              <w:bottom w:val="nil"/>
              <w:right w:val="nil"/>
            </w:tcBorders>
          </w:tcPr>
          <w:p w14:paraId="1FA615A0" w14:textId="77777777" w:rsidR="003737A1" w:rsidRPr="0011534A" w:rsidRDefault="003737A1" w:rsidP="00316F98">
            <w:pPr>
              <w:pStyle w:val="Default"/>
              <w:rPr>
                <w:rFonts w:asciiTheme="minorBidi" w:hAnsiTheme="minorBidi" w:cstheme="minorBidi"/>
                <w:i/>
                <w:iCs/>
                <w:sz w:val="22"/>
                <w:szCs w:val="22"/>
              </w:rPr>
            </w:pPr>
          </w:p>
        </w:tc>
      </w:tr>
      <w:tr w:rsidR="00BB6713" w:rsidRPr="0011534A" w14:paraId="48858C85" w14:textId="77777777" w:rsidTr="00053046">
        <w:trPr>
          <w:trHeight w:val="148"/>
        </w:trPr>
        <w:tc>
          <w:tcPr>
            <w:tcW w:w="6831" w:type="dxa"/>
            <w:gridSpan w:val="3"/>
            <w:tcBorders>
              <w:top w:val="nil"/>
              <w:left w:val="nil"/>
              <w:bottom w:val="nil"/>
              <w:right w:val="nil"/>
            </w:tcBorders>
          </w:tcPr>
          <w:p w14:paraId="314BEB10"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b/>
                <w:bCs/>
                <w:i/>
                <w:iCs/>
                <w:sz w:val="22"/>
                <w:szCs w:val="22"/>
              </w:rPr>
              <w:t xml:space="preserve">Accipitridae </w:t>
            </w:r>
          </w:p>
        </w:tc>
      </w:tr>
      <w:tr w:rsidR="0090564E" w:rsidRPr="0011534A" w14:paraId="41B15D60" w14:textId="77777777" w:rsidTr="00053046">
        <w:trPr>
          <w:trHeight w:val="147"/>
        </w:trPr>
        <w:tc>
          <w:tcPr>
            <w:tcW w:w="2534" w:type="dxa"/>
            <w:gridSpan w:val="2"/>
            <w:tcBorders>
              <w:top w:val="nil"/>
              <w:left w:val="nil"/>
              <w:bottom w:val="nil"/>
              <w:right w:val="nil"/>
            </w:tcBorders>
          </w:tcPr>
          <w:p w14:paraId="074DA17B" w14:textId="2E4F51B7" w:rsidR="0090564E" w:rsidRPr="000C6F45" w:rsidRDefault="0090564E" w:rsidP="0090564E">
            <w:pPr>
              <w:pStyle w:val="Default"/>
              <w:rPr>
                <w:rFonts w:asciiTheme="minorBidi" w:hAnsiTheme="minorBidi" w:cstheme="minorBidi"/>
                <w:i/>
                <w:iCs/>
                <w:strike/>
                <w:sz w:val="22"/>
                <w:szCs w:val="22"/>
              </w:rPr>
            </w:pPr>
            <w:proofErr w:type="spellStart"/>
            <w:r w:rsidRPr="000C6F45">
              <w:rPr>
                <w:rFonts w:asciiTheme="minorBidi" w:hAnsiTheme="minorBidi" w:cstheme="minorBidi"/>
                <w:i/>
                <w:iCs/>
                <w:strike/>
                <w:sz w:val="22"/>
                <w:szCs w:val="22"/>
              </w:rPr>
              <w:t>Chelictinia</w:t>
            </w:r>
            <w:proofErr w:type="spellEnd"/>
            <w:r w:rsidRPr="000C6F45">
              <w:rPr>
                <w:rFonts w:asciiTheme="minorBidi" w:hAnsiTheme="minorBidi" w:cstheme="minorBidi"/>
                <w:i/>
                <w:iCs/>
                <w:strike/>
                <w:sz w:val="22"/>
                <w:szCs w:val="22"/>
              </w:rPr>
              <w:t xml:space="preserve"> </w:t>
            </w:r>
            <w:proofErr w:type="spellStart"/>
            <w:r w:rsidRPr="000C6F45">
              <w:rPr>
                <w:rFonts w:asciiTheme="minorBidi" w:hAnsiTheme="minorBidi" w:cstheme="minorBidi"/>
                <w:i/>
                <w:iCs/>
                <w:strike/>
                <w:sz w:val="22"/>
                <w:szCs w:val="22"/>
              </w:rPr>
              <w:t>riocourii</w:t>
            </w:r>
            <w:proofErr w:type="spellEnd"/>
          </w:p>
        </w:tc>
        <w:tc>
          <w:tcPr>
            <w:tcW w:w="4297" w:type="dxa"/>
            <w:tcBorders>
              <w:top w:val="nil"/>
              <w:left w:val="nil"/>
              <w:bottom w:val="nil"/>
              <w:right w:val="nil"/>
            </w:tcBorders>
          </w:tcPr>
          <w:p w14:paraId="4838AF7E" w14:textId="33FE9892" w:rsidR="0090564E" w:rsidRPr="0011534A" w:rsidRDefault="0090564E" w:rsidP="0090564E">
            <w:pPr>
              <w:pStyle w:val="Default"/>
              <w:rPr>
                <w:rFonts w:asciiTheme="minorBidi" w:hAnsiTheme="minorBidi" w:cstheme="minorBidi"/>
                <w:strike/>
                <w:sz w:val="22"/>
                <w:szCs w:val="22"/>
              </w:rPr>
            </w:pPr>
            <w:r w:rsidRPr="000C6F45">
              <w:rPr>
                <w:rFonts w:asciiTheme="minorBidi" w:hAnsiTheme="minorBidi" w:cstheme="minorBidi"/>
                <w:strike/>
                <w:sz w:val="22"/>
                <w:szCs w:val="22"/>
              </w:rPr>
              <w:t>Scissor-tailed Kite</w:t>
            </w:r>
          </w:p>
        </w:tc>
      </w:tr>
      <w:tr w:rsidR="0090564E" w:rsidRPr="0011534A" w14:paraId="78EC912C" w14:textId="77777777" w:rsidTr="00053046">
        <w:trPr>
          <w:trHeight w:val="147"/>
        </w:trPr>
        <w:tc>
          <w:tcPr>
            <w:tcW w:w="2534" w:type="dxa"/>
            <w:gridSpan w:val="2"/>
            <w:tcBorders>
              <w:top w:val="nil"/>
              <w:left w:val="nil"/>
              <w:bottom w:val="nil"/>
              <w:right w:val="nil"/>
            </w:tcBorders>
          </w:tcPr>
          <w:p w14:paraId="24946EBE"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Pernis </w:t>
            </w:r>
            <w:proofErr w:type="spellStart"/>
            <w:r w:rsidRPr="0011534A">
              <w:rPr>
                <w:rFonts w:asciiTheme="minorBidi" w:hAnsiTheme="minorBidi" w:cstheme="minorBidi"/>
                <w:i/>
                <w:iCs/>
                <w:sz w:val="22"/>
                <w:szCs w:val="22"/>
              </w:rPr>
              <w:t>apivorus</w:t>
            </w:r>
            <w:proofErr w:type="spellEnd"/>
            <w:r w:rsidRPr="0011534A">
              <w:rPr>
                <w:rFonts w:asciiTheme="minorBidi" w:hAnsiTheme="minorBidi" w:cstheme="minorBidi"/>
                <w:i/>
                <w:iCs/>
                <w:sz w:val="22"/>
                <w:szCs w:val="22"/>
              </w:rPr>
              <w:t xml:space="preserve"> </w:t>
            </w:r>
          </w:p>
        </w:tc>
        <w:tc>
          <w:tcPr>
            <w:tcW w:w="4297" w:type="dxa"/>
            <w:tcBorders>
              <w:top w:val="nil"/>
              <w:left w:val="nil"/>
              <w:bottom w:val="nil"/>
              <w:right w:val="nil"/>
            </w:tcBorders>
          </w:tcPr>
          <w:p w14:paraId="6D693A40"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European Honey-buzzard </w:t>
            </w:r>
          </w:p>
        </w:tc>
      </w:tr>
      <w:tr w:rsidR="0090564E" w:rsidRPr="0011534A" w14:paraId="737EF2EE" w14:textId="77777777" w:rsidTr="00053046">
        <w:trPr>
          <w:trHeight w:val="147"/>
        </w:trPr>
        <w:tc>
          <w:tcPr>
            <w:tcW w:w="2534" w:type="dxa"/>
            <w:gridSpan w:val="2"/>
            <w:tcBorders>
              <w:top w:val="nil"/>
              <w:left w:val="nil"/>
              <w:bottom w:val="nil"/>
              <w:right w:val="nil"/>
            </w:tcBorders>
          </w:tcPr>
          <w:p w14:paraId="268A42CA"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Pernis </w:t>
            </w:r>
            <w:proofErr w:type="spellStart"/>
            <w:r w:rsidRPr="0011534A">
              <w:rPr>
                <w:rFonts w:asciiTheme="minorBidi" w:hAnsiTheme="minorBidi" w:cstheme="minorBidi"/>
                <w:i/>
                <w:iCs/>
                <w:sz w:val="22"/>
                <w:szCs w:val="22"/>
              </w:rPr>
              <w:t>ptilorhynchus</w:t>
            </w:r>
            <w:proofErr w:type="spellEnd"/>
            <w:r w:rsidRPr="0011534A">
              <w:rPr>
                <w:rFonts w:asciiTheme="minorBidi" w:hAnsiTheme="minorBidi" w:cstheme="minorBidi"/>
                <w:i/>
                <w:iCs/>
                <w:sz w:val="22"/>
                <w:szCs w:val="22"/>
              </w:rPr>
              <w:t xml:space="preserve"> </w:t>
            </w:r>
          </w:p>
        </w:tc>
        <w:tc>
          <w:tcPr>
            <w:tcW w:w="4297" w:type="dxa"/>
            <w:tcBorders>
              <w:top w:val="nil"/>
              <w:left w:val="nil"/>
              <w:bottom w:val="nil"/>
              <w:right w:val="nil"/>
            </w:tcBorders>
          </w:tcPr>
          <w:p w14:paraId="21311853"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Oriental Honey-buzzard </w:t>
            </w:r>
          </w:p>
        </w:tc>
      </w:tr>
      <w:tr w:rsidR="0090564E" w:rsidRPr="0011534A" w14:paraId="46A89CAD" w14:textId="77777777" w:rsidTr="00053046">
        <w:trPr>
          <w:trHeight w:val="147"/>
        </w:trPr>
        <w:tc>
          <w:tcPr>
            <w:tcW w:w="2534" w:type="dxa"/>
            <w:gridSpan w:val="2"/>
            <w:tcBorders>
              <w:top w:val="nil"/>
              <w:left w:val="nil"/>
              <w:bottom w:val="nil"/>
              <w:right w:val="nil"/>
            </w:tcBorders>
          </w:tcPr>
          <w:p w14:paraId="683A78F0" w14:textId="77777777" w:rsidR="0090564E" w:rsidRPr="0011534A" w:rsidRDefault="0090564E" w:rsidP="0090564E">
            <w:pPr>
              <w:pStyle w:val="Default"/>
              <w:rPr>
                <w:rFonts w:asciiTheme="minorBidi" w:hAnsiTheme="minorBidi" w:cstheme="minorBidi"/>
                <w:sz w:val="22"/>
                <w:szCs w:val="22"/>
              </w:rPr>
            </w:pPr>
            <w:proofErr w:type="spellStart"/>
            <w:r w:rsidRPr="0011534A">
              <w:rPr>
                <w:rFonts w:asciiTheme="minorBidi" w:hAnsiTheme="minorBidi" w:cstheme="minorBidi"/>
                <w:i/>
                <w:iCs/>
                <w:sz w:val="22"/>
                <w:szCs w:val="22"/>
              </w:rPr>
              <w:t>Aviceda</w:t>
            </w:r>
            <w:proofErr w:type="spellEnd"/>
            <w:r w:rsidRPr="0011534A">
              <w:rPr>
                <w:rFonts w:asciiTheme="minorBidi" w:hAnsiTheme="minorBidi" w:cstheme="minorBidi"/>
                <w:i/>
                <w:iCs/>
                <w:sz w:val="22"/>
                <w:szCs w:val="22"/>
              </w:rPr>
              <w:t xml:space="preserve"> </w:t>
            </w:r>
            <w:proofErr w:type="spellStart"/>
            <w:r w:rsidRPr="0011534A">
              <w:rPr>
                <w:rFonts w:asciiTheme="minorBidi" w:hAnsiTheme="minorBidi" w:cstheme="minorBidi"/>
                <w:i/>
                <w:iCs/>
                <w:sz w:val="22"/>
                <w:szCs w:val="22"/>
              </w:rPr>
              <w:t>cuculoides</w:t>
            </w:r>
            <w:proofErr w:type="spellEnd"/>
            <w:r w:rsidRPr="0011534A">
              <w:rPr>
                <w:rFonts w:asciiTheme="minorBidi" w:hAnsiTheme="minorBidi" w:cstheme="minorBidi"/>
                <w:i/>
                <w:iCs/>
                <w:sz w:val="22"/>
                <w:szCs w:val="22"/>
              </w:rPr>
              <w:t xml:space="preserve"> </w:t>
            </w:r>
          </w:p>
        </w:tc>
        <w:tc>
          <w:tcPr>
            <w:tcW w:w="4297" w:type="dxa"/>
            <w:tcBorders>
              <w:top w:val="nil"/>
              <w:left w:val="nil"/>
              <w:bottom w:val="nil"/>
              <w:right w:val="nil"/>
            </w:tcBorders>
          </w:tcPr>
          <w:p w14:paraId="263E7F5B"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African Cuckoo-hawk </w:t>
            </w:r>
          </w:p>
        </w:tc>
      </w:tr>
      <w:tr w:rsidR="0090564E" w:rsidRPr="0011534A" w14:paraId="7924925F" w14:textId="77777777" w:rsidTr="00053046">
        <w:trPr>
          <w:trHeight w:val="147"/>
        </w:trPr>
        <w:tc>
          <w:tcPr>
            <w:tcW w:w="2534" w:type="dxa"/>
            <w:gridSpan w:val="2"/>
            <w:tcBorders>
              <w:top w:val="nil"/>
              <w:left w:val="nil"/>
              <w:bottom w:val="nil"/>
              <w:right w:val="nil"/>
            </w:tcBorders>
          </w:tcPr>
          <w:p w14:paraId="4D8F71C9" w14:textId="77777777" w:rsidR="0090564E" w:rsidRPr="0011534A" w:rsidRDefault="0090564E" w:rsidP="0090564E">
            <w:pPr>
              <w:pStyle w:val="Default"/>
              <w:rPr>
                <w:rFonts w:asciiTheme="minorBidi" w:hAnsiTheme="minorBidi" w:cstheme="minorBidi"/>
                <w:sz w:val="22"/>
                <w:szCs w:val="22"/>
              </w:rPr>
            </w:pPr>
            <w:proofErr w:type="spellStart"/>
            <w:r w:rsidRPr="0011534A">
              <w:rPr>
                <w:rFonts w:asciiTheme="minorBidi" w:hAnsiTheme="minorBidi" w:cstheme="minorBidi"/>
                <w:i/>
                <w:iCs/>
                <w:sz w:val="22"/>
                <w:szCs w:val="22"/>
              </w:rPr>
              <w:t>Aviceda</w:t>
            </w:r>
            <w:proofErr w:type="spellEnd"/>
            <w:r w:rsidRPr="0011534A">
              <w:rPr>
                <w:rFonts w:asciiTheme="minorBidi" w:hAnsiTheme="minorBidi" w:cstheme="minorBidi"/>
                <w:i/>
                <w:iCs/>
                <w:sz w:val="22"/>
                <w:szCs w:val="22"/>
              </w:rPr>
              <w:t xml:space="preserve"> </w:t>
            </w:r>
            <w:proofErr w:type="spellStart"/>
            <w:r w:rsidRPr="0011534A">
              <w:rPr>
                <w:rFonts w:asciiTheme="minorBidi" w:hAnsiTheme="minorBidi" w:cstheme="minorBidi"/>
                <w:i/>
                <w:iCs/>
                <w:sz w:val="22"/>
                <w:szCs w:val="22"/>
              </w:rPr>
              <w:t>jerdoni</w:t>
            </w:r>
            <w:proofErr w:type="spellEnd"/>
            <w:r w:rsidRPr="0011534A">
              <w:rPr>
                <w:rFonts w:asciiTheme="minorBidi" w:hAnsiTheme="minorBidi" w:cstheme="minorBidi"/>
                <w:i/>
                <w:iCs/>
                <w:sz w:val="22"/>
                <w:szCs w:val="22"/>
              </w:rPr>
              <w:t xml:space="preserve"> </w:t>
            </w:r>
          </w:p>
        </w:tc>
        <w:tc>
          <w:tcPr>
            <w:tcW w:w="4297" w:type="dxa"/>
            <w:tcBorders>
              <w:top w:val="nil"/>
              <w:left w:val="nil"/>
              <w:bottom w:val="nil"/>
              <w:right w:val="nil"/>
            </w:tcBorders>
          </w:tcPr>
          <w:p w14:paraId="130D1D2A"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Jerdon's Baza </w:t>
            </w:r>
          </w:p>
        </w:tc>
      </w:tr>
      <w:tr w:rsidR="0090564E" w:rsidRPr="0011534A" w14:paraId="42373F11" w14:textId="77777777" w:rsidTr="00053046">
        <w:trPr>
          <w:trHeight w:val="147"/>
        </w:trPr>
        <w:tc>
          <w:tcPr>
            <w:tcW w:w="2534" w:type="dxa"/>
            <w:gridSpan w:val="2"/>
            <w:tcBorders>
              <w:top w:val="nil"/>
              <w:left w:val="nil"/>
              <w:bottom w:val="nil"/>
              <w:right w:val="nil"/>
            </w:tcBorders>
          </w:tcPr>
          <w:p w14:paraId="0B10369C" w14:textId="77777777" w:rsidR="0090564E" w:rsidRPr="0011534A" w:rsidRDefault="0090564E" w:rsidP="0090564E">
            <w:pPr>
              <w:pStyle w:val="Default"/>
              <w:rPr>
                <w:rFonts w:asciiTheme="minorBidi" w:hAnsiTheme="minorBidi" w:cstheme="minorBidi"/>
                <w:sz w:val="22"/>
                <w:szCs w:val="22"/>
              </w:rPr>
            </w:pPr>
            <w:proofErr w:type="spellStart"/>
            <w:r w:rsidRPr="0011534A">
              <w:rPr>
                <w:rFonts w:asciiTheme="minorBidi" w:hAnsiTheme="minorBidi" w:cstheme="minorBidi"/>
                <w:i/>
                <w:iCs/>
                <w:sz w:val="22"/>
                <w:szCs w:val="22"/>
              </w:rPr>
              <w:t>Aviceda</w:t>
            </w:r>
            <w:proofErr w:type="spellEnd"/>
            <w:r w:rsidRPr="0011534A">
              <w:rPr>
                <w:rFonts w:asciiTheme="minorBidi" w:hAnsiTheme="minorBidi" w:cstheme="minorBidi"/>
                <w:i/>
                <w:iCs/>
                <w:sz w:val="22"/>
                <w:szCs w:val="22"/>
              </w:rPr>
              <w:t xml:space="preserve"> </w:t>
            </w:r>
            <w:proofErr w:type="spellStart"/>
            <w:r w:rsidRPr="0011534A">
              <w:rPr>
                <w:rFonts w:asciiTheme="minorBidi" w:hAnsiTheme="minorBidi" w:cstheme="minorBidi"/>
                <w:i/>
                <w:iCs/>
                <w:sz w:val="22"/>
                <w:szCs w:val="22"/>
              </w:rPr>
              <w:t>leuphotes</w:t>
            </w:r>
            <w:proofErr w:type="spellEnd"/>
            <w:r w:rsidRPr="0011534A">
              <w:rPr>
                <w:rFonts w:asciiTheme="minorBidi" w:hAnsiTheme="minorBidi" w:cstheme="minorBidi"/>
                <w:i/>
                <w:iCs/>
                <w:sz w:val="22"/>
                <w:szCs w:val="22"/>
              </w:rPr>
              <w:t xml:space="preserve"> </w:t>
            </w:r>
          </w:p>
        </w:tc>
        <w:tc>
          <w:tcPr>
            <w:tcW w:w="4297" w:type="dxa"/>
            <w:tcBorders>
              <w:top w:val="nil"/>
              <w:left w:val="nil"/>
              <w:bottom w:val="nil"/>
              <w:right w:val="nil"/>
            </w:tcBorders>
          </w:tcPr>
          <w:p w14:paraId="080BA7F6"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Black Baza </w:t>
            </w:r>
          </w:p>
        </w:tc>
      </w:tr>
      <w:tr w:rsidR="0090564E" w:rsidRPr="0011534A" w14:paraId="48DB9F8A" w14:textId="77777777" w:rsidTr="00053046">
        <w:trPr>
          <w:trHeight w:val="147"/>
        </w:trPr>
        <w:tc>
          <w:tcPr>
            <w:tcW w:w="2534" w:type="dxa"/>
            <w:gridSpan w:val="2"/>
            <w:tcBorders>
              <w:top w:val="nil"/>
              <w:left w:val="nil"/>
              <w:bottom w:val="nil"/>
              <w:right w:val="nil"/>
            </w:tcBorders>
          </w:tcPr>
          <w:p w14:paraId="5C7B3994"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Gypaetus barbatus </w:t>
            </w:r>
          </w:p>
        </w:tc>
        <w:tc>
          <w:tcPr>
            <w:tcW w:w="4297" w:type="dxa"/>
            <w:tcBorders>
              <w:top w:val="nil"/>
              <w:left w:val="nil"/>
              <w:bottom w:val="nil"/>
              <w:right w:val="nil"/>
            </w:tcBorders>
          </w:tcPr>
          <w:p w14:paraId="7E5CCAC3"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Bearded Vulture </w:t>
            </w:r>
          </w:p>
        </w:tc>
      </w:tr>
      <w:tr w:rsidR="0090564E" w:rsidRPr="0011534A" w14:paraId="419917F2" w14:textId="77777777" w:rsidTr="00053046">
        <w:trPr>
          <w:trHeight w:val="147"/>
        </w:trPr>
        <w:tc>
          <w:tcPr>
            <w:tcW w:w="2534" w:type="dxa"/>
            <w:gridSpan w:val="2"/>
            <w:tcBorders>
              <w:top w:val="nil"/>
              <w:left w:val="nil"/>
              <w:bottom w:val="nil"/>
              <w:right w:val="nil"/>
            </w:tcBorders>
          </w:tcPr>
          <w:p w14:paraId="687118D2" w14:textId="69522C8A" w:rsidR="0090564E" w:rsidRPr="0011534A" w:rsidRDefault="0090564E" w:rsidP="0090564E">
            <w:pPr>
              <w:pStyle w:val="Default"/>
              <w:rPr>
                <w:rFonts w:asciiTheme="minorBidi" w:hAnsiTheme="minorBidi" w:cstheme="minorBidi"/>
                <w:i/>
                <w:iCs/>
                <w:sz w:val="22"/>
                <w:szCs w:val="22"/>
              </w:rPr>
            </w:pPr>
            <w:r w:rsidRPr="0011534A">
              <w:rPr>
                <w:rFonts w:asciiTheme="minorBidi" w:hAnsiTheme="minorBidi" w:cstheme="minorBidi"/>
                <w:i/>
                <w:iCs/>
                <w:sz w:val="22"/>
                <w:szCs w:val="22"/>
              </w:rPr>
              <w:t>Neophron percnopterus</w:t>
            </w:r>
          </w:p>
        </w:tc>
        <w:tc>
          <w:tcPr>
            <w:tcW w:w="4297" w:type="dxa"/>
            <w:tcBorders>
              <w:top w:val="nil"/>
              <w:left w:val="nil"/>
              <w:bottom w:val="nil"/>
              <w:right w:val="nil"/>
            </w:tcBorders>
          </w:tcPr>
          <w:p w14:paraId="76DE1A05" w14:textId="592B27F5"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Egyptian Vulture </w:t>
            </w:r>
          </w:p>
        </w:tc>
      </w:tr>
      <w:tr w:rsidR="0090564E" w:rsidRPr="0011534A" w14:paraId="4C4C0581" w14:textId="77777777" w:rsidTr="00053046">
        <w:trPr>
          <w:trHeight w:val="147"/>
        </w:trPr>
        <w:tc>
          <w:tcPr>
            <w:tcW w:w="2534" w:type="dxa"/>
            <w:gridSpan w:val="2"/>
            <w:tcBorders>
              <w:top w:val="nil"/>
              <w:left w:val="nil"/>
              <w:bottom w:val="nil"/>
              <w:right w:val="nil"/>
            </w:tcBorders>
          </w:tcPr>
          <w:p w14:paraId="27783A40" w14:textId="2C126DBB" w:rsidR="0090564E" w:rsidRPr="0011534A" w:rsidRDefault="0090564E" w:rsidP="0090564E">
            <w:pPr>
              <w:pStyle w:val="Default"/>
              <w:rPr>
                <w:rFonts w:asciiTheme="minorBidi" w:hAnsiTheme="minorBidi" w:cstheme="minorBidi"/>
                <w:i/>
                <w:iCs/>
                <w:sz w:val="22"/>
                <w:szCs w:val="22"/>
                <w:u w:val="single"/>
              </w:rPr>
            </w:pPr>
            <w:proofErr w:type="spellStart"/>
            <w:r w:rsidRPr="0011534A">
              <w:rPr>
                <w:rFonts w:asciiTheme="minorBidi" w:hAnsiTheme="minorBidi" w:cstheme="minorBidi"/>
                <w:i/>
                <w:iCs/>
                <w:sz w:val="22"/>
                <w:szCs w:val="22"/>
                <w:u w:val="single"/>
              </w:rPr>
              <w:t>Terathopius</w:t>
            </w:r>
            <w:proofErr w:type="spellEnd"/>
            <w:r w:rsidRPr="0011534A">
              <w:rPr>
                <w:rFonts w:asciiTheme="minorBidi" w:hAnsiTheme="minorBidi" w:cstheme="minorBidi"/>
                <w:i/>
                <w:iCs/>
                <w:sz w:val="22"/>
                <w:szCs w:val="22"/>
                <w:u w:val="single"/>
              </w:rPr>
              <w:t xml:space="preserve"> </w:t>
            </w:r>
            <w:proofErr w:type="spellStart"/>
            <w:r w:rsidRPr="0011534A">
              <w:rPr>
                <w:rFonts w:asciiTheme="minorBidi" w:hAnsiTheme="minorBidi" w:cstheme="minorBidi"/>
                <w:i/>
                <w:iCs/>
                <w:sz w:val="22"/>
                <w:szCs w:val="22"/>
                <w:u w:val="single"/>
              </w:rPr>
              <w:t>ecaudatus</w:t>
            </w:r>
            <w:proofErr w:type="spellEnd"/>
          </w:p>
        </w:tc>
        <w:tc>
          <w:tcPr>
            <w:tcW w:w="4297" w:type="dxa"/>
            <w:tcBorders>
              <w:top w:val="nil"/>
              <w:left w:val="nil"/>
              <w:bottom w:val="nil"/>
              <w:right w:val="nil"/>
            </w:tcBorders>
          </w:tcPr>
          <w:p w14:paraId="4A5F7D05" w14:textId="18EEC145" w:rsidR="0090564E" w:rsidRPr="0011534A" w:rsidRDefault="0090564E" w:rsidP="0090564E">
            <w:pPr>
              <w:pStyle w:val="Default"/>
              <w:rPr>
                <w:rFonts w:asciiTheme="minorBidi" w:hAnsiTheme="minorBidi" w:cstheme="minorBidi"/>
                <w:sz w:val="22"/>
                <w:szCs w:val="22"/>
                <w:u w:val="single"/>
              </w:rPr>
            </w:pPr>
            <w:r w:rsidRPr="0011534A">
              <w:rPr>
                <w:rFonts w:asciiTheme="minorBidi" w:hAnsiTheme="minorBidi" w:cstheme="minorBidi"/>
                <w:sz w:val="22"/>
                <w:szCs w:val="22"/>
                <w:u w:val="single"/>
              </w:rPr>
              <w:t>Bateleur</w:t>
            </w:r>
          </w:p>
        </w:tc>
      </w:tr>
      <w:tr w:rsidR="0090564E" w:rsidRPr="0011534A" w14:paraId="35E78107" w14:textId="77777777" w:rsidTr="00053046">
        <w:trPr>
          <w:trHeight w:val="147"/>
        </w:trPr>
        <w:tc>
          <w:tcPr>
            <w:tcW w:w="2534" w:type="dxa"/>
            <w:gridSpan w:val="2"/>
            <w:tcBorders>
              <w:top w:val="nil"/>
              <w:left w:val="nil"/>
              <w:bottom w:val="nil"/>
              <w:right w:val="nil"/>
            </w:tcBorders>
          </w:tcPr>
          <w:p w14:paraId="29386892" w14:textId="77777777" w:rsidR="0090564E" w:rsidRPr="0011534A" w:rsidRDefault="0090564E" w:rsidP="0090564E">
            <w:pPr>
              <w:pStyle w:val="Default"/>
              <w:rPr>
                <w:rFonts w:asciiTheme="minorBidi" w:hAnsiTheme="minorBidi" w:cstheme="minorBidi"/>
                <w:sz w:val="22"/>
                <w:szCs w:val="22"/>
              </w:rPr>
            </w:pPr>
            <w:proofErr w:type="spellStart"/>
            <w:r w:rsidRPr="0011534A">
              <w:rPr>
                <w:rFonts w:asciiTheme="minorBidi" w:hAnsiTheme="minorBidi" w:cstheme="minorBidi"/>
                <w:i/>
                <w:iCs/>
                <w:sz w:val="22"/>
                <w:szCs w:val="22"/>
              </w:rPr>
              <w:t>Circaetus</w:t>
            </w:r>
            <w:proofErr w:type="spellEnd"/>
            <w:r w:rsidRPr="0011534A">
              <w:rPr>
                <w:rFonts w:asciiTheme="minorBidi" w:hAnsiTheme="minorBidi" w:cstheme="minorBidi"/>
                <w:i/>
                <w:iCs/>
                <w:sz w:val="22"/>
                <w:szCs w:val="22"/>
              </w:rPr>
              <w:t xml:space="preserve"> </w:t>
            </w:r>
            <w:proofErr w:type="spellStart"/>
            <w:r w:rsidRPr="0011534A">
              <w:rPr>
                <w:rFonts w:asciiTheme="minorBidi" w:hAnsiTheme="minorBidi" w:cstheme="minorBidi"/>
                <w:i/>
                <w:iCs/>
                <w:sz w:val="22"/>
                <w:szCs w:val="22"/>
              </w:rPr>
              <w:t>gallicus</w:t>
            </w:r>
            <w:proofErr w:type="spellEnd"/>
            <w:r w:rsidRPr="0011534A">
              <w:rPr>
                <w:rFonts w:asciiTheme="minorBidi" w:hAnsiTheme="minorBidi" w:cstheme="minorBidi"/>
                <w:i/>
                <w:iCs/>
                <w:sz w:val="22"/>
                <w:szCs w:val="22"/>
              </w:rPr>
              <w:t xml:space="preserve"> </w:t>
            </w:r>
          </w:p>
        </w:tc>
        <w:tc>
          <w:tcPr>
            <w:tcW w:w="4297" w:type="dxa"/>
            <w:tcBorders>
              <w:top w:val="nil"/>
              <w:left w:val="nil"/>
              <w:bottom w:val="nil"/>
              <w:right w:val="nil"/>
            </w:tcBorders>
          </w:tcPr>
          <w:p w14:paraId="741071B7"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Short-toed Snake-eagle </w:t>
            </w:r>
          </w:p>
        </w:tc>
      </w:tr>
      <w:tr w:rsidR="0090564E" w:rsidRPr="0011534A" w14:paraId="6B7D71C7" w14:textId="77777777" w:rsidTr="00053046">
        <w:trPr>
          <w:trHeight w:val="147"/>
        </w:trPr>
        <w:tc>
          <w:tcPr>
            <w:tcW w:w="2534" w:type="dxa"/>
            <w:gridSpan w:val="2"/>
            <w:tcBorders>
              <w:top w:val="nil"/>
              <w:left w:val="nil"/>
              <w:bottom w:val="nil"/>
              <w:right w:val="nil"/>
            </w:tcBorders>
          </w:tcPr>
          <w:p w14:paraId="0D4DB3A7" w14:textId="77777777" w:rsidR="0090564E" w:rsidRPr="0011534A" w:rsidRDefault="0090564E" w:rsidP="0090564E">
            <w:pPr>
              <w:pStyle w:val="Default"/>
              <w:rPr>
                <w:rFonts w:asciiTheme="minorBidi" w:hAnsiTheme="minorBidi" w:cstheme="minorBidi"/>
                <w:sz w:val="22"/>
                <w:szCs w:val="22"/>
              </w:rPr>
            </w:pPr>
            <w:proofErr w:type="spellStart"/>
            <w:r w:rsidRPr="0011534A">
              <w:rPr>
                <w:rFonts w:asciiTheme="minorBidi" w:hAnsiTheme="minorBidi" w:cstheme="minorBidi"/>
                <w:i/>
                <w:iCs/>
                <w:sz w:val="22"/>
                <w:szCs w:val="22"/>
              </w:rPr>
              <w:t>Circaetus</w:t>
            </w:r>
            <w:proofErr w:type="spellEnd"/>
            <w:r w:rsidRPr="0011534A">
              <w:rPr>
                <w:rFonts w:asciiTheme="minorBidi" w:hAnsiTheme="minorBidi" w:cstheme="minorBidi"/>
                <w:i/>
                <w:iCs/>
                <w:sz w:val="22"/>
                <w:szCs w:val="22"/>
              </w:rPr>
              <w:t xml:space="preserve"> </w:t>
            </w:r>
            <w:proofErr w:type="spellStart"/>
            <w:r w:rsidRPr="0011534A">
              <w:rPr>
                <w:rFonts w:asciiTheme="minorBidi" w:hAnsiTheme="minorBidi" w:cstheme="minorBidi"/>
                <w:i/>
                <w:iCs/>
                <w:sz w:val="22"/>
                <w:szCs w:val="22"/>
              </w:rPr>
              <w:t>beaudouini</w:t>
            </w:r>
            <w:proofErr w:type="spellEnd"/>
            <w:r w:rsidRPr="0011534A">
              <w:rPr>
                <w:rFonts w:asciiTheme="minorBidi" w:hAnsiTheme="minorBidi" w:cstheme="minorBidi"/>
                <w:i/>
                <w:iCs/>
                <w:sz w:val="22"/>
                <w:szCs w:val="22"/>
              </w:rPr>
              <w:t xml:space="preserve"> </w:t>
            </w:r>
          </w:p>
        </w:tc>
        <w:tc>
          <w:tcPr>
            <w:tcW w:w="4297" w:type="dxa"/>
            <w:tcBorders>
              <w:top w:val="nil"/>
              <w:left w:val="nil"/>
              <w:bottom w:val="nil"/>
              <w:right w:val="nil"/>
            </w:tcBorders>
          </w:tcPr>
          <w:p w14:paraId="78F1B36E"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Beaudouin's Snake-eagle </w:t>
            </w:r>
          </w:p>
        </w:tc>
      </w:tr>
      <w:tr w:rsidR="0090564E" w:rsidRPr="0011534A" w14:paraId="02D83625" w14:textId="77777777" w:rsidTr="00053046">
        <w:trPr>
          <w:trHeight w:val="147"/>
        </w:trPr>
        <w:tc>
          <w:tcPr>
            <w:tcW w:w="2534" w:type="dxa"/>
            <w:gridSpan w:val="2"/>
            <w:tcBorders>
              <w:top w:val="nil"/>
              <w:left w:val="nil"/>
              <w:bottom w:val="nil"/>
              <w:right w:val="nil"/>
            </w:tcBorders>
          </w:tcPr>
          <w:p w14:paraId="4682D202" w14:textId="77777777" w:rsidR="0090564E" w:rsidRPr="0011534A" w:rsidRDefault="0090564E" w:rsidP="0090564E">
            <w:pPr>
              <w:pStyle w:val="Default"/>
              <w:rPr>
                <w:rFonts w:asciiTheme="minorBidi" w:hAnsiTheme="minorBidi" w:cstheme="minorBidi"/>
                <w:sz w:val="22"/>
                <w:szCs w:val="22"/>
              </w:rPr>
            </w:pPr>
            <w:proofErr w:type="spellStart"/>
            <w:r w:rsidRPr="0011534A">
              <w:rPr>
                <w:rFonts w:asciiTheme="minorBidi" w:hAnsiTheme="minorBidi" w:cstheme="minorBidi"/>
                <w:i/>
                <w:iCs/>
                <w:sz w:val="22"/>
                <w:szCs w:val="22"/>
              </w:rPr>
              <w:t>Circaetus</w:t>
            </w:r>
            <w:proofErr w:type="spellEnd"/>
            <w:r w:rsidRPr="0011534A">
              <w:rPr>
                <w:rFonts w:asciiTheme="minorBidi" w:hAnsiTheme="minorBidi" w:cstheme="minorBidi"/>
                <w:i/>
                <w:iCs/>
                <w:sz w:val="22"/>
                <w:szCs w:val="22"/>
              </w:rPr>
              <w:t xml:space="preserve"> pectoralis </w:t>
            </w:r>
          </w:p>
        </w:tc>
        <w:tc>
          <w:tcPr>
            <w:tcW w:w="4297" w:type="dxa"/>
            <w:tcBorders>
              <w:top w:val="nil"/>
              <w:left w:val="nil"/>
              <w:bottom w:val="nil"/>
              <w:right w:val="nil"/>
            </w:tcBorders>
          </w:tcPr>
          <w:p w14:paraId="23BF742A"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Black-chested Snake-eagle </w:t>
            </w:r>
          </w:p>
        </w:tc>
      </w:tr>
      <w:tr w:rsidR="0090564E" w:rsidRPr="0011534A" w14:paraId="06B204CC" w14:textId="77777777" w:rsidTr="00053046">
        <w:trPr>
          <w:trHeight w:val="147"/>
        </w:trPr>
        <w:tc>
          <w:tcPr>
            <w:tcW w:w="2534" w:type="dxa"/>
            <w:gridSpan w:val="2"/>
            <w:tcBorders>
              <w:top w:val="nil"/>
              <w:left w:val="nil"/>
              <w:bottom w:val="nil"/>
              <w:right w:val="nil"/>
            </w:tcBorders>
          </w:tcPr>
          <w:p w14:paraId="3BA1D679" w14:textId="77777777" w:rsidR="0090564E" w:rsidRPr="0011534A" w:rsidRDefault="0090564E" w:rsidP="0090564E">
            <w:pPr>
              <w:pStyle w:val="Default"/>
              <w:rPr>
                <w:rFonts w:asciiTheme="minorBidi" w:hAnsiTheme="minorBidi" w:cstheme="minorBidi"/>
                <w:sz w:val="22"/>
                <w:szCs w:val="22"/>
              </w:rPr>
            </w:pPr>
            <w:proofErr w:type="spellStart"/>
            <w:r w:rsidRPr="0011534A">
              <w:rPr>
                <w:rFonts w:asciiTheme="minorBidi" w:hAnsiTheme="minorBidi" w:cstheme="minorBidi"/>
                <w:i/>
                <w:iCs/>
                <w:sz w:val="22"/>
                <w:szCs w:val="22"/>
              </w:rPr>
              <w:t>Circaetus</w:t>
            </w:r>
            <w:proofErr w:type="spellEnd"/>
            <w:r w:rsidRPr="0011534A">
              <w:rPr>
                <w:rFonts w:asciiTheme="minorBidi" w:hAnsiTheme="minorBidi" w:cstheme="minorBidi"/>
                <w:i/>
                <w:iCs/>
                <w:sz w:val="22"/>
                <w:szCs w:val="22"/>
              </w:rPr>
              <w:t xml:space="preserve"> cinereus </w:t>
            </w:r>
          </w:p>
        </w:tc>
        <w:tc>
          <w:tcPr>
            <w:tcW w:w="4297" w:type="dxa"/>
            <w:tcBorders>
              <w:top w:val="nil"/>
              <w:left w:val="nil"/>
              <w:bottom w:val="nil"/>
              <w:right w:val="nil"/>
            </w:tcBorders>
          </w:tcPr>
          <w:p w14:paraId="4AADC02B"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Brown Snake-eagle </w:t>
            </w:r>
          </w:p>
        </w:tc>
      </w:tr>
      <w:tr w:rsidR="0090564E" w:rsidRPr="0011534A" w14:paraId="6555C2DB" w14:textId="77777777" w:rsidTr="00053046">
        <w:trPr>
          <w:trHeight w:val="147"/>
        </w:trPr>
        <w:tc>
          <w:tcPr>
            <w:tcW w:w="2534" w:type="dxa"/>
            <w:gridSpan w:val="2"/>
            <w:tcBorders>
              <w:top w:val="nil"/>
              <w:left w:val="nil"/>
              <w:bottom w:val="nil"/>
              <w:right w:val="nil"/>
            </w:tcBorders>
          </w:tcPr>
          <w:p w14:paraId="766EAB0C" w14:textId="77777777" w:rsidR="0090564E" w:rsidRPr="0011534A" w:rsidRDefault="0090564E" w:rsidP="0090564E">
            <w:pPr>
              <w:pStyle w:val="Default"/>
              <w:rPr>
                <w:rFonts w:asciiTheme="minorBidi" w:hAnsiTheme="minorBidi" w:cstheme="minorBidi"/>
                <w:sz w:val="22"/>
                <w:szCs w:val="22"/>
              </w:rPr>
            </w:pPr>
            <w:proofErr w:type="spellStart"/>
            <w:r w:rsidRPr="0011534A">
              <w:rPr>
                <w:rFonts w:asciiTheme="minorBidi" w:hAnsiTheme="minorBidi" w:cstheme="minorBidi"/>
                <w:i/>
                <w:iCs/>
                <w:sz w:val="22"/>
                <w:szCs w:val="22"/>
              </w:rPr>
              <w:t>Sarcogyps</w:t>
            </w:r>
            <w:proofErr w:type="spellEnd"/>
            <w:r w:rsidRPr="0011534A">
              <w:rPr>
                <w:rFonts w:asciiTheme="minorBidi" w:hAnsiTheme="minorBidi" w:cstheme="minorBidi"/>
                <w:i/>
                <w:iCs/>
                <w:sz w:val="22"/>
                <w:szCs w:val="22"/>
              </w:rPr>
              <w:t xml:space="preserve"> calvus </w:t>
            </w:r>
          </w:p>
        </w:tc>
        <w:tc>
          <w:tcPr>
            <w:tcW w:w="4297" w:type="dxa"/>
            <w:tcBorders>
              <w:top w:val="nil"/>
              <w:left w:val="nil"/>
              <w:bottom w:val="nil"/>
              <w:right w:val="nil"/>
            </w:tcBorders>
          </w:tcPr>
          <w:p w14:paraId="0EA4DA42"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Red-headed Vulture </w:t>
            </w:r>
          </w:p>
        </w:tc>
      </w:tr>
      <w:tr w:rsidR="0090564E" w:rsidRPr="0011534A" w14:paraId="2E9D3906" w14:textId="77777777" w:rsidTr="00053046">
        <w:trPr>
          <w:trHeight w:val="147"/>
        </w:trPr>
        <w:tc>
          <w:tcPr>
            <w:tcW w:w="2534" w:type="dxa"/>
            <w:gridSpan w:val="2"/>
            <w:tcBorders>
              <w:top w:val="nil"/>
              <w:left w:val="nil"/>
              <w:bottom w:val="nil"/>
              <w:right w:val="nil"/>
            </w:tcBorders>
          </w:tcPr>
          <w:p w14:paraId="26214432" w14:textId="77777777" w:rsidR="0090564E" w:rsidRPr="0011534A" w:rsidRDefault="0090564E" w:rsidP="0090564E">
            <w:pPr>
              <w:pStyle w:val="Default"/>
              <w:rPr>
                <w:rFonts w:asciiTheme="minorBidi" w:hAnsiTheme="minorBidi" w:cstheme="minorBidi"/>
                <w:sz w:val="22"/>
                <w:szCs w:val="22"/>
              </w:rPr>
            </w:pPr>
            <w:proofErr w:type="spellStart"/>
            <w:r w:rsidRPr="0011534A">
              <w:rPr>
                <w:rFonts w:asciiTheme="minorBidi" w:hAnsiTheme="minorBidi" w:cstheme="minorBidi"/>
                <w:i/>
                <w:iCs/>
                <w:sz w:val="22"/>
                <w:szCs w:val="22"/>
              </w:rPr>
              <w:t>Trigonoceps</w:t>
            </w:r>
            <w:proofErr w:type="spellEnd"/>
            <w:r w:rsidRPr="0011534A">
              <w:rPr>
                <w:rFonts w:asciiTheme="minorBidi" w:hAnsiTheme="minorBidi" w:cstheme="minorBidi"/>
                <w:i/>
                <w:iCs/>
                <w:sz w:val="22"/>
                <w:szCs w:val="22"/>
              </w:rPr>
              <w:t xml:space="preserve"> occipitalis </w:t>
            </w:r>
          </w:p>
        </w:tc>
        <w:tc>
          <w:tcPr>
            <w:tcW w:w="4297" w:type="dxa"/>
            <w:tcBorders>
              <w:top w:val="nil"/>
              <w:left w:val="nil"/>
              <w:bottom w:val="nil"/>
              <w:right w:val="nil"/>
            </w:tcBorders>
          </w:tcPr>
          <w:p w14:paraId="6541F692"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White-headed Vulture </w:t>
            </w:r>
          </w:p>
        </w:tc>
      </w:tr>
      <w:tr w:rsidR="0090564E" w:rsidRPr="0011534A" w14:paraId="0F03E6FC" w14:textId="77777777" w:rsidTr="00053046">
        <w:trPr>
          <w:trHeight w:val="147"/>
        </w:trPr>
        <w:tc>
          <w:tcPr>
            <w:tcW w:w="2534" w:type="dxa"/>
            <w:gridSpan w:val="2"/>
            <w:tcBorders>
              <w:top w:val="nil"/>
              <w:left w:val="nil"/>
              <w:bottom w:val="nil"/>
              <w:right w:val="nil"/>
            </w:tcBorders>
          </w:tcPr>
          <w:p w14:paraId="60A169ED" w14:textId="77777777" w:rsidR="0090564E" w:rsidRPr="0011534A" w:rsidRDefault="0090564E" w:rsidP="0090564E">
            <w:pPr>
              <w:pStyle w:val="Default"/>
              <w:rPr>
                <w:rFonts w:asciiTheme="minorBidi" w:hAnsiTheme="minorBidi" w:cstheme="minorBidi"/>
                <w:sz w:val="22"/>
                <w:szCs w:val="22"/>
              </w:rPr>
            </w:pPr>
            <w:proofErr w:type="spellStart"/>
            <w:r w:rsidRPr="0011534A">
              <w:rPr>
                <w:rFonts w:asciiTheme="minorBidi" w:hAnsiTheme="minorBidi" w:cstheme="minorBidi"/>
                <w:i/>
                <w:iCs/>
                <w:sz w:val="22"/>
                <w:szCs w:val="22"/>
              </w:rPr>
              <w:t>Necrosyrtes</w:t>
            </w:r>
            <w:proofErr w:type="spellEnd"/>
            <w:r w:rsidRPr="0011534A">
              <w:rPr>
                <w:rFonts w:asciiTheme="minorBidi" w:hAnsiTheme="minorBidi" w:cstheme="minorBidi"/>
                <w:i/>
                <w:iCs/>
                <w:sz w:val="22"/>
                <w:szCs w:val="22"/>
              </w:rPr>
              <w:t xml:space="preserve"> monachus </w:t>
            </w:r>
          </w:p>
        </w:tc>
        <w:tc>
          <w:tcPr>
            <w:tcW w:w="4297" w:type="dxa"/>
            <w:tcBorders>
              <w:top w:val="nil"/>
              <w:left w:val="nil"/>
              <w:bottom w:val="nil"/>
              <w:right w:val="nil"/>
            </w:tcBorders>
          </w:tcPr>
          <w:p w14:paraId="2B69A5A1"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Hooded Vulture </w:t>
            </w:r>
          </w:p>
        </w:tc>
      </w:tr>
      <w:tr w:rsidR="0090564E" w:rsidRPr="0011534A" w14:paraId="580C487B" w14:textId="77777777" w:rsidTr="00053046">
        <w:trPr>
          <w:trHeight w:val="147"/>
        </w:trPr>
        <w:tc>
          <w:tcPr>
            <w:tcW w:w="2534" w:type="dxa"/>
            <w:gridSpan w:val="2"/>
            <w:tcBorders>
              <w:top w:val="nil"/>
              <w:left w:val="nil"/>
              <w:bottom w:val="nil"/>
              <w:right w:val="nil"/>
            </w:tcBorders>
          </w:tcPr>
          <w:p w14:paraId="23C10EB1"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Gyps </w:t>
            </w:r>
            <w:proofErr w:type="spellStart"/>
            <w:r w:rsidRPr="0011534A">
              <w:rPr>
                <w:rFonts w:asciiTheme="minorBidi" w:hAnsiTheme="minorBidi" w:cstheme="minorBidi"/>
                <w:i/>
                <w:iCs/>
                <w:sz w:val="22"/>
                <w:szCs w:val="22"/>
              </w:rPr>
              <w:t>himalayensis</w:t>
            </w:r>
            <w:proofErr w:type="spellEnd"/>
            <w:r w:rsidRPr="0011534A">
              <w:rPr>
                <w:rFonts w:asciiTheme="minorBidi" w:hAnsiTheme="minorBidi" w:cstheme="minorBidi"/>
                <w:i/>
                <w:iCs/>
                <w:sz w:val="22"/>
                <w:szCs w:val="22"/>
              </w:rPr>
              <w:t xml:space="preserve"> </w:t>
            </w:r>
          </w:p>
        </w:tc>
        <w:tc>
          <w:tcPr>
            <w:tcW w:w="4297" w:type="dxa"/>
            <w:tcBorders>
              <w:top w:val="nil"/>
              <w:left w:val="nil"/>
              <w:bottom w:val="nil"/>
              <w:right w:val="nil"/>
            </w:tcBorders>
          </w:tcPr>
          <w:p w14:paraId="405D582B"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Himalayan Griffon </w:t>
            </w:r>
          </w:p>
        </w:tc>
      </w:tr>
      <w:tr w:rsidR="0090564E" w:rsidRPr="0011534A" w14:paraId="2259BA7E" w14:textId="77777777" w:rsidTr="00053046">
        <w:trPr>
          <w:trHeight w:val="147"/>
        </w:trPr>
        <w:tc>
          <w:tcPr>
            <w:tcW w:w="2534" w:type="dxa"/>
            <w:gridSpan w:val="2"/>
            <w:tcBorders>
              <w:top w:val="nil"/>
              <w:left w:val="nil"/>
              <w:bottom w:val="nil"/>
              <w:right w:val="nil"/>
            </w:tcBorders>
          </w:tcPr>
          <w:p w14:paraId="6A456EDF"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Gyps bengalensis </w:t>
            </w:r>
          </w:p>
        </w:tc>
        <w:tc>
          <w:tcPr>
            <w:tcW w:w="4297" w:type="dxa"/>
            <w:tcBorders>
              <w:top w:val="nil"/>
              <w:left w:val="nil"/>
              <w:bottom w:val="nil"/>
              <w:right w:val="nil"/>
            </w:tcBorders>
          </w:tcPr>
          <w:p w14:paraId="04BB5933"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White-rumped Vulture </w:t>
            </w:r>
          </w:p>
        </w:tc>
      </w:tr>
      <w:tr w:rsidR="0090564E" w:rsidRPr="0011534A" w14:paraId="0691C91F" w14:textId="77777777" w:rsidTr="00053046">
        <w:trPr>
          <w:trHeight w:val="147"/>
        </w:trPr>
        <w:tc>
          <w:tcPr>
            <w:tcW w:w="2534" w:type="dxa"/>
            <w:gridSpan w:val="2"/>
            <w:tcBorders>
              <w:top w:val="nil"/>
              <w:left w:val="nil"/>
              <w:bottom w:val="nil"/>
              <w:right w:val="nil"/>
            </w:tcBorders>
          </w:tcPr>
          <w:p w14:paraId="675439C1"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Gyps africanus </w:t>
            </w:r>
          </w:p>
        </w:tc>
        <w:tc>
          <w:tcPr>
            <w:tcW w:w="4297" w:type="dxa"/>
            <w:tcBorders>
              <w:top w:val="nil"/>
              <w:left w:val="nil"/>
              <w:bottom w:val="nil"/>
              <w:right w:val="nil"/>
            </w:tcBorders>
          </w:tcPr>
          <w:p w14:paraId="253893FB"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White-backed Vulture </w:t>
            </w:r>
          </w:p>
        </w:tc>
      </w:tr>
      <w:tr w:rsidR="0090564E" w:rsidRPr="0011534A" w14:paraId="1B41D926" w14:textId="77777777" w:rsidTr="00053046">
        <w:trPr>
          <w:trHeight w:val="147"/>
        </w:trPr>
        <w:tc>
          <w:tcPr>
            <w:tcW w:w="2534" w:type="dxa"/>
            <w:gridSpan w:val="2"/>
            <w:tcBorders>
              <w:top w:val="nil"/>
              <w:left w:val="nil"/>
              <w:bottom w:val="nil"/>
              <w:right w:val="nil"/>
            </w:tcBorders>
          </w:tcPr>
          <w:p w14:paraId="21DD61F0"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Gyps indicus </w:t>
            </w:r>
          </w:p>
        </w:tc>
        <w:tc>
          <w:tcPr>
            <w:tcW w:w="4297" w:type="dxa"/>
            <w:tcBorders>
              <w:top w:val="nil"/>
              <w:left w:val="nil"/>
              <w:bottom w:val="nil"/>
              <w:right w:val="nil"/>
            </w:tcBorders>
          </w:tcPr>
          <w:p w14:paraId="4502E617"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Indian Vulture </w:t>
            </w:r>
          </w:p>
        </w:tc>
      </w:tr>
      <w:tr w:rsidR="0090564E" w:rsidRPr="0011534A" w14:paraId="51F72BBD" w14:textId="77777777" w:rsidTr="00053046">
        <w:trPr>
          <w:trHeight w:val="147"/>
        </w:trPr>
        <w:tc>
          <w:tcPr>
            <w:tcW w:w="2534" w:type="dxa"/>
            <w:gridSpan w:val="2"/>
            <w:tcBorders>
              <w:top w:val="nil"/>
              <w:left w:val="nil"/>
              <w:bottom w:val="nil"/>
              <w:right w:val="nil"/>
            </w:tcBorders>
          </w:tcPr>
          <w:p w14:paraId="483443A5"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Gyps tenuirostris </w:t>
            </w:r>
          </w:p>
        </w:tc>
        <w:tc>
          <w:tcPr>
            <w:tcW w:w="4297" w:type="dxa"/>
            <w:tcBorders>
              <w:top w:val="nil"/>
              <w:left w:val="nil"/>
              <w:bottom w:val="nil"/>
              <w:right w:val="nil"/>
            </w:tcBorders>
          </w:tcPr>
          <w:p w14:paraId="1813FDAA"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Slender-billed Vulture </w:t>
            </w:r>
          </w:p>
        </w:tc>
      </w:tr>
      <w:tr w:rsidR="0090564E" w:rsidRPr="0011534A" w14:paraId="4F6174F7" w14:textId="77777777" w:rsidTr="00053046">
        <w:trPr>
          <w:trHeight w:val="147"/>
        </w:trPr>
        <w:tc>
          <w:tcPr>
            <w:tcW w:w="2534" w:type="dxa"/>
            <w:gridSpan w:val="2"/>
            <w:tcBorders>
              <w:top w:val="nil"/>
              <w:left w:val="nil"/>
              <w:bottom w:val="nil"/>
              <w:right w:val="nil"/>
            </w:tcBorders>
          </w:tcPr>
          <w:p w14:paraId="1255C85B"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Gyps </w:t>
            </w:r>
            <w:proofErr w:type="spellStart"/>
            <w:r w:rsidRPr="0011534A">
              <w:rPr>
                <w:rFonts w:asciiTheme="minorBidi" w:hAnsiTheme="minorBidi" w:cstheme="minorBidi"/>
                <w:i/>
                <w:iCs/>
                <w:sz w:val="22"/>
                <w:szCs w:val="22"/>
              </w:rPr>
              <w:t>coprotheres</w:t>
            </w:r>
            <w:proofErr w:type="spellEnd"/>
            <w:r w:rsidRPr="0011534A">
              <w:rPr>
                <w:rFonts w:asciiTheme="minorBidi" w:hAnsiTheme="minorBidi" w:cstheme="minorBidi"/>
                <w:i/>
                <w:iCs/>
                <w:sz w:val="22"/>
                <w:szCs w:val="22"/>
              </w:rPr>
              <w:t xml:space="preserve"> </w:t>
            </w:r>
          </w:p>
        </w:tc>
        <w:tc>
          <w:tcPr>
            <w:tcW w:w="4297" w:type="dxa"/>
            <w:tcBorders>
              <w:top w:val="nil"/>
              <w:left w:val="nil"/>
              <w:bottom w:val="nil"/>
              <w:right w:val="nil"/>
            </w:tcBorders>
          </w:tcPr>
          <w:p w14:paraId="7FF4049A"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Cape Vulture </w:t>
            </w:r>
          </w:p>
        </w:tc>
      </w:tr>
      <w:tr w:rsidR="0090564E" w:rsidRPr="0011534A" w14:paraId="36BACA53" w14:textId="77777777" w:rsidTr="00053046">
        <w:trPr>
          <w:trHeight w:val="147"/>
        </w:trPr>
        <w:tc>
          <w:tcPr>
            <w:tcW w:w="2534" w:type="dxa"/>
            <w:gridSpan w:val="2"/>
            <w:tcBorders>
              <w:top w:val="nil"/>
              <w:left w:val="nil"/>
              <w:bottom w:val="nil"/>
              <w:right w:val="nil"/>
            </w:tcBorders>
          </w:tcPr>
          <w:p w14:paraId="68D10CA8"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Gyps rueppelli </w:t>
            </w:r>
          </w:p>
        </w:tc>
        <w:tc>
          <w:tcPr>
            <w:tcW w:w="4297" w:type="dxa"/>
            <w:tcBorders>
              <w:top w:val="nil"/>
              <w:left w:val="nil"/>
              <w:bottom w:val="nil"/>
              <w:right w:val="nil"/>
            </w:tcBorders>
          </w:tcPr>
          <w:p w14:paraId="36DF7C92"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Rüppell's Vulture </w:t>
            </w:r>
          </w:p>
        </w:tc>
      </w:tr>
      <w:tr w:rsidR="0090564E" w:rsidRPr="0011534A" w14:paraId="625C4F52" w14:textId="77777777" w:rsidTr="00053046">
        <w:trPr>
          <w:trHeight w:val="147"/>
        </w:trPr>
        <w:tc>
          <w:tcPr>
            <w:tcW w:w="2534" w:type="dxa"/>
            <w:gridSpan w:val="2"/>
            <w:tcBorders>
              <w:top w:val="nil"/>
              <w:left w:val="nil"/>
              <w:bottom w:val="nil"/>
              <w:right w:val="nil"/>
            </w:tcBorders>
          </w:tcPr>
          <w:p w14:paraId="36F0B176"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Gyps fulvus </w:t>
            </w:r>
          </w:p>
        </w:tc>
        <w:tc>
          <w:tcPr>
            <w:tcW w:w="4297" w:type="dxa"/>
            <w:tcBorders>
              <w:top w:val="nil"/>
              <w:left w:val="nil"/>
              <w:bottom w:val="nil"/>
              <w:right w:val="nil"/>
            </w:tcBorders>
          </w:tcPr>
          <w:p w14:paraId="4AD4D781"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Griffon Vulture </w:t>
            </w:r>
          </w:p>
        </w:tc>
      </w:tr>
      <w:tr w:rsidR="0090564E" w:rsidRPr="0011534A" w14:paraId="0246CB54" w14:textId="77777777" w:rsidTr="00053046">
        <w:trPr>
          <w:trHeight w:val="147"/>
        </w:trPr>
        <w:tc>
          <w:tcPr>
            <w:tcW w:w="2534" w:type="dxa"/>
            <w:gridSpan w:val="2"/>
            <w:tcBorders>
              <w:top w:val="nil"/>
              <w:left w:val="nil"/>
              <w:bottom w:val="nil"/>
              <w:right w:val="nil"/>
            </w:tcBorders>
          </w:tcPr>
          <w:p w14:paraId="0A5BE65E"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Aegypius monachus </w:t>
            </w:r>
          </w:p>
        </w:tc>
        <w:tc>
          <w:tcPr>
            <w:tcW w:w="4297" w:type="dxa"/>
            <w:tcBorders>
              <w:top w:val="nil"/>
              <w:left w:val="nil"/>
              <w:bottom w:val="nil"/>
              <w:right w:val="nil"/>
            </w:tcBorders>
          </w:tcPr>
          <w:p w14:paraId="02A15501"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Cinereous Vulture </w:t>
            </w:r>
          </w:p>
        </w:tc>
      </w:tr>
      <w:tr w:rsidR="0090564E" w:rsidRPr="0011534A" w14:paraId="0FC310DA" w14:textId="77777777" w:rsidTr="00053046">
        <w:trPr>
          <w:trHeight w:val="147"/>
        </w:trPr>
        <w:tc>
          <w:tcPr>
            <w:tcW w:w="2534" w:type="dxa"/>
            <w:gridSpan w:val="2"/>
            <w:tcBorders>
              <w:top w:val="nil"/>
              <w:left w:val="nil"/>
              <w:bottom w:val="nil"/>
              <w:right w:val="nil"/>
            </w:tcBorders>
          </w:tcPr>
          <w:p w14:paraId="70F2FF53"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Torgos tracheliotos </w:t>
            </w:r>
          </w:p>
        </w:tc>
        <w:tc>
          <w:tcPr>
            <w:tcW w:w="4297" w:type="dxa"/>
            <w:tcBorders>
              <w:top w:val="nil"/>
              <w:left w:val="nil"/>
              <w:bottom w:val="nil"/>
              <w:right w:val="nil"/>
            </w:tcBorders>
          </w:tcPr>
          <w:p w14:paraId="353A11A1"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Lappet-faced Vulture </w:t>
            </w:r>
          </w:p>
        </w:tc>
      </w:tr>
      <w:tr w:rsidR="0090564E" w:rsidRPr="0011534A" w14:paraId="1884A36A" w14:textId="77777777" w:rsidTr="00053046">
        <w:trPr>
          <w:trHeight w:val="147"/>
        </w:trPr>
        <w:tc>
          <w:tcPr>
            <w:tcW w:w="2534" w:type="dxa"/>
            <w:gridSpan w:val="2"/>
            <w:tcBorders>
              <w:top w:val="nil"/>
              <w:left w:val="nil"/>
              <w:bottom w:val="nil"/>
              <w:right w:val="nil"/>
            </w:tcBorders>
          </w:tcPr>
          <w:p w14:paraId="496A39FC" w14:textId="77777777" w:rsidR="0090564E" w:rsidRPr="0011534A" w:rsidRDefault="0090564E" w:rsidP="0090564E">
            <w:pPr>
              <w:pStyle w:val="Default"/>
              <w:rPr>
                <w:rFonts w:asciiTheme="minorBidi" w:hAnsiTheme="minorBidi" w:cstheme="minorBidi"/>
                <w:sz w:val="22"/>
                <w:szCs w:val="22"/>
              </w:rPr>
            </w:pPr>
            <w:proofErr w:type="spellStart"/>
            <w:r w:rsidRPr="0011534A">
              <w:rPr>
                <w:rFonts w:asciiTheme="minorBidi" w:hAnsiTheme="minorBidi" w:cstheme="minorBidi"/>
                <w:i/>
                <w:iCs/>
                <w:sz w:val="22"/>
                <w:szCs w:val="22"/>
              </w:rPr>
              <w:t>Nisaetus</w:t>
            </w:r>
            <w:proofErr w:type="spellEnd"/>
            <w:r w:rsidRPr="0011534A">
              <w:rPr>
                <w:rFonts w:asciiTheme="minorBidi" w:hAnsiTheme="minorBidi" w:cstheme="minorBidi"/>
                <w:i/>
                <w:iCs/>
                <w:sz w:val="22"/>
                <w:szCs w:val="22"/>
              </w:rPr>
              <w:t xml:space="preserve"> nipalensis </w:t>
            </w:r>
          </w:p>
        </w:tc>
        <w:tc>
          <w:tcPr>
            <w:tcW w:w="4297" w:type="dxa"/>
            <w:tcBorders>
              <w:top w:val="nil"/>
              <w:left w:val="nil"/>
              <w:bottom w:val="nil"/>
              <w:right w:val="nil"/>
            </w:tcBorders>
          </w:tcPr>
          <w:p w14:paraId="0B3F5AA2"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Mountain Hawk-eagle </w:t>
            </w:r>
          </w:p>
        </w:tc>
      </w:tr>
      <w:tr w:rsidR="0090564E" w:rsidRPr="0011534A" w14:paraId="6828F11C" w14:textId="77777777" w:rsidTr="00053046">
        <w:trPr>
          <w:trHeight w:val="147"/>
        </w:trPr>
        <w:tc>
          <w:tcPr>
            <w:tcW w:w="2534" w:type="dxa"/>
            <w:gridSpan w:val="2"/>
            <w:tcBorders>
              <w:top w:val="nil"/>
              <w:left w:val="nil"/>
              <w:bottom w:val="nil"/>
              <w:right w:val="nil"/>
            </w:tcBorders>
          </w:tcPr>
          <w:p w14:paraId="337DD394"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Clanga pomarina </w:t>
            </w:r>
          </w:p>
        </w:tc>
        <w:tc>
          <w:tcPr>
            <w:tcW w:w="4297" w:type="dxa"/>
            <w:tcBorders>
              <w:top w:val="nil"/>
              <w:left w:val="nil"/>
              <w:bottom w:val="nil"/>
              <w:right w:val="nil"/>
            </w:tcBorders>
          </w:tcPr>
          <w:p w14:paraId="7D2AA5D6"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Lesser Spotted Eagle </w:t>
            </w:r>
          </w:p>
        </w:tc>
      </w:tr>
      <w:tr w:rsidR="0090564E" w:rsidRPr="0011534A" w14:paraId="0C1133F6" w14:textId="77777777" w:rsidTr="00053046">
        <w:trPr>
          <w:trHeight w:val="147"/>
        </w:trPr>
        <w:tc>
          <w:tcPr>
            <w:tcW w:w="2534" w:type="dxa"/>
            <w:gridSpan w:val="2"/>
            <w:tcBorders>
              <w:top w:val="nil"/>
              <w:left w:val="nil"/>
              <w:bottom w:val="nil"/>
              <w:right w:val="nil"/>
            </w:tcBorders>
          </w:tcPr>
          <w:p w14:paraId="05B6AE72"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Clanga </w:t>
            </w:r>
            <w:proofErr w:type="spellStart"/>
            <w:r w:rsidRPr="0011534A">
              <w:rPr>
                <w:rFonts w:asciiTheme="minorBidi" w:hAnsiTheme="minorBidi" w:cstheme="minorBidi"/>
                <w:i/>
                <w:iCs/>
                <w:sz w:val="22"/>
                <w:szCs w:val="22"/>
              </w:rPr>
              <w:t>clanga</w:t>
            </w:r>
            <w:proofErr w:type="spellEnd"/>
            <w:r w:rsidRPr="0011534A">
              <w:rPr>
                <w:rFonts w:asciiTheme="minorBidi" w:hAnsiTheme="minorBidi" w:cstheme="minorBidi"/>
                <w:i/>
                <w:iCs/>
                <w:sz w:val="22"/>
                <w:szCs w:val="22"/>
              </w:rPr>
              <w:t xml:space="preserve"> </w:t>
            </w:r>
          </w:p>
        </w:tc>
        <w:tc>
          <w:tcPr>
            <w:tcW w:w="4297" w:type="dxa"/>
            <w:tcBorders>
              <w:top w:val="nil"/>
              <w:left w:val="nil"/>
              <w:bottom w:val="nil"/>
              <w:right w:val="nil"/>
            </w:tcBorders>
          </w:tcPr>
          <w:p w14:paraId="4C4EF4C6"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Greater Spotted Eagle </w:t>
            </w:r>
          </w:p>
        </w:tc>
      </w:tr>
      <w:tr w:rsidR="0090564E" w:rsidRPr="0011534A" w14:paraId="650E9006" w14:textId="77777777" w:rsidTr="00053046">
        <w:trPr>
          <w:trHeight w:val="147"/>
        </w:trPr>
        <w:tc>
          <w:tcPr>
            <w:tcW w:w="2534" w:type="dxa"/>
            <w:gridSpan w:val="2"/>
            <w:tcBorders>
              <w:top w:val="nil"/>
              <w:left w:val="nil"/>
              <w:bottom w:val="nil"/>
              <w:right w:val="nil"/>
            </w:tcBorders>
          </w:tcPr>
          <w:p w14:paraId="0B032AA7"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Aquila </w:t>
            </w:r>
            <w:proofErr w:type="spellStart"/>
            <w:r w:rsidRPr="0011534A">
              <w:rPr>
                <w:rFonts w:asciiTheme="minorBidi" w:hAnsiTheme="minorBidi" w:cstheme="minorBidi"/>
                <w:i/>
                <w:iCs/>
                <w:sz w:val="22"/>
                <w:szCs w:val="22"/>
              </w:rPr>
              <w:t>rapax</w:t>
            </w:r>
            <w:proofErr w:type="spellEnd"/>
            <w:r w:rsidRPr="0011534A">
              <w:rPr>
                <w:rFonts w:asciiTheme="minorBidi" w:hAnsiTheme="minorBidi" w:cstheme="minorBidi"/>
                <w:i/>
                <w:iCs/>
                <w:sz w:val="22"/>
                <w:szCs w:val="22"/>
              </w:rPr>
              <w:t xml:space="preserve"> </w:t>
            </w:r>
          </w:p>
        </w:tc>
        <w:tc>
          <w:tcPr>
            <w:tcW w:w="4297" w:type="dxa"/>
            <w:tcBorders>
              <w:top w:val="nil"/>
              <w:left w:val="nil"/>
              <w:bottom w:val="nil"/>
              <w:right w:val="nil"/>
            </w:tcBorders>
          </w:tcPr>
          <w:p w14:paraId="13880AAF"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Tawny Eagle </w:t>
            </w:r>
          </w:p>
        </w:tc>
      </w:tr>
      <w:tr w:rsidR="0090564E" w:rsidRPr="0011534A" w14:paraId="5DCF41A3" w14:textId="77777777" w:rsidTr="00053046">
        <w:trPr>
          <w:trHeight w:val="147"/>
        </w:trPr>
        <w:tc>
          <w:tcPr>
            <w:tcW w:w="2534" w:type="dxa"/>
            <w:gridSpan w:val="2"/>
            <w:tcBorders>
              <w:top w:val="nil"/>
              <w:left w:val="nil"/>
              <w:bottom w:val="nil"/>
              <w:right w:val="nil"/>
            </w:tcBorders>
          </w:tcPr>
          <w:p w14:paraId="7AB815B6"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Aquila nipalensis </w:t>
            </w:r>
          </w:p>
        </w:tc>
        <w:tc>
          <w:tcPr>
            <w:tcW w:w="4297" w:type="dxa"/>
            <w:tcBorders>
              <w:top w:val="nil"/>
              <w:left w:val="nil"/>
              <w:bottom w:val="nil"/>
              <w:right w:val="nil"/>
            </w:tcBorders>
          </w:tcPr>
          <w:p w14:paraId="0325D7AA"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Steppe Eagle </w:t>
            </w:r>
          </w:p>
        </w:tc>
      </w:tr>
      <w:tr w:rsidR="0090564E" w:rsidRPr="0011534A" w14:paraId="56536B39" w14:textId="77777777" w:rsidTr="00053046">
        <w:trPr>
          <w:trHeight w:val="147"/>
        </w:trPr>
        <w:tc>
          <w:tcPr>
            <w:tcW w:w="2534" w:type="dxa"/>
            <w:gridSpan w:val="2"/>
            <w:tcBorders>
              <w:top w:val="nil"/>
              <w:left w:val="nil"/>
              <w:bottom w:val="nil"/>
              <w:right w:val="nil"/>
            </w:tcBorders>
          </w:tcPr>
          <w:p w14:paraId="731602D9"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Aquila </w:t>
            </w:r>
            <w:proofErr w:type="spellStart"/>
            <w:r w:rsidRPr="0011534A">
              <w:rPr>
                <w:rFonts w:asciiTheme="minorBidi" w:hAnsiTheme="minorBidi" w:cstheme="minorBidi"/>
                <w:i/>
                <w:iCs/>
                <w:sz w:val="22"/>
                <w:szCs w:val="22"/>
              </w:rPr>
              <w:t>adalberti</w:t>
            </w:r>
            <w:proofErr w:type="spellEnd"/>
            <w:r w:rsidRPr="0011534A">
              <w:rPr>
                <w:rFonts w:asciiTheme="minorBidi" w:hAnsiTheme="minorBidi" w:cstheme="minorBidi"/>
                <w:i/>
                <w:iCs/>
                <w:sz w:val="22"/>
                <w:szCs w:val="22"/>
              </w:rPr>
              <w:t xml:space="preserve"> </w:t>
            </w:r>
          </w:p>
        </w:tc>
        <w:tc>
          <w:tcPr>
            <w:tcW w:w="4297" w:type="dxa"/>
            <w:tcBorders>
              <w:top w:val="nil"/>
              <w:left w:val="nil"/>
              <w:bottom w:val="nil"/>
              <w:right w:val="nil"/>
            </w:tcBorders>
          </w:tcPr>
          <w:p w14:paraId="2E78409C"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Spanish Imperial Eagle </w:t>
            </w:r>
          </w:p>
        </w:tc>
      </w:tr>
      <w:tr w:rsidR="0090564E" w:rsidRPr="0011534A" w14:paraId="3AAE0ECC" w14:textId="77777777" w:rsidTr="00053046">
        <w:trPr>
          <w:trHeight w:val="147"/>
        </w:trPr>
        <w:tc>
          <w:tcPr>
            <w:tcW w:w="2534" w:type="dxa"/>
            <w:gridSpan w:val="2"/>
            <w:tcBorders>
              <w:top w:val="nil"/>
              <w:left w:val="nil"/>
              <w:bottom w:val="nil"/>
              <w:right w:val="nil"/>
            </w:tcBorders>
          </w:tcPr>
          <w:p w14:paraId="59455FA5"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Aquila </w:t>
            </w:r>
            <w:proofErr w:type="spellStart"/>
            <w:r w:rsidRPr="0011534A">
              <w:rPr>
                <w:rFonts w:asciiTheme="minorBidi" w:hAnsiTheme="minorBidi" w:cstheme="minorBidi"/>
                <w:i/>
                <w:iCs/>
                <w:sz w:val="22"/>
                <w:szCs w:val="22"/>
              </w:rPr>
              <w:t>heliaca</w:t>
            </w:r>
            <w:proofErr w:type="spellEnd"/>
            <w:r w:rsidRPr="0011534A">
              <w:rPr>
                <w:rFonts w:asciiTheme="minorBidi" w:hAnsiTheme="minorBidi" w:cstheme="minorBidi"/>
                <w:i/>
                <w:iCs/>
                <w:sz w:val="22"/>
                <w:szCs w:val="22"/>
              </w:rPr>
              <w:t xml:space="preserve"> </w:t>
            </w:r>
          </w:p>
        </w:tc>
        <w:tc>
          <w:tcPr>
            <w:tcW w:w="4297" w:type="dxa"/>
            <w:tcBorders>
              <w:top w:val="nil"/>
              <w:left w:val="nil"/>
              <w:bottom w:val="nil"/>
              <w:right w:val="nil"/>
            </w:tcBorders>
          </w:tcPr>
          <w:p w14:paraId="55731308"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Eastern Imperial Eagle </w:t>
            </w:r>
          </w:p>
        </w:tc>
      </w:tr>
      <w:tr w:rsidR="0090564E" w:rsidRPr="0011534A" w14:paraId="327019ED" w14:textId="77777777" w:rsidTr="00053046">
        <w:trPr>
          <w:trHeight w:val="147"/>
        </w:trPr>
        <w:tc>
          <w:tcPr>
            <w:tcW w:w="2518" w:type="dxa"/>
            <w:tcBorders>
              <w:top w:val="nil"/>
              <w:left w:val="nil"/>
              <w:bottom w:val="nil"/>
              <w:right w:val="nil"/>
            </w:tcBorders>
          </w:tcPr>
          <w:p w14:paraId="6D29435E" w14:textId="3064FB28"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Aquila chrysaetos</w:t>
            </w:r>
          </w:p>
        </w:tc>
        <w:tc>
          <w:tcPr>
            <w:tcW w:w="4313" w:type="dxa"/>
            <w:gridSpan w:val="2"/>
            <w:tcBorders>
              <w:top w:val="nil"/>
              <w:left w:val="nil"/>
              <w:bottom w:val="nil"/>
              <w:right w:val="nil"/>
            </w:tcBorders>
          </w:tcPr>
          <w:p w14:paraId="1D99DAEB" w14:textId="5D158649"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Golden Eagle </w:t>
            </w:r>
          </w:p>
        </w:tc>
      </w:tr>
      <w:tr w:rsidR="0090564E" w:rsidRPr="0011534A" w14:paraId="3A0BA84D" w14:textId="77777777" w:rsidTr="00053046">
        <w:trPr>
          <w:trHeight w:val="147"/>
        </w:trPr>
        <w:tc>
          <w:tcPr>
            <w:tcW w:w="2518" w:type="dxa"/>
            <w:tcBorders>
              <w:top w:val="nil"/>
              <w:left w:val="nil"/>
              <w:bottom w:val="nil"/>
              <w:right w:val="nil"/>
            </w:tcBorders>
          </w:tcPr>
          <w:p w14:paraId="43E59E61" w14:textId="5EA6861D" w:rsidR="0090564E" w:rsidRPr="0011534A" w:rsidRDefault="0090564E" w:rsidP="0090564E">
            <w:pPr>
              <w:pStyle w:val="Default"/>
              <w:rPr>
                <w:rFonts w:asciiTheme="minorBidi" w:hAnsiTheme="minorBidi" w:cstheme="minorBidi"/>
                <w:i/>
                <w:iCs/>
                <w:sz w:val="22"/>
                <w:szCs w:val="22"/>
                <w:u w:val="single"/>
              </w:rPr>
            </w:pPr>
            <w:r w:rsidRPr="0011534A">
              <w:rPr>
                <w:rFonts w:asciiTheme="minorBidi" w:hAnsiTheme="minorBidi" w:cstheme="minorBidi"/>
                <w:i/>
                <w:iCs/>
                <w:sz w:val="22"/>
                <w:szCs w:val="22"/>
                <w:u w:val="single"/>
              </w:rPr>
              <w:t>Aquila fasciata</w:t>
            </w:r>
          </w:p>
        </w:tc>
        <w:tc>
          <w:tcPr>
            <w:tcW w:w="4313" w:type="dxa"/>
            <w:gridSpan w:val="2"/>
            <w:tcBorders>
              <w:top w:val="nil"/>
              <w:left w:val="nil"/>
              <w:bottom w:val="nil"/>
              <w:right w:val="nil"/>
            </w:tcBorders>
          </w:tcPr>
          <w:p w14:paraId="5AF9BE70" w14:textId="017C2896" w:rsidR="0090564E" w:rsidRPr="0011534A" w:rsidRDefault="0090564E" w:rsidP="0090564E">
            <w:pPr>
              <w:pStyle w:val="Default"/>
              <w:rPr>
                <w:rFonts w:asciiTheme="minorBidi" w:hAnsiTheme="minorBidi" w:cstheme="minorBidi"/>
                <w:sz w:val="22"/>
                <w:szCs w:val="22"/>
                <w:u w:val="single"/>
              </w:rPr>
            </w:pPr>
            <w:r w:rsidRPr="0011534A">
              <w:rPr>
                <w:rFonts w:asciiTheme="minorBidi" w:hAnsiTheme="minorBidi" w:cstheme="minorBidi"/>
                <w:sz w:val="22"/>
                <w:szCs w:val="22"/>
                <w:u w:val="single"/>
              </w:rPr>
              <w:t>Bonelli’s Eagle</w:t>
            </w:r>
          </w:p>
        </w:tc>
      </w:tr>
      <w:tr w:rsidR="0090564E" w:rsidRPr="0011534A" w14:paraId="5B221BEE" w14:textId="77777777" w:rsidTr="00053046">
        <w:trPr>
          <w:trHeight w:val="147"/>
        </w:trPr>
        <w:tc>
          <w:tcPr>
            <w:tcW w:w="2518" w:type="dxa"/>
            <w:tcBorders>
              <w:top w:val="nil"/>
              <w:left w:val="nil"/>
              <w:bottom w:val="nil"/>
              <w:right w:val="nil"/>
            </w:tcBorders>
          </w:tcPr>
          <w:p w14:paraId="119F678D"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Hieraaetus </w:t>
            </w:r>
            <w:proofErr w:type="spellStart"/>
            <w:r w:rsidRPr="0011534A">
              <w:rPr>
                <w:rFonts w:asciiTheme="minorBidi" w:hAnsiTheme="minorBidi" w:cstheme="minorBidi"/>
                <w:i/>
                <w:iCs/>
                <w:sz w:val="22"/>
                <w:szCs w:val="22"/>
              </w:rPr>
              <w:t>wahlbergi</w:t>
            </w:r>
            <w:proofErr w:type="spellEnd"/>
            <w:r w:rsidRPr="0011534A">
              <w:rPr>
                <w:rFonts w:asciiTheme="minorBidi" w:hAnsiTheme="minorBidi" w:cstheme="minorBidi"/>
                <w:i/>
                <w:iCs/>
                <w:sz w:val="22"/>
                <w:szCs w:val="22"/>
              </w:rPr>
              <w:t xml:space="preserve"> </w:t>
            </w:r>
          </w:p>
        </w:tc>
        <w:tc>
          <w:tcPr>
            <w:tcW w:w="4313" w:type="dxa"/>
            <w:gridSpan w:val="2"/>
            <w:tcBorders>
              <w:top w:val="nil"/>
              <w:left w:val="nil"/>
              <w:bottom w:val="nil"/>
              <w:right w:val="nil"/>
            </w:tcBorders>
          </w:tcPr>
          <w:p w14:paraId="2B544685"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Wahlberg's Eagle </w:t>
            </w:r>
          </w:p>
        </w:tc>
      </w:tr>
      <w:tr w:rsidR="0090564E" w:rsidRPr="0011534A" w14:paraId="58C9E369" w14:textId="77777777" w:rsidTr="00053046">
        <w:trPr>
          <w:trHeight w:val="147"/>
        </w:trPr>
        <w:tc>
          <w:tcPr>
            <w:tcW w:w="2518" w:type="dxa"/>
            <w:tcBorders>
              <w:top w:val="nil"/>
              <w:left w:val="nil"/>
              <w:bottom w:val="nil"/>
              <w:right w:val="nil"/>
            </w:tcBorders>
          </w:tcPr>
          <w:p w14:paraId="46965B78"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Hieraaetus </w:t>
            </w:r>
            <w:proofErr w:type="spellStart"/>
            <w:r w:rsidRPr="0011534A">
              <w:rPr>
                <w:rFonts w:asciiTheme="minorBidi" w:hAnsiTheme="minorBidi" w:cstheme="minorBidi"/>
                <w:i/>
                <w:iCs/>
                <w:sz w:val="22"/>
                <w:szCs w:val="22"/>
              </w:rPr>
              <w:t>pennatus</w:t>
            </w:r>
            <w:proofErr w:type="spellEnd"/>
            <w:r w:rsidRPr="0011534A">
              <w:rPr>
                <w:rFonts w:asciiTheme="minorBidi" w:hAnsiTheme="minorBidi" w:cstheme="minorBidi"/>
                <w:i/>
                <w:iCs/>
                <w:sz w:val="22"/>
                <w:szCs w:val="22"/>
              </w:rPr>
              <w:t xml:space="preserve"> </w:t>
            </w:r>
          </w:p>
        </w:tc>
        <w:tc>
          <w:tcPr>
            <w:tcW w:w="4313" w:type="dxa"/>
            <w:gridSpan w:val="2"/>
            <w:tcBorders>
              <w:top w:val="nil"/>
              <w:left w:val="nil"/>
              <w:bottom w:val="nil"/>
              <w:right w:val="nil"/>
            </w:tcBorders>
          </w:tcPr>
          <w:p w14:paraId="113FD48D"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Booted Eagle </w:t>
            </w:r>
          </w:p>
        </w:tc>
      </w:tr>
      <w:tr w:rsidR="0090564E" w:rsidRPr="0011534A" w14:paraId="1A941C18" w14:textId="77777777" w:rsidTr="00053046">
        <w:trPr>
          <w:trHeight w:val="147"/>
        </w:trPr>
        <w:tc>
          <w:tcPr>
            <w:tcW w:w="2518" w:type="dxa"/>
            <w:tcBorders>
              <w:top w:val="nil"/>
              <w:left w:val="nil"/>
              <w:bottom w:val="nil"/>
              <w:right w:val="nil"/>
            </w:tcBorders>
          </w:tcPr>
          <w:p w14:paraId="54262A34"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Hieraaetus </w:t>
            </w:r>
            <w:proofErr w:type="spellStart"/>
            <w:r w:rsidRPr="0011534A">
              <w:rPr>
                <w:rFonts w:asciiTheme="minorBidi" w:hAnsiTheme="minorBidi" w:cstheme="minorBidi"/>
                <w:i/>
                <w:iCs/>
                <w:sz w:val="22"/>
                <w:szCs w:val="22"/>
              </w:rPr>
              <w:t>ayresii</w:t>
            </w:r>
            <w:proofErr w:type="spellEnd"/>
            <w:r w:rsidRPr="0011534A">
              <w:rPr>
                <w:rFonts w:asciiTheme="minorBidi" w:hAnsiTheme="minorBidi" w:cstheme="minorBidi"/>
                <w:i/>
                <w:iCs/>
                <w:sz w:val="22"/>
                <w:szCs w:val="22"/>
              </w:rPr>
              <w:t xml:space="preserve"> </w:t>
            </w:r>
          </w:p>
        </w:tc>
        <w:tc>
          <w:tcPr>
            <w:tcW w:w="4313" w:type="dxa"/>
            <w:gridSpan w:val="2"/>
            <w:tcBorders>
              <w:top w:val="nil"/>
              <w:left w:val="nil"/>
              <w:bottom w:val="nil"/>
              <w:right w:val="nil"/>
            </w:tcBorders>
          </w:tcPr>
          <w:p w14:paraId="572DFEC8"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Ayres's Hawk-eagle </w:t>
            </w:r>
          </w:p>
        </w:tc>
      </w:tr>
      <w:tr w:rsidR="0090564E" w:rsidRPr="0011534A" w14:paraId="5130F7D0" w14:textId="77777777" w:rsidTr="00053046">
        <w:trPr>
          <w:trHeight w:val="147"/>
        </w:trPr>
        <w:tc>
          <w:tcPr>
            <w:tcW w:w="2518" w:type="dxa"/>
            <w:tcBorders>
              <w:top w:val="nil"/>
              <w:left w:val="nil"/>
              <w:bottom w:val="nil"/>
              <w:right w:val="nil"/>
            </w:tcBorders>
          </w:tcPr>
          <w:p w14:paraId="3F068B9A"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Circus </w:t>
            </w:r>
            <w:proofErr w:type="spellStart"/>
            <w:r w:rsidRPr="0011534A">
              <w:rPr>
                <w:rFonts w:asciiTheme="minorBidi" w:hAnsiTheme="minorBidi" w:cstheme="minorBidi"/>
                <w:i/>
                <w:iCs/>
                <w:sz w:val="22"/>
                <w:szCs w:val="22"/>
              </w:rPr>
              <w:t>aeruginosus</w:t>
            </w:r>
            <w:proofErr w:type="spellEnd"/>
            <w:r w:rsidRPr="0011534A">
              <w:rPr>
                <w:rFonts w:asciiTheme="minorBidi" w:hAnsiTheme="minorBidi" w:cstheme="minorBidi"/>
                <w:i/>
                <w:iCs/>
                <w:sz w:val="22"/>
                <w:szCs w:val="22"/>
              </w:rPr>
              <w:t xml:space="preserve"> </w:t>
            </w:r>
          </w:p>
        </w:tc>
        <w:tc>
          <w:tcPr>
            <w:tcW w:w="4313" w:type="dxa"/>
            <w:gridSpan w:val="2"/>
            <w:tcBorders>
              <w:top w:val="nil"/>
              <w:left w:val="nil"/>
              <w:bottom w:val="nil"/>
              <w:right w:val="nil"/>
            </w:tcBorders>
          </w:tcPr>
          <w:p w14:paraId="79266656"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Western Marsh-harrier </w:t>
            </w:r>
          </w:p>
        </w:tc>
      </w:tr>
      <w:tr w:rsidR="0090564E" w:rsidRPr="0011534A" w14:paraId="1A0FA411" w14:textId="77777777" w:rsidTr="00053046">
        <w:trPr>
          <w:trHeight w:val="147"/>
        </w:trPr>
        <w:tc>
          <w:tcPr>
            <w:tcW w:w="2518" w:type="dxa"/>
            <w:tcBorders>
              <w:top w:val="nil"/>
              <w:left w:val="nil"/>
              <w:bottom w:val="nil"/>
              <w:right w:val="nil"/>
            </w:tcBorders>
          </w:tcPr>
          <w:p w14:paraId="5E9FC917"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lastRenderedPageBreak/>
              <w:t xml:space="preserve">Circus </w:t>
            </w:r>
            <w:proofErr w:type="spellStart"/>
            <w:r w:rsidRPr="0011534A">
              <w:rPr>
                <w:rFonts w:asciiTheme="minorBidi" w:hAnsiTheme="minorBidi" w:cstheme="minorBidi"/>
                <w:i/>
                <w:iCs/>
                <w:sz w:val="22"/>
                <w:szCs w:val="22"/>
              </w:rPr>
              <w:t>spilonotus</w:t>
            </w:r>
            <w:proofErr w:type="spellEnd"/>
            <w:r w:rsidRPr="0011534A">
              <w:rPr>
                <w:rFonts w:asciiTheme="minorBidi" w:hAnsiTheme="minorBidi" w:cstheme="minorBidi"/>
                <w:i/>
                <w:iCs/>
                <w:sz w:val="22"/>
                <w:szCs w:val="22"/>
              </w:rPr>
              <w:t xml:space="preserve"> </w:t>
            </w:r>
          </w:p>
        </w:tc>
        <w:tc>
          <w:tcPr>
            <w:tcW w:w="4313" w:type="dxa"/>
            <w:gridSpan w:val="2"/>
            <w:tcBorders>
              <w:top w:val="nil"/>
              <w:left w:val="nil"/>
              <w:bottom w:val="nil"/>
              <w:right w:val="nil"/>
            </w:tcBorders>
          </w:tcPr>
          <w:p w14:paraId="32F27217"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Eastern Marsh-harrier </w:t>
            </w:r>
          </w:p>
        </w:tc>
      </w:tr>
      <w:tr w:rsidR="0090564E" w:rsidRPr="0011534A" w14:paraId="03E50983" w14:textId="77777777" w:rsidTr="00053046">
        <w:trPr>
          <w:trHeight w:val="147"/>
        </w:trPr>
        <w:tc>
          <w:tcPr>
            <w:tcW w:w="2518" w:type="dxa"/>
            <w:tcBorders>
              <w:top w:val="nil"/>
              <w:left w:val="nil"/>
              <w:bottom w:val="nil"/>
              <w:right w:val="nil"/>
            </w:tcBorders>
          </w:tcPr>
          <w:p w14:paraId="6515CD21"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Circus </w:t>
            </w:r>
            <w:proofErr w:type="spellStart"/>
            <w:r w:rsidRPr="0011534A">
              <w:rPr>
                <w:rFonts w:asciiTheme="minorBidi" w:hAnsiTheme="minorBidi" w:cstheme="minorBidi"/>
                <w:i/>
                <w:iCs/>
                <w:sz w:val="22"/>
                <w:szCs w:val="22"/>
              </w:rPr>
              <w:t>maurus</w:t>
            </w:r>
            <w:proofErr w:type="spellEnd"/>
            <w:r w:rsidRPr="0011534A">
              <w:rPr>
                <w:rFonts w:asciiTheme="minorBidi" w:hAnsiTheme="minorBidi" w:cstheme="minorBidi"/>
                <w:i/>
                <w:iCs/>
                <w:sz w:val="22"/>
                <w:szCs w:val="22"/>
              </w:rPr>
              <w:t xml:space="preserve"> </w:t>
            </w:r>
          </w:p>
        </w:tc>
        <w:tc>
          <w:tcPr>
            <w:tcW w:w="4313" w:type="dxa"/>
            <w:gridSpan w:val="2"/>
            <w:tcBorders>
              <w:top w:val="nil"/>
              <w:left w:val="nil"/>
              <w:bottom w:val="nil"/>
              <w:right w:val="nil"/>
            </w:tcBorders>
          </w:tcPr>
          <w:p w14:paraId="106B6A98"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Black Harrier </w:t>
            </w:r>
          </w:p>
        </w:tc>
      </w:tr>
      <w:tr w:rsidR="0090564E" w:rsidRPr="0011534A" w14:paraId="21C0CDC0" w14:textId="77777777" w:rsidTr="00053046">
        <w:trPr>
          <w:trHeight w:val="147"/>
        </w:trPr>
        <w:tc>
          <w:tcPr>
            <w:tcW w:w="2518" w:type="dxa"/>
            <w:tcBorders>
              <w:top w:val="nil"/>
              <w:left w:val="nil"/>
              <w:bottom w:val="nil"/>
              <w:right w:val="nil"/>
            </w:tcBorders>
          </w:tcPr>
          <w:p w14:paraId="04AA943A"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Circus cyaneus </w:t>
            </w:r>
          </w:p>
        </w:tc>
        <w:tc>
          <w:tcPr>
            <w:tcW w:w="4313" w:type="dxa"/>
            <w:gridSpan w:val="2"/>
            <w:tcBorders>
              <w:top w:val="nil"/>
              <w:left w:val="nil"/>
              <w:bottom w:val="nil"/>
              <w:right w:val="nil"/>
            </w:tcBorders>
          </w:tcPr>
          <w:p w14:paraId="1F0519F0"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Hen Harrier </w:t>
            </w:r>
          </w:p>
        </w:tc>
      </w:tr>
      <w:tr w:rsidR="0090564E" w:rsidRPr="0011534A" w14:paraId="71D6B01D" w14:textId="77777777" w:rsidTr="00053046">
        <w:trPr>
          <w:trHeight w:val="147"/>
        </w:trPr>
        <w:tc>
          <w:tcPr>
            <w:tcW w:w="2518" w:type="dxa"/>
            <w:tcBorders>
              <w:top w:val="nil"/>
              <w:left w:val="nil"/>
              <w:bottom w:val="nil"/>
              <w:right w:val="nil"/>
            </w:tcBorders>
          </w:tcPr>
          <w:p w14:paraId="7CA2161D"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Circus </w:t>
            </w:r>
            <w:proofErr w:type="spellStart"/>
            <w:r w:rsidRPr="0011534A">
              <w:rPr>
                <w:rFonts w:asciiTheme="minorBidi" w:hAnsiTheme="minorBidi" w:cstheme="minorBidi"/>
                <w:i/>
                <w:iCs/>
                <w:sz w:val="22"/>
                <w:szCs w:val="22"/>
              </w:rPr>
              <w:t>macrourus</w:t>
            </w:r>
            <w:proofErr w:type="spellEnd"/>
            <w:r w:rsidRPr="0011534A">
              <w:rPr>
                <w:rFonts w:asciiTheme="minorBidi" w:hAnsiTheme="minorBidi" w:cstheme="minorBidi"/>
                <w:i/>
                <w:iCs/>
                <w:sz w:val="22"/>
                <w:szCs w:val="22"/>
              </w:rPr>
              <w:t xml:space="preserve"> </w:t>
            </w:r>
          </w:p>
        </w:tc>
        <w:tc>
          <w:tcPr>
            <w:tcW w:w="4313" w:type="dxa"/>
            <w:gridSpan w:val="2"/>
            <w:tcBorders>
              <w:top w:val="nil"/>
              <w:left w:val="nil"/>
              <w:bottom w:val="nil"/>
              <w:right w:val="nil"/>
            </w:tcBorders>
          </w:tcPr>
          <w:p w14:paraId="71374ECB"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Pallid Harrier </w:t>
            </w:r>
          </w:p>
        </w:tc>
      </w:tr>
      <w:tr w:rsidR="0090564E" w:rsidRPr="0011534A" w14:paraId="738496D9" w14:textId="77777777" w:rsidTr="00053046">
        <w:trPr>
          <w:trHeight w:val="147"/>
        </w:trPr>
        <w:tc>
          <w:tcPr>
            <w:tcW w:w="2518" w:type="dxa"/>
            <w:tcBorders>
              <w:top w:val="nil"/>
              <w:left w:val="nil"/>
              <w:bottom w:val="nil"/>
              <w:right w:val="nil"/>
            </w:tcBorders>
          </w:tcPr>
          <w:p w14:paraId="542F37CE"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Circus </w:t>
            </w:r>
            <w:proofErr w:type="spellStart"/>
            <w:r w:rsidRPr="0011534A">
              <w:rPr>
                <w:rFonts w:asciiTheme="minorBidi" w:hAnsiTheme="minorBidi" w:cstheme="minorBidi"/>
                <w:i/>
                <w:iCs/>
                <w:sz w:val="22"/>
                <w:szCs w:val="22"/>
              </w:rPr>
              <w:t>melanoleucos</w:t>
            </w:r>
            <w:proofErr w:type="spellEnd"/>
            <w:r w:rsidRPr="0011534A">
              <w:rPr>
                <w:rFonts w:asciiTheme="minorBidi" w:hAnsiTheme="minorBidi" w:cstheme="minorBidi"/>
                <w:i/>
                <w:iCs/>
                <w:sz w:val="22"/>
                <w:szCs w:val="22"/>
              </w:rPr>
              <w:t xml:space="preserve"> </w:t>
            </w:r>
          </w:p>
        </w:tc>
        <w:tc>
          <w:tcPr>
            <w:tcW w:w="4313" w:type="dxa"/>
            <w:gridSpan w:val="2"/>
            <w:tcBorders>
              <w:top w:val="nil"/>
              <w:left w:val="nil"/>
              <w:bottom w:val="nil"/>
              <w:right w:val="nil"/>
            </w:tcBorders>
          </w:tcPr>
          <w:p w14:paraId="327CA9A3"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Pied Harrier </w:t>
            </w:r>
          </w:p>
        </w:tc>
      </w:tr>
      <w:tr w:rsidR="0090564E" w:rsidRPr="0011534A" w14:paraId="105FBE5D" w14:textId="77777777" w:rsidTr="00053046">
        <w:trPr>
          <w:trHeight w:val="147"/>
        </w:trPr>
        <w:tc>
          <w:tcPr>
            <w:tcW w:w="2518" w:type="dxa"/>
            <w:tcBorders>
              <w:top w:val="nil"/>
              <w:left w:val="nil"/>
              <w:bottom w:val="nil"/>
              <w:right w:val="nil"/>
            </w:tcBorders>
          </w:tcPr>
          <w:p w14:paraId="409BEB5B"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Circus </w:t>
            </w:r>
            <w:proofErr w:type="spellStart"/>
            <w:r w:rsidRPr="0011534A">
              <w:rPr>
                <w:rFonts w:asciiTheme="minorBidi" w:hAnsiTheme="minorBidi" w:cstheme="minorBidi"/>
                <w:i/>
                <w:iCs/>
                <w:sz w:val="22"/>
                <w:szCs w:val="22"/>
              </w:rPr>
              <w:t>pygargus</w:t>
            </w:r>
            <w:proofErr w:type="spellEnd"/>
            <w:r w:rsidRPr="0011534A">
              <w:rPr>
                <w:rFonts w:asciiTheme="minorBidi" w:hAnsiTheme="minorBidi" w:cstheme="minorBidi"/>
                <w:i/>
                <w:iCs/>
                <w:sz w:val="22"/>
                <w:szCs w:val="22"/>
              </w:rPr>
              <w:t xml:space="preserve"> </w:t>
            </w:r>
          </w:p>
        </w:tc>
        <w:tc>
          <w:tcPr>
            <w:tcW w:w="4313" w:type="dxa"/>
            <w:gridSpan w:val="2"/>
            <w:tcBorders>
              <w:top w:val="nil"/>
              <w:left w:val="nil"/>
              <w:bottom w:val="nil"/>
              <w:right w:val="nil"/>
            </w:tcBorders>
          </w:tcPr>
          <w:p w14:paraId="38A0EAE2"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Montagu's Harrier </w:t>
            </w:r>
          </w:p>
        </w:tc>
      </w:tr>
      <w:tr w:rsidR="0090564E" w:rsidRPr="0011534A" w14:paraId="4189A145" w14:textId="77777777" w:rsidTr="00053046">
        <w:trPr>
          <w:trHeight w:val="147"/>
        </w:trPr>
        <w:tc>
          <w:tcPr>
            <w:tcW w:w="2518" w:type="dxa"/>
            <w:tcBorders>
              <w:top w:val="nil"/>
              <w:left w:val="nil"/>
              <w:bottom w:val="nil"/>
              <w:right w:val="nil"/>
            </w:tcBorders>
          </w:tcPr>
          <w:p w14:paraId="4416BC98"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Accipiter badius </w:t>
            </w:r>
          </w:p>
        </w:tc>
        <w:tc>
          <w:tcPr>
            <w:tcW w:w="4313" w:type="dxa"/>
            <w:gridSpan w:val="2"/>
            <w:tcBorders>
              <w:top w:val="nil"/>
              <w:left w:val="nil"/>
              <w:bottom w:val="nil"/>
              <w:right w:val="nil"/>
            </w:tcBorders>
          </w:tcPr>
          <w:p w14:paraId="374DDFA5"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Shikra </w:t>
            </w:r>
          </w:p>
        </w:tc>
      </w:tr>
      <w:tr w:rsidR="0090564E" w:rsidRPr="0011534A" w14:paraId="103D49E6" w14:textId="77777777" w:rsidTr="00053046">
        <w:trPr>
          <w:trHeight w:val="147"/>
        </w:trPr>
        <w:tc>
          <w:tcPr>
            <w:tcW w:w="2518" w:type="dxa"/>
            <w:tcBorders>
              <w:top w:val="nil"/>
              <w:left w:val="nil"/>
              <w:bottom w:val="nil"/>
              <w:right w:val="nil"/>
            </w:tcBorders>
          </w:tcPr>
          <w:p w14:paraId="57FCB639"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Accipiter brevipes </w:t>
            </w:r>
          </w:p>
        </w:tc>
        <w:tc>
          <w:tcPr>
            <w:tcW w:w="4313" w:type="dxa"/>
            <w:gridSpan w:val="2"/>
            <w:tcBorders>
              <w:top w:val="nil"/>
              <w:left w:val="nil"/>
              <w:bottom w:val="nil"/>
              <w:right w:val="nil"/>
            </w:tcBorders>
          </w:tcPr>
          <w:p w14:paraId="14E7809A"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Levant Sparrowhawk </w:t>
            </w:r>
          </w:p>
        </w:tc>
      </w:tr>
      <w:tr w:rsidR="0090564E" w:rsidRPr="0011534A" w14:paraId="62065766" w14:textId="77777777" w:rsidTr="00053046">
        <w:trPr>
          <w:trHeight w:val="147"/>
        </w:trPr>
        <w:tc>
          <w:tcPr>
            <w:tcW w:w="2518" w:type="dxa"/>
            <w:tcBorders>
              <w:top w:val="nil"/>
              <w:left w:val="nil"/>
              <w:bottom w:val="nil"/>
              <w:right w:val="nil"/>
            </w:tcBorders>
          </w:tcPr>
          <w:p w14:paraId="1A48A7A4"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Accipiter </w:t>
            </w:r>
            <w:proofErr w:type="spellStart"/>
            <w:r w:rsidRPr="0011534A">
              <w:rPr>
                <w:rFonts w:asciiTheme="minorBidi" w:hAnsiTheme="minorBidi" w:cstheme="minorBidi"/>
                <w:i/>
                <w:iCs/>
                <w:sz w:val="22"/>
                <w:szCs w:val="22"/>
              </w:rPr>
              <w:t>soloensis</w:t>
            </w:r>
            <w:proofErr w:type="spellEnd"/>
            <w:r w:rsidRPr="0011534A">
              <w:rPr>
                <w:rFonts w:asciiTheme="minorBidi" w:hAnsiTheme="minorBidi" w:cstheme="minorBidi"/>
                <w:i/>
                <w:iCs/>
                <w:sz w:val="22"/>
                <w:szCs w:val="22"/>
              </w:rPr>
              <w:t xml:space="preserve"> </w:t>
            </w:r>
          </w:p>
        </w:tc>
        <w:tc>
          <w:tcPr>
            <w:tcW w:w="4313" w:type="dxa"/>
            <w:gridSpan w:val="2"/>
            <w:tcBorders>
              <w:top w:val="nil"/>
              <w:left w:val="nil"/>
              <w:bottom w:val="nil"/>
              <w:right w:val="nil"/>
            </w:tcBorders>
          </w:tcPr>
          <w:p w14:paraId="7054030F"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Chinese Sparrowhawk </w:t>
            </w:r>
          </w:p>
        </w:tc>
      </w:tr>
      <w:tr w:rsidR="0090564E" w:rsidRPr="0011534A" w14:paraId="02E5F0C9" w14:textId="77777777" w:rsidTr="00053046">
        <w:trPr>
          <w:trHeight w:val="147"/>
        </w:trPr>
        <w:tc>
          <w:tcPr>
            <w:tcW w:w="2518" w:type="dxa"/>
            <w:tcBorders>
              <w:top w:val="nil"/>
              <w:left w:val="nil"/>
              <w:bottom w:val="nil"/>
              <w:right w:val="nil"/>
            </w:tcBorders>
          </w:tcPr>
          <w:p w14:paraId="2853D520"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Accipiter gularis </w:t>
            </w:r>
          </w:p>
        </w:tc>
        <w:tc>
          <w:tcPr>
            <w:tcW w:w="4313" w:type="dxa"/>
            <w:gridSpan w:val="2"/>
            <w:tcBorders>
              <w:top w:val="nil"/>
              <w:left w:val="nil"/>
              <w:bottom w:val="nil"/>
              <w:right w:val="nil"/>
            </w:tcBorders>
          </w:tcPr>
          <w:p w14:paraId="3323E3C6"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Japanese Sparrowhawk </w:t>
            </w:r>
          </w:p>
        </w:tc>
      </w:tr>
      <w:tr w:rsidR="0090564E" w:rsidRPr="0011534A" w14:paraId="14D20A03" w14:textId="77777777" w:rsidTr="00053046">
        <w:trPr>
          <w:trHeight w:val="147"/>
        </w:trPr>
        <w:tc>
          <w:tcPr>
            <w:tcW w:w="2518" w:type="dxa"/>
            <w:tcBorders>
              <w:top w:val="nil"/>
              <w:left w:val="nil"/>
              <w:bottom w:val="nil"/>
              <w:right w:val="nil"/>
            </w:tcBorders>
          </w:tcPr>
          <w:p w14:paraId="4A52F7EE"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Accipiter </w:t>
            </w:r>
            <w:proofErr w:type="spellStart"/>
            <w:r w:rsidRPr="0011534A">
              <w:rPr>
                <w:rFonts w:asciiTheme="minorBidi" w:hAnsiTheme="minorBidi" w:cstheme="minorBidi"/>
                <w:i/>
                <w:iCs/>
                <w:sz w:val="22"/>
                <w:szCs w:val="22"/>
              </w:rPr>
              <w:t>virgatus</w:t>
            </w:r>
            <w:proofErr w:type="spellEnd"/>
            <w:r w:rsidRPr="0011534A">
              <w:rPr>
                <w:rFonts w:asciiTheme="minorBidi" w:hAnsiTheme="minorBidi" w:cstheme="minorBidi"/>
                <w:i/>
                <w:iCs/>
                <w:sz w:val="22"/>
                <w:szCs w:val="22"/>
              </w:rPr>
              <w:t xml:space="preserve"> </w:t>
            </w:r>
          </w:p>
        </w:tc>
        <w:tc>
          <w:tcPr>
            <w:tcW w:w="4313" w:type="dxa"/>
            <w:gridSpan w:val="2"/>
            <w:tcBorders>
              <w:top w:val="nil"/>
              <w:left w:val="nil"/>
              <w:bottom w:val="nil"/>
              <w:right w:val="nil"/>
            </w:tcBorders>
          </w:tcPr>
          <w:p w14:paraId="6BFE460B"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Besra </w:t>
            </w:r>
          </w:p>
        </w:tc>
      </w:tr>
      <w:tr w:rsidR="0090564E" w:rsidRPr="0011534A" w14:paraId="15D446EA" w14:textId="77777777" w:rsidTr="00053046">
        <w:trPr>
          <w:trHeight w:val="147"/>
        </w:trPr>
        <w:tc>
          <w:tcPr>
            <w:tcW w:w="2518" w:type="dxa"/>
            <w:tcBorders>
              <w:top w:val="nil"/>
              <w:left w:val="nil"/>
              <w:bottom w:val="nil"/>
              <w:right w:val="nil"/>
            </w:tcBorders>
          </w:tcPr>
          <w:p w14:paraId="58D6CBDC"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Accipiter </w:t>
            </w:r>
            <w:proofErr w:type="spellStart"/>
            <w:r w:rsidRPr="0011534A">
              <w:rPr>
                <w:rFonts w:asciiTheme="minorBidi" w:hAnsiTheme="minorBidi" w:cstheme="minorBidi"/>
                <w:i/>
                <w:iCs/>
                <w:sz w:val="22"/>
                <w:szCs w:val="22"/>
              </w:rPr>
              <w:t>ovampensis</w:t>
            </w:r>
            <w:proofErr w:type="spellEnd"/>
            <w:r w:rsidRPr="0011534A">
              <w:rPr>
                <w:rFonts w:asciiTheme="minorBidi" w:hAnsiTheme="minorBidi" w:cstheme="minorBidi"/>
                <w:i/>
                <w:iCs/>
                <w:sz w:val="22"/>
                <w:szCs w:val="22"/>
              </w:rPr>
              <w:t xml:space="preserve"> </w:t>
            </w:r>
          </w:p>
        </w:tc>
        <w:tc>
          <w:tcPr>
            <w:tcW w:w="4313" w:type="dxa"/>
            <w:gridSpan w:val="2"/>
            <w:tcBorders>
              <w:top w:val="nil"/>
              <w:left w:val="nil"/>
              <w:bottom w:val="nil"/>
              <w:right w:val="nil"/>
            </w:tcBorders>
          </w:tcPr>
          <w:p w14:paraId="4357AEA8"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Ovambo Sparrowhawk </w:t>
            </w:r>
          </w:p>
        </w:tc>
      </w:tr>
      <w:tr w:rsidR="0090564E" w:rsidRPr="0011534A" w14:paraId="6C9F9F20" w14:textId="77777777" w:rsidTr="00053046">
        <w:trPr>
          <w:trHeight w:val="147"/>
        </w:trPr>
        <w:tc>
          <w:tcPr>
            <w:tcW w:w="2518" w:type="dxa"/>
            <w:tcBorders>
              <w:top w:val="nil"/>
              <w:left w:val="nil"/>
              <w:bottom w:val="nil"/>
              <w:right w:val="nil"/>
            </w:tcBorders>
          </w:tcPr>
          <w:p w14:paraId="0BB1375B"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Accipiter nisus </w:t>
            </w:r>
          </w:p>
        </w:tc>
        <w:tc>
          <w:tcPr>
            <w:tcW w:w="4313" w:type="dxa"/>
            <w:gridSpan w:val="2"/>
            <w:tcBorders>
              <w:top w:val="nil"/>
              <w:left w:val="nil"/>
              <w:bottom w:val="nil"/>
              <w:right w:val="nil"/>
            </w:tcBorders>
          </w:tcPr>
          <w:p w14:paraId="28A56850"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Eurasian Sparrowhawk </w:t>
            </w:r>
          </w:p>
        </w:tc>
      </w:tr>
      <w:tr w:rsidR="0090564E" w:rsidRPr="0011534A" w14:paraId="7FBC9E96" w14:textId="77777777" w:rsidTr="00053046">
        <w:trPr>
          <w:trHeight w:val="147"/>
        </w:trPr>
        <w:tc>
          <w:tcPr>
            <w:tcW w:w="2518" w:type="dxa"/>
            <w:tcBorders>
              <w:top w:val="nil"/>
              <w:left w:val="nil"/>
              <w:bottom w:val="nil"/>
              <w:right w:val="nil"/>
            </w:tcBorders>
          </w:tcPr>
          <w:p w14:paraId="42A87534"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Accipiter gentilis </w:t>
            </w:r>
          </w:p>
        </w:tc>
        <w:tc>
          <w:tcPr>
            <w:tcW w:w="4313" w:type="dxa"/>
            <w:gridSpan w:val="2"/>
            <w:tcBorders>
              <w:top w:val="nil"/>
              <w:left w:val="nil"/>
              <w:bottom w:val="nil"/>
              <w:right w:val="nil"/>
            </w:tcBorders>
          </w:tcPr>
          <w:p w14:paraId="53A518FE"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Northern Goshawk </w:t>
            </w:r>
          </w:p>
        </w:tc>
      </w:tr>
      <w:tr w:rsidR="0090564E" w:rsidRPr="0011534A" w14:paraId="126A3483" w14:textId="77777777" w:rsidTr="00053046">
        <w:trPr>
          <w:trHeight w:val="147"/>
        </w:trPr>
        <w:tc>
          <w:tcPr>
            <w:tcW w:w="2518" w:type="dxa"/>
            <w:tcBorders>
              <w:top w:val="nil"/>
              <w:left w:val="nil"/>
              <w:bottom w:val="nil"/>
              <w:right w:val="nil"/>
            </w:tcBorders>
          </w:tcPr>
          <w:p w14:paraId="021CEA4A"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Haliaeetus </w:t>
            </w:r>
            <w:proofErr w:type="spellStart"/>
            <w:r w:rsidRPr="0011534A">
              <w:rPr>
                <w:rFonts w:asciiTheme="minorBidi" w:hAnsiTheme="minorBidi" w:cstheme="minorBidi"/>
                <w:i/>
                <w:iCs/>
                <w:sz w:val="22"/>
                <w:szCs w:val="22"/>
              </w:rPr>
              <w:t>leucoryphus</w:t>
            </w:r>
            <w:proofErr w:type="spellEnd"/>
            <w:r w:rsidRPr="0011534A">
              <w:rPr>
                <w:rFonts w:asciiTheme="minorBidi" w:hAnsiTheme="minorBidi" w:cstheme="minorBidi"/>
                <w:i/>
                <w:iCs/>
                <w:sz w:val="22"/>
                <w:szCs w:val="22"/>
              </w:rPr>
              <w:t xml:space="preserve"> </w:t>
            </w:r>
          </w:p>
        </w:tc>
        <w:tc>
          <w:tcPr>
            <w:tcW w:w="4313" w:type="dxa"/>
            <w:gridSpan w:val="2"/>
            <w:tcBorders>
              <w:top w:val="nil"/>
              <w:left w:val="nil"/>
              <w:bottom w:val="nil"/>
              <w:right w:val="nil"/>
            </w:tcBorders>
          </w:tcPr>
          <w:p w14:paraId="2A54CDDC"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Pallas's Fish-eagle </w:t>
            </w:r>
          </w:p>
        </w:tc>
      </w:tr>
      <w:tr w:rsidR="0090564E" w:rsidRPr="0011534A" w14:paraId="6A49F99E" w14:textId="77777777" w:rsidTr="00053046">
        <w:trPr>
          <w:trHeight w:val="147"/>
        </w:trPr>
        <w:tc>
          <w:tcPr>
            <w:tcW w:w="2518" w:type="dxa"/>
            <w:tcBorders>
              <w:top w:val="nil"/>
              <w:left w:val="nil"/>
              <w:bottom w:val="nil"/>
              <w:right w:val="nil"/>
            </w:tcBorders>
          </w:tcPr>
          <w:p w14:paraId="0F6D49EE"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Haliaeetus albicilla </w:t>
            </w:r>
          </w:p>
        </w:tc>
        <w:tc>
          <w:tcPr>
            <w:tcW w:w="4313" w:type="dxa"/>
            <w:gridSpan w:val="2"/>
            <w:tcBorders>
              <w:top w:val="nil"/>
              <w:left w:val="nil"/>
              <w:bottom w:val="nil"/>
              <w:right w:val="nil"/>
            </w:tcBorders>
          </w:tcPr>
          <w:p w14:paraId="6EB9D5BF"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White-tailed Sea-eagle </w:t>
            </w:r>
          </w:p>
        </w:tc>
      </w:tr>
      <w:tr w:rsidR="0090564E" w:rsidRPr="0011534A" w14:paraId="745DE778" w14:textId="77777777" w:rsidTr="00053046">
        <w:trPr>
          <w:trHeight w:val="147"/>
        </w:trPr>
        <w:tc>
          <w:tcPr>
            <w:tcW w:w="2518" w:type="dxa"/>
            <w:tcBorders>
              <w:top w:val="nil"/>
              <w:left w:val="nil"/>
              <w:bottom w:val="nil"/>
              <w:right w:val="nil"/>
            </w:tcBorders>
          </w:tcPr>
          <w:p w14:paraId="32FA1EB5"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Haliaeetus pelagicus </w:t>
            </w:r>
          </w:p>
        </w:tc>
        <w:tc>
          <w:tcPr>
            <w:tcW w:w="4313" w:type="dxa"/>
            <w:gridSpan w:val="2"/>
            <w:tcBorders>
              <w:top w:val="nil"/>
              <w:left w:val="nil"/>
              <w:bottom w:val="nil"/>
              <w:right w:val="nil"/>
            </w:tcBorders>
          </w:tcPr>
          <w:p w14:paraId="4078C658"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Steller's Sea-eagle </w:t>
            </w:r>
          </w:p>
        </w:tc>
      </w:tr>
      <w:tr w:rsidR="0090564E" w:rsidRPr="0011534A" w14:paraId="2A3D7E71" w14:textId="77777777" w:rsidTr="00053046">
        <w:trPr>
          <w:trHeight w:val="147"/>
        </w:trPr>
        <w:tc>
          <w:tcPr>
            <w:tcW w:w="2518" w:type="dxa"/>
            <w:tcBorders>
              <w:top w:val="nil"/>
              <w:left w:val="nil"/>
              <w:bottom w:val="nil"/>
              <w:right w:val="nil"/>
            </w:tcBorders>
          </w:tcPr>
          <w:p w14:paraId="5185EE10"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Milvus </w:t>
            </w:r>
            <w:proofErr w:type="spellStart"/>
            <w:r w:rsidRPr="0011534A">
              <w:rPr>
                <w:rFonts w:asciiTheme="minorBidi" w:hAnsiTheme="minorBidi" w:cstheme="minorBidi"/>
                <w:i/>
                <w:iCs/>
                <w:sz w:val="22"/>
                <w:szCs w:val="22"/>
              </w:rPr>
              <w:t>milvus</w:t>
            </w:r>
            <w:proofErr w:type="spellEnd"/>
            <w:r w:rsidRPr="0011534A">
              <w:rPr>
                <w:rFonts w:asciiTheme="minorBidi" w:hAnsiTheme="minorBidi" w:cstheme="minorBidi"/>
                <w:i/>
                <w:iCs/>
                <w:sz w:val="22"/>
                <w:szCs w:val="22"/>
              </w:rPr>
              <w:t xml:space="preserve"> </w:t>
            </w:r>
          </w:p>
        </w:tc>
        <w:tc>
          <w:tcPr>
            <w:tcW w:w="4313" w:type="dxa"/>
            <w:gridSpan w:val="2"/>
            <w:tcBorders>
              <w:top w:val="nil"/>
              <w:left w:val="nil"/>
              <w:bottom w:val="nil"/>
              <w:right w:val="nil"/>
            </w:tcBorders>
          </w:tcPr>
          <w:p w14:paraId="1A0AC53D"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Red Kite </w:t>
            </w:r>
          </w:p>
        </w:tc>
      </w:tr>
      <w:tr w:rsidR="0090564E" w:rsidRPr="0011534A" w14:paraId="4537C9CA" w14:textId="77777777" w:rsidTr="00053046">
        <w:trPr>
          <w:trHeight w:val="147"/>
        </w:trPr>
        <w:tc>
          <w:tcPr>
            <w:tcW w:w="2518" w:type="dxa"/>
            <w:tcBorders>
              <w:top w:val="nil"/>
              <w:left w:val="nil"/>
              <w:bottom w:val="nil"/>
              <w:right w:val="nil"/>
            </w:tcBorders>
          </w:tcPr>
          <w:p w14:paraId="14288141"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Milvus migrans </w:t>
            </w:r>
          </w:p>
        </w:tc>
        <w:tc>
          <w:tcPr>
            <w:tcW w:w="4313" w:type="dxa"/>
            <w:gridSpan w:val="2"/>
            <w:tcBorders>
              <w:top w:val="nil"/>
              <w:left w:val="nil"/>
              <w:bottom w:val="nil"/>
              <w:right w:val="nil"/>
            </w:tcBorders>
          </w:tcPr>
          <w:p w14:paraId="70F36A09"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Black Kite </w:t>
            </w:r>
          </w:p>
        </w:tc>
      </w:tr>
      <w:tr w:rsidR="0090564E" w:rsidRPr="0011534A" w14:paraId="48628700" w14:textId="77777777" w:rsidTr="00053046">
        <w:trPr>
          <w:trHeight w:val="147"/>
        </w:trPr>
        <w:tc>
          <w:tcPr>
            <w:tcW w:w="2518" w:type="dxa"/>
            <w:tcBorders>
              <w:top w:val="nil"/>
              <w:left w:val="nil"/>
              <w:bottom w:val="nil"/>
              <w:right w:val="nil"/>
            </w:tcBorders>
          </w:tcPr>
          <w:p w14:paraId="0845213A"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Milvus </w:t>
            </w:r>
            <w:proofErr w:type="spellStart"/>
            <w:r w:rsidRPr="0011534A">
              <w:rPr>
                <w:rFonts w:asciiTheme="minorBidi" w:hAnsiTheme="minorBidi" w:cstheme="minorBidi"/>
                <w:i/>
                <w:iCs/>
                <w:sz w:val="22"/>
                <w:szCs w:val="22"/>
              </w:rPr>
              <w:t>aegyptius</w:t>
            </w:r>
            <w:proofErr w:type="spellEnd"/>
            <w:r w:rsidRPr="0011534A">
              <w:rPr>
                <w:rFonts w:asciiTheme="minorBidi" w:hAnsiTheme="minorBidi" w:cstheme="minorBidi"/>
                <w:i/>
                <w:iCs/>
                <w:sz w:val="22"/>
                <w:szCs w:val="22"/>
              </w:rPr>
              <w:t xml:space="preserve"> </w:t>
            </w:r>
          </w:p>
        </w:tc>
        <w:tc>
          <w:tcPr>
            <w:tcW w:w="4313" w:type="dxa"/>
            <w:gridSpan w:val="2"/>
            <w:tcBorders>
              <w:top w:val="nil"/>
              <w:left w:val="nil"/>
              <w:bottom w:val="nil"/>
              <w:right w:val="nil"/>
            </w:tcBorders>
          </w:tcPr>
          <w:p w14:paraId="5F18758D"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Yellow-billed Kite </w:t>
            </w:r>
          </w:p>
        </w:tc>
      </w:tr>
      <w:tr w:rsidR="0090564E" w:rsidRPr="0011534A" w14:paraId="13BBE585" w14:textId="77777777" w:rsidTr="00053046">
        <w:trPr>
          <w:trHeight w:val="147"/>
        </w:trPr>
        <w:tc>
          <w:tcPr>
            <w:tcW w:w="2518" w:type="dxa"/>
            <w:tcBorders>
              <w:top w:val="nil"/>
              <w:left w:val="nil"/>
              <w:bottom w:val="nil"/>
              <w:right w:val="nil"/>
            </w:tcBorders>
          </w:tcPr>
          <w:p w14:paraId="06E1F09B" w14:textId="77777777" w:rsidR="0090564E" w:rsidRPr="0011534A" w:rsidRDefault="0090564E" w:rsidP="0090564E">
            <w:pPr>
              <w:pStyle w:val="Default"/>
              <w:rPr>
                <w:rFonts w:asciiTheme="minorBidi" w:hAnsiTheme="minorBidi" w:cstheme="minorBidi"/>
                <w:sz w:val="22"/>
                <w:szCs w:val="22"/>
              </w:rPr>
            </w:pPr>
            <w:proofErr w:type="spellStart"/>
            <w:r w:rsidRPr="0011534A">
              <w:rPr>
                <w:rFonts w:asciiTheme="minorBidi" w:hAnsiTheme="minorBidi" w:cstheme="minorBidi"/>
                <w:i/>
                <w:iCs/>
                <w:sz w:val="22"/>
                <w:szCs w:val="22"/>
              </w:rPr>
              <w:t>Butastur</w:t>
            </w:r>
            <w:proofErr w:type="spellEnd"/>
            <w:r w:rsidRPr="0011534A">
              <w:rPr>
                <w:rFonts w:asciiTheme="minorBidi" w:hAnsiTheme="minorBidi" w:cstheme="minorBidi"/>
                <w:i/>
                <w:iCs/>
                <w:sz w:val="22"/>
                <w:szCs w:val="22"/>
              </w:rPr>
              <w:t xml:space="preserve"> </w:t>
            </w:r>
            <w:proofErr w:type="spellStart"/>
            <w:r w:rsidRPr="0011534A">
              <w:rPr>
                <w:rFonts w:asciiTheme="minorBidi" w:hAnsiTheme="minorBidi" w:cstheme="minorBidi"/>
                <w:i/>
                <w:iCs/>
                <w:sz w:val="22"/>
                <w:szCs w:val="22"/>
              </w:rPr>
              <w:t>rufipennis</w:t>
            </w:r>
            <w:proofErr w:type="spellEnd"/>
            <w:r w:rsidRPr="0011534A">
              <w:rPr>
                <w:rFonts w:asciiTheme="minorBidi" w:hAnsiTheme="minorBidi" w:cstheme="minorBidi"/>
                <w:i/>
                <w:iCs/>
                <w:sz w:val="22"/>
                <w:szCs w:val="22"/>
              </w:rPr>
              <w:t xml:space="preserve"> </w:t>
            </w:r>
          </w:p>
        </w:tc>
        <w:tc>
          <w:tcPr>
            <w:tcW w:w="4313" w:type="dxa"/>
            <w:gridSpan w:val="2"/>
            <w:tcBorders>
              <w:top w:val="nil"/>
              <w:left w:val="nil"/>
              <w:bottom w:val="nil"/>
              <w:right w:val="nil"/>
            </w:tcBorders>
          </w:tcPr>
          <w:p w14:paraId="24D8297A"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Grasshopper Buzzard </w:t>
            </w:r>
          </w:p>
        </w:tc>
      </w:tr>
      <w:tr w:rsidR="0090564E" w:rsidRPr="0011534A" w14:paraId="2863BC5C" w14:textId="77777777" w:rsidTr="00053046">
        <w:trPr>
          <w:trHeight w:val="147"/>
        </w:trPr>
        <w:tc>
          <w:tcPr>
            <w:tcW w:w="2518" w:type="dxa"/>
            <w:tcBorders>
              <w:top w:val="nil"/>
              <w:left w:val="nil"/>
              <w:bottom w:val="nil"/>
              <w:right w:val="nil"/>
            </w:tcBorders>
          </w:tcPr>
          <w:p w14:paraId="2A60DBA3" w14:textId="77777777" w:rsidR="0090564E" w:rsidRPr="0011534A" w:rsidRDefault="0090564E" w:rsidP="0090564E">
            <w:pPr>
              <w:pStyle w:val="Default"/>
              <w:rPr>
                <w:rFonts w:asciiTheme="minorBidi" w:hAnsiTheme="minorBidi" w:cstheme="minorBidi"/>
                <w:sz w:val="22"/>
                <w:szCs w:val="22"/>
              </w:rPr>
            </w:pPr>
            <w:proofErr w:type="spellStart"/>
            <w:r w:rsidRPr="0011534A">
              <w:rPr>
                <w:rFonts w:asciiTheme="minorBidi" w:hAnsiTheme="minorBidi" w:cstheme="minorBidi"/>
                <w:i/>
                <w:iCs/>
                <w:sz w:val="22"/>
                <w:szCs w:val="22"/>
              </w:rPr>
              <w:t>Butastur</w:t>
            </w:r>
            <w:proofErr w:type="spellEnd"/>
            <w:r w:rsidRPr="0011534A">
              <w:rPr>
                <w:rFonts w:asciiTheme="minorBidi" w:hAnsiTheme="minorBidi" w:cstheme="minorBidi"/>
                <w:i/>
                <w:iCs/>
                <w:sz w:val="22"/>
                <w:szCs w:val="22"/>
              </w:rPr>
              <w:t xml:space="preserve"> indicus </w:t>
            </w:r>
          </w:p>
        </w:tc>
        <w:tc>
          <w:tcPr>
            <w:tcW w:w="4313" w:type="dxa"/>
            <w:gridSpan w:val="2"/>
            <w:tcBorders>
              <w:top w:val="nil"/>
              <w:left w:val="nil"/>
              <w:bottom w:val="nil"/>
              <w:right w:val="nil"/>
            </w:tcBorders>
          </w:tcPr>
          <w:p w14:paraId="60D6B828"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Grey-faced Buzzard </w:t>
            </w:r>
          </w:p>
        </w:tc>
      </w:tr>
      <w:tr w:rsidR="0090564E" w:rsidRPr="0011534A" w14:paraId="63E905E5" w14:textId="77777777" w:rsidTr="00053046">
        <w:trPr>
          <w:trHeight w:val="147"/>
        </w:trPr>
        <w:tc>
          <w:tcPr>
            <w:tcW w:w="2518" w:type="dxa"/>
            <w:tcBorders>
              <w:top w:val="nil"/>
              <w:left w:val="nil"/>
              <w:bottom w:val="nil"/>
              <w:right w:val="nil"/>
            </w:tcBorders>
          </w:tcPr>
          <w:p w14:paraId="153DE97F"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Buteo lagopus </w:t>
            </w:r>
          </w:p>
        </w:tc>
        <w:tc>
          <w:tcPr>
            <w:tcW w:w="4313" w:type="dxa"/>
            <w:gridSpan w:val="2"/>
            <w:tcBorders>
              <w:top w:val="nil"/>
              <w:left w:val="nil"/>
              <w:bottom w:val="nil"/>
              <w:right w:val="nil"/>
            </w:tcBorders>
          </w:tcPr>
          <w:p w14:paraId="033358F9"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Rough-legged Buzzard </w:t>
            </w:r>
          </w:p>
        </w:tc>
      </w:tr>
      <w:tr w:rsidR="0090564E" w:rsidRPr="0011534A" w14:paraId="62A2029B" w14:textId="77777777" w:rsidTr="00053046">
        <w:trPr>
          <w:trHeight w:val="147"/>
        </w:trPr>
        <w:tc>
          <w:tcPr>
            <w:tcW w:w="2518" w:type="dxa"/>
            <w:tcBorders>
              <w:top w:val="nil"/>
              <w:left w:val="nil"/>
              <w:bottom w:val="nil"/>
              <w:right w:val="nil"/>
            </w:tcBorders>
          </w:tcPr>
          <w:p w14:paraId="7D94204B"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Buteo </w:t>
            </w:r>
            <w:proofErr w:type="spellStart"/>
            <w:r w:rsidRPr="0011534A">
              <w:rPr>
                <w:rFonts w:asciiTheme="minorBidi" w:hAnsiTheme="minorBidi" w:cstheme="minorBidi"/>
                <w:i/>
                <w:iCs/>
                <w:sz w:val="22"/>
                <w:szCs w:val="22"/>
              </w:rPr>
              <w:t>auguralis</w:t>
            </w:r>
            <w:proofErr w:type="spellEnd"/>
            <w:r w:rsidRPr="0011534A">
              <w:rPr>
                <w:rFonts w:asciiTheme="minorBidi" w:hAnsiTheme="minorBidi" w:cstheme="minorBidi"/>
                <w:i/>
                <w:iCs/>
                <w:sz w:val="22"/>
                <w:szCs w:val="22"/>
              </w:rPr>
              <w:t xml:space="preserve"> </w:t>
            </w:r>
          </w:p>
        </w:tc>
        <w:tc>
          <w:tcPr>
            <w:tcW w:w="4313" w:type="dxa"/>
            <w:gridSpan w:val="2"/>
            <w:tcBorders>
              <w:top w:val="nil"/>
              <w:left w:val="nil"/>
              <w:bottom w:val="nil"/>
              <w:right w:val="nil"/>
            </w:tcBorders>
          </w:tcPr>
          <w:p w14:paraId="36A7E8FD"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Red-necked Buzzard </w:t>
            </w:r>
          </w:p>
        </w:tc>
      </w:tr>
      <w:tr w:rsidR="0090564E" w:rsidRPr="0011534A" w14:paraId="79673DAF" w14:textId="77777777" w:rsidTr="00053046">
        <w:trPr>
          <w:trHeight w:val="147"/>
        </w:trPr>
        <w:tc>
          <w:tcPr>
            <w:tcW w:w="2518" w:type="dxa"/>
            <w:tcBorders>
              <w:top w:val="nil"/>
              <w:left w:val="nil"/>
              <w:bottom w:val="nil"/>
              <w:right w:val="nil"/>
            </w:tcBorders>
          </w:tcPr>
          <w:p w14:paraId="7C4AE632"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Buteo </w:t>
            </w:r>
            <w:proofErr w:type="spellStart"/>
            <w:r w:rsidRPr="0011534A">
              <w:rPr>
                <w:rFonts w:asciiTheme="minorBidi" w:hAnsiTheme="minorBidi" w:cstheme="minorBidi"/>
                <w:i/>
                <w:iCs/>
                <w:sz w:val="22"/>
                <w:szCs w:val="22"/>
              </w:rPr>
              <w:t>buteo</w:t>
            </w:r>
            <w:proofErr w:type="spellEnd"/>
            <w:r w:rsidRPr="0011534A">
              <w:rPr>
                <w:rFonts w:asciiTheme="minorBidi" w:hAnsiTheme="minorBidi" w:cstheme="minorBidi"/>
                <w:i/>
                <w:iCs/>
                <w:sz w:val="22"/>
                <w:szCs w:val="22"/>
              </w:rPr>
              <w:t xml:space="preserve"> </w:t>
            </w:r>
          </w:p>
        </w:tc>
        <w:tc>
          <w:tcPr>
            <w:tcW w:w="4313" w:type="dxa"/>
            <w:gridSpan w:val="2"/>
            <w:tcBorders>
              <w:top w:val="nil"/>
              <w:left w:val="nil"/>
              <w:bottom w:val="nil"/>
              <w:right w:val="nil"/>
            </w:tcBorders>
          </w:tcPr>
          <w:p w14:paraId="606E0FF6"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Eurasian Buzzard </w:t>
            </w:r>
          </w:p>
        </w:tc>
      </w:tr>
      <w:tr w:rsidR="0090564E" w:rsidRPr="0011534A" w14:paraId="6D60AB18" w14:textId="77777777" w:rsidTr="00053046">
        <w:trPr>
          <w:trHeight w:val="147"/>
        </w:trPr>
        <w:tc>
          <w:tcPr>
            <w:tcW w:w="2518" w:type="dxa"/>
            <w:tcBorders>
              <w:top w:val="nil"/>
              <w:left w:val="nil"/>
              <w:bottom w:val="nil"/>
              <w:right w:val="nil"/>
            </w:tcBorders>
          </w:tcPr>
          <w:p w14:paraId="08B6634E"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Buteo japonicus </w:t>
            </w:r>
          </w:p>
        </w:tc>
        <w:tc>
          <w:tcPr>
            <w:tcW w:w="4313" w:type="dxa"/>
            <w:gridSpan w:val="2"/>
            <w:tcBorders>
              <w:top w:val="nil"/>
              <w:left w:val="nil"/>
              <w:bottom w:val="nil"/>
              <w:right w:val="nil"/>
            </w:tcBorders>
          </w:tcPr>
          <w:p w14:paraId="580C5D35"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Japanese Buzzard </w:t>
            </w:r>
          </w:p>
        </w:tc>
      </w:tr>
      <w:tr w:rsidR="0090564E" w:rsidRPr="0011534A" w14:paraId="1111EE31" w14:textId="77777777" w:rsidTr="00053046">
        <w:trPr>
          <w:trHeight w:val="147"/>
        </w:trPr>
        <w:tc>
          <w:tcPr>
            <w:tcW w:w="2518" w:type="dxa"/>
            <w:tcBorders>
              <w:top w:val="nil"/>
              <w:left w:val="nil"/>
              <w:bottom w:val="nil"/>
              <w:right w:val="nil"/>
            </w:tcBorders>
          </w:tcPr>
          <w:p w14:paraId="3090A6B0"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Buteo </w:t>
            </w:r>
            <w:proofErr w:type="spellStart"/>
            <w:r w:rsidRPr="0011534A">
              <w:rPr>
                <w:rFonts w:asciiTheme="minorBidi" w:hAnsiTheme="minorBidi" w:cstheme="minorBidi"/>
                <w:i/>
                <w:iCs/>
                <w:sz w:val="22"/>
                <w:szCs w:val="22"/>
              </w:rPr>
              <w:t>trizonatus</w:t>
            </w:r>
            <w:proofErr w:type="spellEnd"/>
            <w:r w:rsidRPr="0011534A">
              <w:rPr>
                <w:rFonts w:asciiTheme="minorBidi" w:hAnsiTheme="minorBidi" w:cstheme="minorBidi"/>
                <w:i/>
                <w:iCs/>
                <w:sz w:val="22"/>
                <w:szCs w:val="22"/>
              </w:rPr>
              <w:t xml:space="preserve"> </w:t>
            </w:r>
          </w:p>
        </w:tc>
        <w:tc>
          <w:tcPr>
            <w:tcW w:w="4313" w:type="dxa"/>
            <w:gridSpan w:val="2"/>
            <w:tcBorders>
              <w:top w:val="nil"/>
              <w:left w:val="nil"/>
              <w:bottom w:val="nil"/>
              <w:right w:val="nil"/>
            </w:tcBorders>
          </w:tcPr>
          <w:p w14:paraId="3857883A"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Forest Buzzard </w:t>
            </w:r>
          </w:p>
        </w:tc>
      </w:tr>
      <w:tr w:rsidR="0090564E" w:rsidRPr="0011534A" w14:paraId="03904588" w14:textId="77777777" w:rsidTr="00053046">
        <w:trPr>
          <w:trHeight w:val="147"/>
        </w:trPr>
        <w:tc>
          <w:tcPr>
            <w:tcW w:w="2518" w:type="dxa"/>
            <w:tcBorders>
              <w:top w:val="nil"/>
              <w:left w:val="nil"/>
              <w:bottom w:val="nil"/>
              <w:right w:val="nil"/>
            </w:tcBorders>
          </w:tcPr>
          <w:p w14:paraId="77EB8E76"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Buteo </w:t>
            </w:r>
            <w:proofErr w:type="spellStart"/>
            <w:r w:rsidRPr="0011534A">
              <w:rPr>
                <w:rFonts w:asciiTheme="minorBidi" w:hAnsiTheme="minorBidi" w:cstheme="minorBidi"/>
                <w:i/>
                <w:iCs/>
                <w:sz w:val="22"/>
                <w:szCs w:val="22"/>
              </w:rPr>
              <w:t>rufinus</w:t>
            </w:r>
            <w:proofErr w:type="spellEnd"/>
            <w:r w:rsidRPr="0011534A">
              <w:rPr>
                <w:rFonts w:asciiTheme="minorBidi" w:hAnsiTheme="minorBidi" w:cstheme="minorBidi"/>
                <w:i/>
                <w:iCs/>
                <w:sz w:val="22"/>
                <w:szCs w:val="22"/>
              </w:rPr>
              <w:t xml:space="preserve"> </w:t>
            </w:r>
          </w:p>
        </w:tc>
        <w:tc>
          <w:tcPr>
            <w:tcW w:w="4313" w:type="dxa"/>
            <w:gridSpan w:val="2"/>
            <w:tcBorders>
              <w:top w:val="nil"/>
              <w:left w:val="nil"/>
              <w:bottom w:val="nil"/>
              <w:right w:val="nil"/>
            </w:tcBorders>
          </w:tcPr>
          <w:p w14:paraId="22C53BB5"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Long-legged Buzzard </w:t>
            </w:r>
          </w:p>
        </w:tc>
      </w:tr>
      <w:tr w:rsidR="0090564E" w:rsidRPr="0011534A" w14:paraId="077B67AE" w14:textId="77777777" w:rsidTr="00053046">
        <w:trPr>
          <w:trHeight w:val="147"/>
        </w:trPr>
        <w:tc>
          <w:tcPr>
            <w:tcW w:w="2518" w:type="dxa"/>
            <w:tcBorders>
              <w:top w:val="nil"/>
              <w:left w:val="nil"/>
              <w:bottom w:val="nil"/>
              <w:right w:val="nil"/>
            </w:tcBorders>
          </w:tcPr>
          <w:p w14:paraId="50C81D6A"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Buteo </w:t>
            </w:r>
            <w:proofErr w:type="spellStart"/>
            <w:r w:rsidRPr="0011534A">
              <w:rPr>
                <w:rFonts w:asciiTheme="minorBidi" w:hAnsiTheme="minorBidi" w:cstheme="minorBidi"/>
                <w:i/>
                <w:iCs/>
                <w:sz w:val="22"/>
                <w:szCs w:val="22"/>
              </w:rPr>
              <w:t>hemilasius</w:t>
            </w:r>
            <w:proofErr w:type="spellEnd"/>
            <w:r w:rsidRPr="0011534A">
              <w:rPr>
                <w:rFonts w:asciiTheme="minorBidi" w:hAnsiTheme="minorBidi" w:cstheme="minorBidi"/>
                <w:i/>
                <w:iCs/>
                <w:sz w:val="22"/>
                <w:szCs w:val="22"/>
              </w:rPr>
              <w:t xml:space="preserve"> </w:t>
            </w:r>
          </w:p>
        </w:tc>
        <w:tc>
          <w:tcPr>
            <w:tcW w:w="4313" w:type="dxa"/>
            <w:gridSpan w:val="2"/>
            <w:tcBorders>
              <w:top w:val="nil"/>
              <w:left w:val="nil"/>
              <w:bottom w:val="nil"/>
              <w:right w:val="nil"/>
            </w:tcBorders>
          </w:tcPr>
          <w:p w14:paraId="281D4F64" w14:textId="77777777" w:rsidR="0090564E" w:rsidRPr="0011534A" w:rsidRDefault="0090564E" w:rsidP="0090564E">
            <w:pPr>
              <w:pStyle w:val="Default"/>
              <w:rPr>
                <w:rFonts w:asciiTheme="minorBidi" w:hAnsiTheme="minorBidi" w:cstheme="minorBidi"/>
                <w:sz w:val="22"/>
                <w:szCs w:val="22"/>
              </w:rPr>
            </w:pPr>
            <w:r w:rsidRPr="0011534A">
              <w:rPr>
                <w:rFonts w:asciiTheme="minorBidi" w:hAnsiTheme="minorBidi" w:cstheme="minorBidi"/>
                <w:sz w:val="22"/>
                <w:szCs w:val="22"/>
              </w:rPr>
              <w:t xml:space="preserve">Upland Buzzard </w:t>
            </w:r>
          </w:p>
        </w:tc>
      </w:tr>
      <w:tr w:rsidR="0090564E" w:rsidRPr="0011534A" w14:paraId="7A6798BB" w14:textId="77777777" w:rsidTr="00053046">
        <w:trPr>
          <w:trHeight w:val="147"/>
        </w:trPr>
        <w:tc>
          <w:tcPr>
            <w:tcW w:w="2518" w:type="dxa"/>
            <w:tcBorders>
              <w:top w:val="nil"/>
              <w:left w:val="nil"/>
              <w:bottom w:val="nil"/>
              <w:right w:val="nil"/>
            </w:tcBorders>
          </w:tcPr>
          <w:p w14:paraId="31387587" w14:textId="77777777" w:rsidR="0090564E" w:rsidRPr="0011534A" w:rsidRDefault="0090564E" w:rsidP="0090564E">
            <w:pPr>
              <w:pStyle w:val="Default"/>
              <w:rPr>
                <w:rFonts w:asciiTheme="minorBidi" w:hAnsiTheme="minorBidi" w:cstheme="minorBidi"/>
                <w:i/>
                <w:iCs/>
                <w:sz w:val="22"/>
                <w:szCs w:val="22"/>
              </w:rPr>
            </w:pPr>
          </w:p>
        </w:tc>
        <w:tc>
          <w:tcPr>
            <w:tcW w:w="4313" w:type="dxa"/>
            <w:gridSpan w:val="2"/>
            <w:tcBorders>
              <w:top w:val="nil"/>
              <w:left w:val="nil"/>
              <w:bottom w:val="nil"/>
              <w:right w:val="nil"/>
            </w:tcBorders>
          </w:tcPr>
          <w:p w14:paraId="5E017EBA" w14:textId="77777777" w:rsidR="0090564E" w:rsidRPr="0011534A" w:rsidRDefault="0090564E" w:rsidP="0090564E">
            <w:pPr>
              <w:pStyle w:val="Default"/>
              <w:rPr>
                <w:rFonts w:asciiTheme="minorBidi" w:hAnsiTheme="minorBidi" w:cstheme="minorBidi"/>
                <w:sz w:val="22"/>
                <w:szCs w:val="22"/>
              </w:rPr>
            </w:pPr>
          </w:p>
        </w:tc>
      </w:tr>
      <w:tr w:rsidR="0090564E" w:rsidRPr="0011534A" w14:paraId="0B3A1983" w14:textId="77777777" w:rsidTr="00053046">
        <w:trPr>
          <w:trHeight w:val="147"/>
        </w:trPr>
        <w:tc>
          <w:tcPr>
            <w:tcW w:w="6831" w:type="dxa"/>
            <w:gridSpan w:val="3"/>
            <w:tcBorders>
              <w:top w:val="nil"/>
              <w:left w:val="nil"/>
              <w:bottom w:val="nil"/>
              <w:right w:val="nil"/>
            </w:tcBorders>
          </w:tcPr>
          <w:p w14:paraId="2445221B" w14:textId="77777777" w:rsidR="0090564E" w:rsidRPr="0011534A" w:rsidRDefault="0090564E" w:rsidP="0090564E">
            <w:pPr>
              <w:pStyle w:val="Default"/>
              <w:rPr>
                <w:rFonts w:asciiTheme="minorBidi" w:hAnsiTheme="minorBidi" w:cstheme="minorBidi"/>
                <w:b/>
                <w:bCs/>
                <w:i/>
                <w:iCs/>
                <w:sz w:val="22"/>
                <w:szCs w:val="22"/>
                <w:u w:val="single"/>
              </w:rPr>
            </w:pPr>
            <w:proofErr w:type="spellStart"/>
            <w:r w:rsidRPr="0011534A">
              <w:rPr>
                <w:rFonts w:asciiTheme="minorBidi" w:hAnsiTheme="minorBidi" w:cstheme="minorBidi"/>
                <w:b/>
                <w:bCs/>
                <w:i/>
                <w:iCs/>
                <w:sz w:val="22"/>
                <w:szCs w:val="22"/>
                <w:u w:val="single"/>
              </w:rPr>
              <w:t>Elanidae</w:t>
            </w:r>
            <w:proofErr w:type="spellEnd"/>
          </w:p>
        </w:tc>
      </w:tr>
      <w:tr w:rsidR="0090564E" w:rsidRPr="0011534A" w14:paraId="3F20B2A2" w14:textId="77777777" w:rsidTr="00053046">
        <w:trPr>
          <w:trHeight w:val="147"/>
        </w:trPr>
        <w:tc>
          <w:tcPr>
            <w:tcW w:w="2518" w:type="dxa"/>
            <w:tcBorders>
              <w:top w:val="nil"/>
              <w:left w:val="nil"/>
              <w:bottom w:val="nil"/>
              <w:right w:val="nil"/>
            </w:tcBorders>
          </w:tcPr>
          <w:p w14:paraId="4EF176CE" w14:textId="77777777" w:rsidR="0090564E" w:rsidRPr="0011534A" w:rsidRDefault="0090564E" w:rsidP="0090564E">
            <w:pPr>
              <w:pStyle w:val="Default"/>
              <w:rPr>
                <w:rFonts w:asciiTheme="minorBidi" w:hAnsiTheme="minorBidi" w:cstheme="minorBidi"/>
                <w:i/>
                <w:iCs/>
                <w:sz w:val="22"/>
                <w:szCs w:val="22"/>
                <w:u w:val="single"/>
              </w:rPr>
            </w:pPr>
            <w:proofErr w:type="spellStart"/>
            <w:r w:rsidRPr="0011534A">
              <w:rPr>
                <w:rFonts w:asciiTheme="minorBidi" w:hAnsiTheme="minorBidi" w:cstheme="minorBidi"/>
                <w:i/>
                <w:iCs/>
                <w:sz w:val="22"/>
                <w:szCs w:val="22"/>
                <w:u w:val="single"/>
              </w:rPr>
              <w:t>Chelictinia</w:t>
            </w:r>
            <w:proofErr w:type="spellEnd"/>
            <w:r w:rsidRPr="0011534A">
              <w:rPr>
                <w:rFonts w:asciiTheme="minorBidi" w:hAnsiTheme="minorBidi" w:cstheme="minorBidi"/>
                <w:i/>
                <w:iCs/>
                <w:sz w:val="22"/>
                <w:szCs w:val="22"/>
                <w:u w:val="single"/>
              </w:rPr>
              <w:t xml:space="preserve"> </w:t>
            </w:r>
            <w:proofErr w:type="spellStart"/>
            <w:r w:rsidRPr="0011534A">
              <w:rPr>
                <w:rFonts w:asciiTheme="minorBidi" w:hAnsiTheme="minorBidi" w:cstheme="minorBidi"/>
                <w:i/>
                <w:iCs/>
                <w:sz w:val="22"/>
                <w:szCs w:val="22"/>
                <w:u w:val="single"/>
              </w:rPr>
              <w:t>riocourii</w:t>
            </w:r>
            <w:proofErr w:type="spellEnd"/>
          </w:p>
        </w:tc>
        <w:tc>
          <w:tcPr>
            <w:tcW w:w="4313" w:type="dxa"/>
            <w:gridSpan w:val="2"/>
            <w:tcBorders>
              <w:top w:val="nil"/>
              <w:left w:val="nil"/>
              <w:bottom w:val="nil"/>
              <w:right w:val="nil"/>
            </w:tcBorders>
          </w:tcPr>
          <w:p w14:paraId="206789DD" w14:textId="77777777" w:rsidR="0090564E" w:rsidRPr="0011534A" w:rsidRDefault="0090564E" w:rsidP="0090564E">
            <w:pPr>
              <w:pStyle w:val="Default"/>
              <w:rPr>
                <w:rFonts w:asciiTheme="minorBidi" w:hAnsiTheme="minorBidi" w:cstheme="minorBidi"/>
                <w:sz w:val="22"/>
                <w:szCs w:val="22"/>
                <w:u w:val="single"/>
              </w:rPr>
            </w:pPr>
            <w:r w:rsidRPr="0011534A">
              <w:rPr>
                <w:rFonts w:asciiTheme="minorBidi" w:hAnsiTheme="minorBidi" w:cstheme="minorBidi"/>
                <w:sz w:val="22"/>
                <w:szCs w:val="22"/>
                <w:u w:val="single"/>
              </w:rPr>
              <w:t>Scissor-tailed Kite</w:t>
            </w:r>
          </w:p>
        </w:tc>
      </w:tr>
    </w:tbl>
    <w:p w14:paraId="6471D867" w14:textId="77777777" w:rsidR="00BB6713" w:rsidRPr="0011534A" w:rsidRDefault="00BB6713" w:rsidP="00BB6713">
      <w:pPr>
        <w:rPr>
          <w:b/>
          <w:bCs/>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518"/>
        <w:gridCol w:w="2552"/>
      </w:tblGrid>
      <w:tr w:rsidR="00BB6713" w:rsidRPr="0011534A" w14:paraId="393610D7" w14:textId="77777777" w:rsidTr="00316F98">
        <w:trPr>
          <w:trHeight w:val="148"/>
        </w:trPr>
        <w:tc>
          <w:tcPr>
            <w:tcW w:w="5070" w:type="dxa"/>
            <w:gridSpan w:val="2"/>
            <w:tcBorders>
              <w:top w:val="none" w:sz="6" w:space="0" w:color="auto"/>
              <w:bottom w:val="none" w:sz="6" w:space="0" w:color="auto"/>
            </w:tcBorders>
          </w:tcPr>
          <w:p w14:paraId="7E87C24D"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b/>
                <w:bCs/>
                <w:i/>
                <w:iCs/>
                <w:sz w:val="22"/>
                <w:szCs w:val="22"/>
              </w:rPr>
              <w:t xml:space="preserve">FALCONIFORMES </w:t>
            </w:r>
          </w:p>
        </w:tc>
      </w:tr>
      <w:tr w:rsidR="00BB6713" w:rsidRPr="0011534A" w14:paraId="6D61F4BA" w14:textId="77777777" w:rsidTr="00316F98">
        <w:trPr>
          <w:trHeight w:val="148"/>
        </w:trPr>
        <w:tc>
          <w:tcPr>
            <w:tcW w:w="5070" w:type="dxa"/>
            <w:gridSpan w:val="2"/>
            <w:tcBorders>
              <w:top w:val="none" w:sz="6" w:space="0" w:color="auto"/>
              <w:bottom w:val="none" w:sz="6" w:space="0" w:color="auto"/>
            </w:tcBorders>
          </w:tcPr>
          <w:p w14:paraId="6A30CE29"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b/>
                <w:bCs/>
                <w:i/>
                <w:iCs/>
                <w:sz w:val="22"/>
                <w:szCs w:val="22"/>
              </w:rPr>
              <w:t xml:space="preserve">Falconidae </w:t>
            </w:r>
          </w:p>
        </w:tc>
      </w:tr>
      <w:tr w:rsidR="00BB6713" w:rsidRPr="0011534A" w14:paraId="0E89E9BA" w14:textId="77777777" w:rsidTr="00316F98">
        <w:trPr>
          <w:trHeight w:val="147"/>
        </w:trPr>
        <w:tc>
          <w:tcPr>
            <w:tcW w:w="2518" w:type="dxa"/>
            <w:tcBorders>
              <w:top w:val="none" w:sz="6" w:space="0" w:color="auto"/>
              <w:bottom w:val="none" w:sz="6" w:space="0" w:color="auto"/>
              <w:right w:val="none" w:sz="6" w:space="0" w:color="auto"/>
            </w:tcBorders>
          </w:tcPr>
          <w:p w14:paraId="61F66ABF"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Falco naumanni </w:t>
            </w:r>
          </w:p>
        </w:tc>
        <w:tc>
          <w:tcPr>
            <w:tcW w:w="2552" w:type="dxa"/>
            <w:tcBorders>
              <w:top w:val="none" w:sz="6" w:space="0" w:color="auto"/>
              <w:left w:val="none" w:sz="6" w:space="0" w:color="auto"/>
              <w:bottom w:val="none" w:sz="6" w:space="0" w:color="auto"/>
            </w:tcBorders>
          </w:tcPr>
          <w:p w14:paraId="4569FFDF"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Lesser Kestrel </w:t>
            </w:r>
          </w:p>
        </w:tc>
      </w:tr>
      <w:tr w:rsidR="00BB6713" w:rsidRPr="0011534A" w14:paraId="7F22E7EC" w14:textId="77777777" w:rsidTr="00316F98">
        <w:trPr>
          <w:trHeight w:val="147"/>
        </w:trPr>
        <w:tc>
          <w:tcPr>
            <w:tcW w:w="2518" w:type="dxa"/>
            <w:tcBorders>
              <w:top w:val="none" w:sz="6" w:space="0" w:color="auto"/>
              <w:bottom w:val="none" w:sz="6" w:space="0" w:color="auto"/>
              <w:right w:val="none" w:sz="6" w:space="0" w:color="auto"/>
            </w:tcBorders>
          </w:tcPr>
          <w:p w14:paraId="5BD844A2"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Falco tinnunculus </w:t>
            </w:r>
          </w:p>
        </w:tc>
        <w:tc>
          <w:tcPr>
            <w:tcW w:w="2552" w:type="dxa"/>
            <w:tcBorders>
              <w:top w:val="none" w:sz="6" w:space="0" w:color="auto"/>
              <w:left w:val="none" w:sz="6" w:space="0" w:color="auto"/>
              <w:bottom w:val="none" w:sz="6" w:space="0" w:color="auto"/>
            </w:tcBorders>
          </w:tcPr>
          <w:p w14:paraId="12CDE04F"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Common Kestrel </w:t>
            </w:r>
          </w:p>
        </w:tc>
      </w:tr>
      <w:tr w:rsidR="00BB6713" w:rsidRPr="0011534A" w14:paraId="54F49078" w14:textId="77777777" w:rsidTr="00316F98">
        <w:trPr>
          <w:trHeight w:val="147"/>
        </w:trPr>
        <w:tc>
          <w:tcPr>
            <w:tcW w:w="2518" w:type="dxa"/>
            <w:tcBorders>
              <w:top w:val="none" w:sz="6" w:space="0" w:color="auto"/>
              <w:bottom w:val="none" w:sz="6" w:space="0" w:color="auto"/>
              <w:right w:val="none" w:sz="6" w:space="0" w:color="auto"/>
            </w:tcBorders>
          </w:tcPr>
          <w:p w14:paraId="792855E5"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Falco </w:t>
            </w:r>
            <w:proofErr w:type="spellStart"/>
            <w:r w:rsidRPr="0011534A">
              <w:rPr>
                <w:rFonts w:asciiTheme="minorBidi" w:hAnsiTheme="minorBidi" w:cstheme="minorBidi"/>
                <w:i/>
                <w:iCs/>
                <w:sz w:val="22"/>
                <w:szCs w:val="22"/>
              </w:rPr>
              <w:t>alopex</w:t>
            </w:r>
            <w:proofErr w:type="spellEnd"/>
            <w:r w:rsidRPr="0011534A">
              <w:rPr>
                <w:rFonts w:asciiTheme="minorBidi" w:hAnsiTheme="minorBidi" w:cstheme="minorBidi"/>
                <w:i/>
                <w:iCs/>
                <w:sz w:val="22"/>
                <w:szCs w:val="22"/>
              </w:rPr>
              <w:t xml:space="preserve"> </w:t>
            </w:r>
          </w:p>
        </w:tc>
        <w:tc>
          <w:tcPr>
            <w:tcW w:w="2552" w:type="dxa"/>
            <w:tcBorders>
              <w:top w:val="none" w:sz="6" w:space="0" w:color="auto"/>
              <w:left w:val="none" w:sz="6" w:space="0" w:color="auto"/>
              <w:bottom w:val="none" w:sz="6" w:space="0" w:color="auto"/>
            </w:tcBorders>
          </w:tcPr>
          <w:p w14:paraId="1B743A7D"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Fox Kestrel </w:t>
            </w:r>
          </w:p>
        </w:tc>
      </w:tr>
      <w:tr w:rsidR="00BB6713" w:rsidRPr="0011534A" w14:paraId="10BF4236" w14:textId="77777777" w:rsidTr="00316F98">
        <w:trPr>
          <w:trHeight w:val="147"/>
        </w:trPr>
        <w:tc>
          <w:tcPr>
            <w:tcW w:w="2518" w:type="dxa"/>
            <w:tcBorders>
              <w:top w:val="none" w:sz="6" w:space="0" w:color="auto"/>
              <w:bottom w:val="none" w:sz="6" w:space="0" w:color="auto"/>
              <w:right w:val="none" w:sz="6" w:space="0" w:color="auto"/>
            </w:tcBorders>
          </w:tcPr>
          <w:p w14:paraId="45573B3D"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Falco vespertinus </w:t>
            </w:r>
          </w:p>
        </w:tc>
        <w:tc>
          <w:tcPr>
            <w:tcW w:w="2552" w:type="dxa"/>
            <w:tcBorders>
              <w:top w:val="none" w:sz="6" w:space="0" w:color="auto"/>
              <w:left w:val="none" w:sz="6" w:space="0" w:color="auto"/>
              <w:bottom w:val="none" w:sz="6" w:space="0" w:color="auto"/>
            </w:tcBorders>
          </w:tcPr>
          <w:p w14:paraId="3E885F5D"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Red-footed Falcon </w:t>
            </w:r>
          </w:p>
        </w:tc>
      </w:tr>
      <w:tr w:rsidR="00BB6713" w:rsidRPr="0011534A" w14:paraId="7B372E8A" w14:textId="77777777" w:rsidTr="00316F98">
        <w:trPr>
          <w:trHeight w:val="147"/>
        </w:trPr>
        <w:tc>
          <w:tcPr>
            <w:tcW w:w="2518" w:type="dxa"/>
            <w:tcBorders>
              <w:top w:val="none" w:sz="6" w:space="0" w:color="auto"/>
              <w:bottom w:val="none" w:sz="6" w:space="0" w:color="auto"/>
              <w:right w:val="none" w:sz="6" w:space="0" w:color="auto"/>
            </w:tcBorders>
          </w:tcPr>
          <w:p w14:paraId="145BD9C7"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Falco amurensis </w:t>
            </w:r>
          </w:p>
        </w:tc>
        <w:tc>
          <w:tcPr>
            <w:tcW w:w="2552" w:type="dxa"/>
            <w:tcBorders>
              <w:top w:val="none" w:sz="6" w:space="0" w:color="auto"/>
              <w:left w:val="none" w:sz="6" w:space="0" w:color="auto"/>
              <w:bottom w:val="none" w:sz="6" w:space="0" w:color="auto"/>
            </w:tcBorders>
          </w:tcPr>
          <w:p w14:paraId="22BE57B3"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Amur Falcon </w:t>
            </w:r>
          </w:p>
        </w:tc>
      </w:tr>
      <w:tr w:rsidR="00BB6713" w:rsidRPr="0011534A" w14:paraId="379F2E67" w14:textId="77777777" w:rsidTr="00316F98">
        <w:trPr>
          <w:trHeight w:val="147"/>
        </w:trPr>
        <w:tc>
          <w:tcPr>
            <w:tcW w:w="2518" w:type="dxa"/>
            <w:tcBorders>
              <w:top w:val="none" w:sz="6" w:space="0" w:color="auto"/>
              <w:left w:val="none" w:sz="6" w:space="0" w:color="auto"/>
              <w:bottom w:val="none" w:sz="6" w:space="0" w:color="auto"/>
              <w:right w:val="none" w:sz="6" w:space="0" w:color="auto"/>
            </w:tcBorders>
          </w:tcPr>
          <w:p w14:paraId="0F014D09" w14:textId="77777777" w:rsidR="00BB6713" w:rsidRPr="0011534A" w:rsidRDefault="00BB6713" w:rsidP="00316F98">
            <w:pPr>
              <w:pStyle w:val="Default"/>
              <w:rPr>
                <w:rFonts w:asciiTheme="minorBidi" w:hAnsiTheme="minorBidi" w:cstheme="minorBidi"/>
                <w:i/>
                <w:iCs/>
                <w:sz w:val="22"/>
                <w:szCs w:val="22"/>
              </w:rPr>
            </w:pPr>
            <w:r w:rsidRPr="0011534A">
              <w:rPr>
                <w:rFonts w:asciiTheme="minorBidi" w:hAnsiTheme="minorBidi" w:cstheme="minorBidi"/>
                <w:i/>
                <w:iCs/>
                <w:sz w:val="22"/>
                <w:szCs w:val="22"/>
              </w:rPr>
              <w:t xml:space="preserve">Falco eleonorae </w:t>
            </w:r>
          </w:p>
        </w:tc>
        <w:tc>
          <w:tcPr>
            <w:tcW w:w="2552" w:type="dxa"/>
            <w:tcBorders>
              <w:top w:val="none" w:sz="6" w:space="0" w:color="auto"/>
              <w:left w:val="none" w:sz="6" w:space="0" w:color="auto"/>
              <w:bottom w:val="none" w:sz="6" w:space="0" w:color="auto"/>
              <w:right w:val="none" w:sz="6" w:space="0" w:color="auto"/>
            </w:tcBorders>
          </w:tcPr>
          <w:p w14:paraId="3FF51122"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Eleonora's Falcon </w:t>
            </w:r>
          </w:p>
        </w:tc>
      </w:tr>
      <w:tr w:rsidR="00BB6713" w:rsidRPr="0011534A" w14:paraId="5B8DB8B8" w14:textId="77777777" w:rsidTr="00316F98">
        <w:trPr>
          <w:trHeight w:val="147"/>
        </w:trPr>
        <w:tc>
          <w:tcPr>
            <w:tcW w:w="2518" w:type="dxa"/>
            <w:tcBorders>
              <w:top w:val="none" w:sz="6" w:space="0" w:color="auto"/>
              <w:left w:val="none" w:sz="6" w:space="0" w:color="auto"/>
              <w:bottom w:val="none" w:sz="6" w:space="0" w:color="auto"/>
              <w:right w:val="none" w:sz="6" w:space="0" w:color="auto"/>
            </w:tcBorders>
          </w:tcPr>
          <w:p w14:paraId="70C3F238" w14:textId="77777777" w:rsidR="00BB6713" w:rsidRPr="0011534A" w:rsidRDefault="00BB6713" w:rsidP="00316F98">
            <w:pPr>
              <w:pStyle w:val="Default"/>
              <w:rPr>
                <w:rFonts w:asciiTheme="minorBidi" w:hAnsiTheme="minorBidi" w:cstheme="minorBidi"/>
                <w:i/>
                <w:iCs/>
                <w:sz w:val="22"/>
                <w:szCs w:val="22"/>
              </w:rPr>
            </w:pPr>
            <w:r w:rsidRPr="0011534A">
              <w:rPr>
                <w:rFonts w:asciiTheme="minorBidi" w:hAnsiTheme="minorBidi" w:cstheme="minorBidi"/>
                <w:i/>
                <w:iCs/>
                <w:sz w:val="22"/>
                <w:szCs w:val="22"/>
              </w:rPr>
              <w:t xml:space="preserve">Falco concolor </w:t>
            </w:r>
          </w:p>
        </w:tc>
        <w:tc>
          <w:tcPr>
            <w:tcW w:w="2552" w:type="dxa"/>
            <w:tcBorders>
              <w:top w:val="none" w:sz="6" w:space="0" w:color="auto"/>
              <w:left w:val="none" w:sz="6" w:space="0" w:color="auto"/>
              <w:bottom w:val="none" w:sz="6" w:space="0" w:color="auto"/>
              <w:right w:val="none" w:sz="6" w:space="0" w:color="auto"/>
            </w:tcBorders>
          </w:tcPr>
          <w:p w14:paraId="28302F27"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Sooty Falcon </w:t>
            </w:r>
          </w:p>
        </w:tc>
      </w:tr>
      <w:tr w:rsidR="00BB6713" w:rsidRPr="0011534A" w14:paraId="3D9E4363" w14:textId="77777777" w:rsidTr="00316F98">
        <w:trPr>
          <w:trHeight w:val="147"/>
        </w:trPr>
        <w:tc>
          <w:tcPr>
            <w:tcW w:w="2518" w:type="dxa"/>
            <w:tcBorders>
              <w:top w:val="none" w:sz="6" w:space="0" w:color="auto"/>
              <w:left w:val="none" w:sz="6" w:space="0" w:color="auto"/>
              <w:bottom w:val="none" w:sz="6" w:space="0" w:color="auto"/>
              <w:right w:val="none" w:sz="6" w:space="0" w:color="auto"/>
            </w:tcBorders>
          </w:tcPr>
          <w:p w14:paraId="66F4449B" w14:textId="77777777" w:rsidR="00BB6713" w:rsidRPr="0011534A" w:rsidRDefault="00BB6713" w:rsidP="00316F98">
            <w:pPr>
              <w:pStyle w:val="Default"/>
              <w:rPr>
                <w:rFonts w:asciiTheme="minorBidi" w:hAnsiTheme="minorBidi" w:cstheme="minorBidi"/>
                <w:i/>
                <w:iCs/>
                <w:sz w:val="22"/>
                <w:szCs w:val="22"/>
              </w:rPr>
            </w:pPr>
            <w:r w:rsidRPr="0011534A">
              <w:rPr>
                <w:rFonts w:asciiTheme="minorBidi" w:hAnsiTheme="minorBidi" w:cstheme="minorBidi"/>
                <w:i/>
                <w:iCs/>
                <w:sz w:val="22"/>
                <w:szCs w:val="22"/>
              </w:rPr>
              <w:t xml:space="preserve">Falco columbarius </w:t>
            </w:r>
          </w:p>
        </w:tc>
        <w:tc>
          <w:tcPr>
            <w:tcW w:w="2552" w:type="dxa"/>
            <w:tcBorders>
              <w:top w:val="none" w:sz="6" w:space="0" w:color="auto"/>
              <w:left w:val="none" w:sz="6" w:space="0" w:color="auto"/>
              <w:bottom w:val="none" w:sz="6" w:space="0" w:color="auto"/>
              <w:right w:val="none" w:sz="6" w:space="0" w:color="auto"/>
            </w:tcBorders>
          </w:tcPr>
          <w:p w14:paraId="43F8DF60"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Merlin </w:t>
            </w:r>
          </w:p>
        </w:tc>
      </w:tr>
      <w:tr w:rsidR="00BB6713" w:rsidRPr="0011534A" w14:paraId="657BCC42" w14:textId="77777777" w:rsidTr="00316F98">
        <w:trPr>
          <w:trHeight w:val="147"/>
        </w:trPr>
        <w:tc>
          <w:tcPr>
            <w:tcW w:w="2518" w:type="dxa"/>
            <w:tcBorders>
              <w:top w:val="none" w:sz="6" w:space="0" w:color="auto"/>
              <w:left w:val="none" w:sz="6" w:space="0" w:color="auto"/>
              <w:bottom w:val="none" w:sz="6" w:space="0" w:color="auto"/>
              <w:right w:val="none" w:sz="6" w:space="0" w:color="auto"/>
            </w:tcBorders>
          </w:tcPr>
          <w:p w14:paraId="7B8BFAD0" w14:textId="77777777" w:rsidR="00BB6713" w:rsidRPr="0011534A" w:rsidRDefault="00BB6713" w:rsidP="00316F98">
            <w:pPr>
              <w:pStyle w:val="Default"/>
              <w:rPr>
                <w:rFonts w:asciiTheme="minorBidi" w:hAnsiTheme="minorBidi" w:cstheme="minorBidi"/>
                <w:i/>
                <w:iCs/>
                <w:sz w:val="22"/>
                <w:szCs w:val="22"/>
              </w:rPr>
            </w:pPr>
            <w:r w:rsidRPr="0011534A">
              <w:rPr>
                <w:rFonts w:asciiTheme="minorBidi" w:hAnsiTheme="minorBidi" w:cstheme="minorBidi"/>
                <w:i/>
                <w:iCs/>
                <w:sz w:val="22"/>
                <w:szCs w:val="22"/>
              </w:rPr>
              <w:t xml:space="preserve">Falco </w:t>
            </w:r>
            <w:proofErr w:type="spellStart"/>
            <w:r w:rsidRPr="0011534A">
              <w:rPr>
                <w:rFonts w:asciiTheme="minorBidi" w:hAnsiTheme="minorBidi" w:cstheme="minorBidi"/>
                <w:i/>
                <w:iCs/>
                <w:sz w:val="22"/>
                <w:szCs w:val="22"/>
              </w:rPr>
              <w:t>subbuteo</w:t>
            </w:r>
            <w:proofErr w:type="spellEnd"/>
            <w:r w:rsidRPr="0011534A">
              <w:rPr>
                <w:rFonts w:asciiTheme="minorBidi" w:hAnsiTheme="minorBidi" w:cstheme="minorBidi"/>
                <w:i/>
                <w:iCs/>
                <w:sz w:val="22"/>
                <w:szCs w:val="22"/>
              </w:rPr>
              <w:t xml:space="preserve"> </w:t>
            </w:r>
          </w:p>
        </w:tc>
        <w:tc>
          <w:tcPr>
            <w:tcW w:w="2552" w:type="dxa"/>
            <w:tcBorders>
              <w:top w:val="none" w:sz="6" w:space="0" w:color="auto"/>
              <w:left w:val="none" w:sz="6" w:space="0" w:color="auto"/>
              <w:bottom w:val="none" w:sz="6" w:space="0" w:color="auto"/>
              <w:right w:val="none" w:sz="6" w:space="0" w:color="auto"/>
            </w:tcBorders>
          </w:tcPr>
          <w:p w14:paraId="4421F333"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Eurasian Hobby </w:t>
            </w:r>
          </w:p>
        </w:tc>
      </w:tr>
      <w:tr w:rsidR="00BB6713" w:rsidRPr="0011534A" w14:paraId="47B05917" w14:textId="77777777" w:rsidTr="00316F98">
        <w:trPr>
          <w:trHeight w:val="147"/>
        </w:trPr>
        <w:tc>
          <w:tcPr>
            <w:tcW w:w="2518" w:type="dxa"/>
            <w:tcBorders>
              <w:top w:val="none" w:sz="6" w:space="0" w:color="auto"/>
              <w:left w:val="none" w:sz="6" w:space="0" w:color="auto"/>
              <w:bottom w:val="none" w:sz="6" w:space="0" w:color="auto"/>
              <w:right w:val="none" w:sz="6" w:space="0" w:color="auto"/>
            </w:tcBorders>
          </w:tcPr>
          <w:p w14:paraId="5957ECEC" w14:textId="77777777" w:rsidR="00BB6713" w:rsidRPr="0011534A" w:rsidRDefault="00BB6713" w:rsidP="00316F98">
            <w:pPr>
              <w:pStyle w:val="Default"/>
              <w:rPr>
                <w:rFonts w:asciiTheme="minorBidi" w:hAnsiTheme="minorBidi" w:cstheme="minorBidi"/>
                <w:i/>
                <w:iCs/>
                <w:sz w:val="22"/>
                <w:szCs w:val="22"/>
              </w:rPr>
            </w:pPr>
            <w:r w:rsidRPr="0011534A">
              <w:rPr>
                <w:rFonts w:asciiTheme="minorBidi" w:hAnsiTheme="minorBidi" w:cstheme="minorBidi"/>
                <w:i/>
                <w:iCs/>
                <w:sz w:val="22"/>
                <w:szCs w:val="22"/>
              </w:rPr>
              <w:t xml:space="preserve">Falco </w:t>
            </w:r>
            <w:proofErr w:type="spellStart"/>
            <w:r w:rsidRPr="0011534A">
              <w:rPr>
                <w:rFonts w:asciiTheme="minorBidi" w:hAnsiTheme="minorBidi" w:cstheme="minorBidi"/>
                <w:i/>
                <w:iCs/>
                <w:sz w:val="22"/>
                <w:szCs w:val="22"/>
              </w:rPr>
              <w:t>cuvierii</w:t>
            </w:r>
            <w:proofErr w:type="spellEnd"/>
            <w:r w:rsidRPr="0011534A">
              <w:rPr>
                <w:rFonts w:asciiTheme="minorBidi" w:hAnsiTheme="minorBidi" w:cstheme="minorBidi"/>
                <w:i/>
                <w:iCs/>
                <w:sz w:val="22"/>
                <w:szCs w:val="22"/>
              </w:rPr>
              <w:t xml:space="preserve"> </w:t>
            </w:r>
          </w:p>
        </w:tc>
        <w:tc>
          <w:tcPr>
            <w:tcW w:w="2552" w:type="dxa"/>
            <w:tcBorders>
              <w:top w:val="none" w:sz="6" w:space="0" w:color="auto"/>
              <w:left w:val="none" w:sz="6" w:space="0" w:color="auto"/>
              <w:bottom w:val="none" w:sz="6" w:space="0" w:color="auto"/>
              <w:right w:val="none" w:sz="6" w:space="0" w:color="auto"/>
            </w:tcBorders>
          </w:tcPr>
          <w:p w14:paraId="1D28F79F"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African Hobby </w:t>
            </w:r>
          </w:p>
        </w:tc>
      </w:tr>
      <w:tr w:rsidR="00BB6713" w:rsidRPr="0011534A" w14:paraId="5290BCA2" w14:textId="77777777" w:rsidTr="00316F98">
        <w:trPr>
          <w:trHeight w:val="147"/>
        </w:trPr>
        <w:tc>
          <w:tcPr>
            <w:tcW w:w="2518" w:type="dxa"/>
            <w:tcBorders>
              <w:top w:val="none" w:sz="6" w:space="0" w:color="auto"/>
              <w:left w:val="none" w:sz="6" w:space="0" w:color="auto"/>
              <w:bottom w:val="none" w:sz="6" w:space="0" w:color="auto"/>
              <w:right w:val="none" w:sz="6" w:space="0" w:color="auto"/>
            </w:tcBorders>
          </w:tcPr>
          <w:p w14:paraId="5356A863" w14:textId="77777777" w:rsidR="00BB6713" w:rsidRPr="0011534A" w:rsidRDefault="00BB6713" w:rsidP="00316F98">
            <w:pPr>
              <w:pStyle w:val="Default"/>
              <w:rPr>
                <w:rFonts w:asciiTheme="minorBidi" w:hAnsiTheme="minorBidi" w:cstheme="minorBidi"/>
                <w:i/>
                <w:iCs/>
                <w:sz w:val="22"/>
                <w:szCs w:val="22"/>
              </w:rPr>
            </w:pPr>
            <w:r w:rsidRPr="0011534A">
              <w:rPr>
                <w:rFonts w:asciiTheme="minorBidi" w:hAnsiTheme="minorBidi" w:cstheme="minorBidi"/>
                <w:i/>
                <w:iCs/>
                <w:sz w:val="22"/>
                <w:szCs w:val="22"/>
              </w:rPr>
              <w:t xml:space="preserve">Falco </w:t>
            </w:r>
            <w:proofErr w:type="spellStart"/>
            <w:r w:rsidRPr="0011534A">
              <w:rPr>
                <w:rFonts w:asciiTheme="minorBidi" w:hAnsiTheme="minorBidi" w:cstheme="minorBidi"/>
                <w:i/>
                <w:iCs/>
                <w:sz w:val="22"/>
                <w:szCs w:val="22"/>
              </w:rPr>
              <w:t>severus</w:t>
            </w:r>
            <w:proofErr w:type="spellEnd"/>
            <w:r w:rsidRPr="0011534A">
              <w:rPr>
                <w:rFonts w:asciiTheme="minorBidi" w:hAnsiTheme="minorBidi" w:cstheme="minorBidi"/>
                <w:i/>
                <w:iCs/>
                <w:sz w:val="22"/>
                <w:szCs w:val="22"/>
              </w:rPr>
              <w:t xml:space="preserve"> </w:t>
            </w:r>
          </w:p>
        </w:tc>
        <w:tc>
          <w:tcPr>
            <w:tcW w:w="2552" w:type="dxa"/>
            <w:tcBorders>
              <w:top w:val="none" w:sz="6" w:space="0" w:color="auto"/>
              <w:left w:val="none" w:sz="6" w:space="0" w:color="auto"/>
              <w:bottom w:val="none" w:sz="6" w:space="0" w:color="auto"/>
              <w:right w:val="none" w:sz="6" w:space="0" w:color="auto"/>
            </w:tcBorders>
          </w:tcPr>
          <w:p w14:paraId="3E86C06C"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Oriental Hobby </w:t>
            </w:r>
          </w:p>
        </w:tc>
      </w:tr>
      <w:tr w:rsidR="00BB6713" w:rsidRPr="0011534A" w14:paraId="0B44FF51" w14:textId="77777777" w:rsidTr="00316F98">
        <w:trPr>
          <w:trHeight w:val="147"/>
        </w:trPr>
        <w:tc>
          <w:tcPr>
            <w:tcW w:w="2518" w:type="dxa"/>
            <w:tcBorders>
              <w:top w:val="none" w:sz="6" w:space="0" w:color="auto"/>
              <w:left w:val="none" w:sz="6" w:space="0" w:color="auto"/>
              <w:bottom w:val="none" w:sz="6" w:space="0" w:color="auto"/>
              <w:right w:val="none" w:sz="6" w:space="0" w:color="auto"/>
            </w:tcBorders>
          </w:tcPr>
          <w:p w14:paraId="15A1850C" w14:textId="77777777" w:rsidR="00BB6713" w:rsidRPr="0011534A" w:rsidRDefault="00BB6713" w:rsidP="00316F98">
            <w:pPr>
              <w:pStyle w:val="Default"/>
              <w:rPr>
                <w:rFonts w:asciiTheme="minorBidi" w:hAnsiTheme="minorBidi" w:cstheme="minorBidi"/>
                <w:i/>
                <w:iCs/>
                <w:sz w:val="22"/>
                <w:szCs w:val="22"/>
              </w:rPr>
            </w:pPr>
            <w:r w:rsidRPr="0011534A">
              <w:rPr>
                <w:rFonts w:asciiTheme="minorBidi" w:hAnsiTheme="minorBidi" w:cstheme="minorBidi"/>
                <w:i/>
                <w:iCs/>
                <w:sz w:val="22"/>
                <w:szCs w:val="22"/>
              </w:rPr>
              <w:t xml:space="preserve">Falco biarmicus </w:t>
            </w:r>
          </w:p>
        </w:tc>
        <w:tc>
          <w:tcPr>
            <w:tcW w:w="2552" w:type="dxa"/>
            <w:tcBorders>
              <w:top w:val="none" w:sz="6" w:space="0" w:color="auto"/>
              <w:left w:val="none" w:sz="6" w:space="0" w:color="auto"/>
              <w:bottom w:val="none" w:sz="6" w:space="0" w:color="auto"/>
              <w:right w:val="none" w:sz="6" w:space="0" w:color="auto"/>
            </w:tcBorders>
          </w:tcPr>
          <w:p w14:paraId="7079C9F0"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Lanner Falcon </w:t>
            </w:r>
          </w:p>
        </w:tc>
      </w:tr>
      <w:tr w:rsidR="00BB6713" w:rsidRPr="0011534A" w14:paraId="074D5565" w14:textId="77777777" w:rsidTr="00316F98">
        <w:trPr>
          <w:trHeight w:val="147"/>
        </w:trPr>
        <w:tc>
          <w:tcPr>
            <w:tcW w:w="2518" w:type="dxa"/>
            <w:tcBorders>
              <w:top w:val="none" w:sz="6" w:space="0" w:color="auto"/>
              <w:left w:val="none" w:sz="6" w:space="0" w:color="auto"/>
              <w:bottom w:val="none" w:sz="6" w:space="0" w:color="auto"/>
              <w:right w:val="none" w:sz="6" w:space="0" w:color="auto"/>
            </w:tcBorders>
          </w:tcPr>
          <w:p w14:paraId="7103751A" w14:textId="77777777" w:rsidR="00BB6713" w:rsidRPr="0011534A" w:rsidRDefault="00BB6713" w:rsidP="00316F98">
            <w:pPr>
              <w:pStyle w:val="Default"/>
              <w:rPr>
                <w:rFonts w:asciiTheme="minorBidi" w:hAnsiTheme="minorBidi" w:cstheme="minorBidi"/>
                <w:i/>
                <w:iCs/>
                <w:sz w:val="22"/>
                <w:szCs w:val="22"/>
              </w:rPr>
            </w:pPr>
            <w:r w:rsidRPr="0011534A">
              <w:rPr>
                <w:rFonts w:asciiTheme="minorBidi" w:hAnsiTheme="minorBidi" w:cstheme="minorBidi"/>
                <w:i/>
                <w:iCs/>
                <w:sz w:val="22"/>
                <w:szCs w:val="22"/>
              </w:rPr>
              <w:t xml:space="preserve">Falco </w:t>
            </w:r>
            <w:proofErr w:type="spellStart"/>
            <w:r w:rsidRPr="0011534A">
              <w:rPr>
                <w:rFonts w:asciiTheme="minorBidi" w:hAnsiTheme="minorBidi" w:cstheme="minorBidi"/>
                <w:i/>
                <w:iCs/>
                <w:sz w:val="22"/>
                <w:szCs w:val="22"/>
              </w:rPr>
              <w:t>cherrug</w:t>
            </w:r>
            <w:proofErr w:type="spellEnd"/>
            <w:r w:rsidRPr="0011534A">
              <w:rPr>
                <w:rFonts w:asciiTheme="minorBidi" w:hAnsiTheme="minorBidi" w:cstheme="minorBidi"/>
                <w:i/>
                <w:iCs/>
                <w:sz w:val="22"/>
                <w:szCs w:val="22"/>
              </w:rPr>
              <w:t xml:space="preserve"> </w:t>
            </w:r>
          </w:p>
        </w:tc>
        <w:tc>
          <w:tcPr>
            <w:tcW w:w="2552" w:type="dxa"/>
            <w:tcBorders>
              <w:top w:val="none" w:sz="6" w:space="0" w:color="auto"/>
              <w:left w:val="none" w:sz="6" w:space="0" w:color="auto"/>
              <w:bottom w:val="none" w:sz="6" w:space="0" w:color="auto"/>
              <w:right w:val="none" w:sz="6" w:space="0" w:color="auto"/>
            </w:tcBorders>
          </w:tcPr>
          <w:p w14:paraId="2CB06CDE"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Saker Falcon </w:t>
            </w:r>
          </w:p>
        </w:tc>
      </w:tr>
      <w:tr w:rsidR="00BB6713" w:rsidRPr="0011534A" w14:paraId="7A235A40" w14:textId="77777777" w:rsidTr="00316F98">
        <w:trPr>
          <w:trHeight w:val="147"/>
        </w:trPr>
        <w:tc>
          <w:tcPr>
            <w:tcW w:w="2518" w:type="dxa"/>
            <w:tcBorders>
              <w:top w:val="none" w:sz="6" w:space="0" w:color="auto"/>
              <w:left w:val="none" w:sz="6" w:space="0" w:color="auto"/>
              <w:bottom w:val="none" w:sz="6" w:space="0" w:color="auto"/>
              <w:right w:val="none" w:sz="6" w:space="0" w:color="auto"/>
            </w:tcBorders>
          </w:tcPr>
          <w:p w14:paraId="3CD1C7E0" w14:textId="77777777" w:rsidR="00BB6713" w:rsidRPr="0011534A" w:rsidRDefault="00BB6713" w:rsidP="00316F98">
            <w:pPr>
              <w:pStyle w:val="Default"/>
              <w:rPr>
                <w:rFonts w:asciiTheme="minorBidi" w:hAnsiTheme="minorBidi" w:cstheme="minorBidi"/>
                <w:i/>
                <w:iCs/>
                <w:sz w:val="22"/>
                <w:szCs w:val="22"/>
              </w:rPr>
            </w:pPr>
            <w:r w:rsidRPr="0011534A">
              <w:rPr>
                <w:rFonts w:asciiTheme="minorBidi" w:hAnsiTheme="minorBidi" w:cstheme="minorBidi"/>
                <w:i/>
                <w:iCs/>
                <w:sz w:val="22"/>
                <w:szCs w:val="22"/>
              </w:rPr>
              <w:t xml:space="preserve">Falco </w:t>
            </w:r>
            <w:proofErr w:type="spellStart"/>
            <w:r w:rsidRPr="0011534A">
              <w:rPr>
                <w:rFonts w:asciiTheme="minorBidi" w:hAnsiTheme="minorBidi" w:cstheme="minorBidi"/>
                <w:i/>
                <w:iCs/>
                <w:sz w:val="22"/>
                <w:szCs w:val="22"/>
              </w:rPr>
              <w:t>rusticolus</w:t>
            </w:r>
            <w:proofErr w:type="spellEnd"/>
            <w:r w:rsidRPr="0011534A">
              <w:rPr>
                <w:rFonts w:asciiTheme="minorBidi" w:hAnsiTheme="minorBidi" w:cstheme="minorBidi"/>
                <w:i/>
                <w:iCs/>
                <w:sz w:val="22"/>
                <w:szCs w:val="22"/>
              </w:rPr>
              <w:t xml:space="preserve"> </w:t>
            </w:r>
          </w:p>
        </w:tc>
        <w:tc>
          <w:tcPr>
            <w:tcW w:w="2552" w:type="dxa"/>
            <w:tcBorders>
              <w:top w:val="none" w:sz="6" w:space="0" w:color="auto"/>
              <w:left w:val="none" w:sz="6" w:space="0" w:color="auto"/>
              <w:bottom w:val="none" w:sz="6" w:space="0" w:color="auto"/>
              <w:right w:val="none" w:sz="6" w:space="0" w:color="auto"/>
            </w:tcBorders>
          </w:tcPr>
          <w:p w14:paraId="56EDC174"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Gyrfalcon </w:t>
            </w:r>
          </w:p>
        </w:tc>
      </w:tr>
      <w:tr w:rsidR="00BB6713" w:rsidRPr="0011534A" w14:paraId="295743D2" w14:textId="77777777" w:rsidTr="00316F98">
        <w:trPr>
          <w:trHeight w:val="147"/>
        </w:trPr>
        <w:tc>
          <w:tcPr>
            <w:tcW w:w="2518" w:type="dxa"/>
            <w:tcBorders>
              <w:top w:val="none" w:sz="6" w:space="0" w:color="auto"/>
              <w:left w:val="none" w:sz="6" w:space="0" w:color="auto"/>
              <w:bottom w:val="none" w:sz="6" w:space="0" w:color="auto"/>
              <w:right w:val="none" w:sz="6" w:space="0" w:color="auto"/>
            </w:tcBorders>
          </w:tcPr>
          <w:p w14:paraId="394A44A8" w14:textId="77777777" w:rsidR="00BB6713" w:rsidRPr="0011534A" w:rsidRDefault="00BB6713" w:rsidP="00316F98">
            <w:pPr>
              <w:pStyle w:val="Default"/>
              <w:rPr>
                <w:rFonts w:asciiTheme="minorBidi" w:hAnsiTheme="minorBidi" w:cstheme="minorBidi"/>
                <w:i/>
                <w:iCs/>
                <w:sz w:val="22"/>
                <w:szCs w:val="22"/>
              </w:rPr>
            </w:pPr>
            <w:r w:rsidRPr="0011534A">
              <w:rPr>
                <w:rFonts w:asciiTheme="minorBidi" w:hAnsiTheme="minorBidi" w:cstheme="minorBidi"/>
                <w:i/>
                <w:iCs/>
                <w:sz w:val="22"/>
                <w:szCs w:val="22"/>
              </w:rPr>
              <w:t xml:space="preserve">Falco peregrinus </w:t>
            </w:r>
          </w:p>
        </w:tc>
        <w:tc>
          <w:tcPr>
            <w:tcW w:w="2552" w:type="dxa"/>
            <w:tcBorders>
              <w:top w:val="none" w:sz="6" w:space="0" w:color="auto"/>
              <w:left w:val="none" w:sz="6" w:space="0" w:color="auto"/>
              <w:bottom w:val="none" w:sz="6" w:space="0" w:color="auto"/>
              <w:right w:val="none" w:sz="6" w:space="0" w:color="auto"/>
            </w:tcBorders>
          </w:tcPr>
          <w:p w14:paraId="7138C129"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Peregrine Falcon </w:t>
            </w:r>
          </w:p>
        </w:tc>
      </w:tr>
    </w:tbl>
    <w:p w14:paraId="13D1A7EF" w14:textId="77777777" w:rsidR="00BB6713" w:rsidRPr="0011534A" w:rsidRDefault="00BB6713" w:rsidP="00BB6713">
      <w:pPr>
        <w:rPr>
          <w:b/>
          <w:bCs/>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496"/>
        <w:gridCol w:w="3059"/>
      </w:tblGrid>
      <w:tr w:rsidR="00BB6713" w:rsidRPr="0011534A" w14:paraId="1F881689" w14:textId="77777777" w:rsidTr="00316F98">
        <w:trPr>
          <w:trHeight w:val="148"/>
        </w:trPr>
        <w:tc>
          <w:tcPr>
            <w:tcW w:w="5555" w:type="dxa"/>
            <w:gridSpan w:val="2"/>
            <w:tcBorders>
              <w:top w:val="none" w:sz="6" w:space="0" w:color="auto"/>
              <w:bottom w:val="none" w:sz="6" w:space="0" w:color="auto"/>
            </w:tcBorders>
          </w:tcPr>
          <w:p w14:paraId="6D242ABA"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b/>
                <w:bCs/>
                <w:i/>
                <w:iCs/>
                <w:sz w:val="22"/>
                <w:szCs w:val="22"/>
              </w:rPr>
              <w:t xml:space="preserve">STRIGIFORMES </w:t>
            </w:r>
          </w:p>
        </w:tc>
      </w:tr>
      <w:tr w:rsidR="00BB6713" w:rsidRPr="0011534A" w14:paraId="0C21139C" w14:textId="77777777" w:rsidTr="00316F98">
        <w:trPr>
          <w:trHeight w:val="148"/>
        </w:trPr>
        <w:tc>
          <w:tcPr>
            <w:tcW w:w="5555" w:type="dxa"/>
            <w:gridSpan w:val="2"/>
            <w:tcBorders>
              <w:top w:val="none" w:sz="6" w:space="0" w:color="auto"/>
              <w:bottom w:val="none" w:sz="6" w:space="0" w:color="auto"/>
            </w:tcBorders>
          </w:tcPr>
          <w:p w14:paraId="42D54E13"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b/>
                <w:bCs/>
                <w:i/>
                <w:iCs/>
                <w:sz w:val="22"/>
                <w:szCs w:val="22"/>
              </w:rPr>
              <w:t xml:space="preserve">Strigidae </w:t>
            </w:r>
          </w:p>
        </w:tc>
      </w:tr>
      <w:tr w:rsidR="00BB6713" w:rsidRPr="0011534A" w14:paraId="5C7A44DC" w14:textId="77777777" w:rsidTr="00316F98">
        <w:trPr>
          <w:trHeight w:val="147"/>
        </w:trPr>
        <w:tc>
          <w:tcPr>
            <w:tcW w:w="2496" w:type="dxa"/>
            <w:tcBorders>
              <w:top w:val="none" w:sz="6" w:space="0" w:color="auto"/>
              <w:bottom w:val="none" w:sz="6" w:space="0" w:color="auto"/>
              <w:right w:val="none" w:sz="6" w:space="0" w:color="auto"/>
            </w:tcBorders>
          </w:tcPr>
          <w:p w14:paraId="6BF9FFF1"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Ninox japonica </w:t>
            </w:r>
          </w:p>
        </w:tc>
        <w:tc>
          <w:tcPr>
            <w:tcW w:w="3059" w:type="dxa"/>
            <w:tcBorders>
              <w:top w:val="none" w:sz="6" w:space="0" w:color="auto"/>
              <w:left w:val="none" w:sz="6" w:space="0" w:color="auto"/>
              <w:bottom w:val="none" w:sz="6" w:space="0" w:color="auto"/>
            </w:tcBorders>
          </w:tcPr>
          <w:p w14:paraId="70DCAA32"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Northern Boobook </w:t>
            </w:r>
          </w:p>
        </w:tc>
      </w:tr>
      <w:tr w:rsidR="00BB6713" w:rsidRPr="0011534A" w14:paraId="507D237E" w14:textId="77777777" w:rsidTr="00316F98">
        <w:trPr>
          <w:trHeight w:val="147"/>
        </w:trPr>
        <w:tc>
          <w:tcPr>
            <w:tcW w:w="2496" w:type="dxa"/>
            <w:tcBorders>
              <w:top w:val="none" w:sz="6" w:space="0" w:color="auto"/>
              <w:bottom w:val="none" w:sz="6" w:space="0" w:color="auto"/>
              <w:right w:val="none" w:sz="6" w:space="0" w:color="auto"/>
            </w:tcBorders>
          </w:tcPr>
          <w:p w14:paraId="59B0A022" w14:textId="77777777" w:rsidR="00BB6713" w:rsidRPr="0011534A" w:rsidRDefault="00BB6713" w:rsidP="00316F98">
            <w:pPr>
              <w:pStyle w:val="Default"/>
              <w:rPr>
                <w:rFonts w:asciiTheme="minorBidi" w:hAnsiTheme="minorBidi" w:cstheme="minorBidi"/>
                <w:sz w:val="22"/>
                <w:szCs w:val="22"/>
              </w:rPr>
            </w:pPr>
            <w:proofErr w:type="spellStart"/>
            <w:r w:rsidRPr="0011534A">
              <w:rPr>
                <w:rFonts w:asciiTheme="minorBidi" w:hAnsiTheme="minorBidi" w:cstheme="minorBidi"/>
                <w:i/>
                <w:iCs/>
                <w:sz w:val="22"/>
                <w:szCs w:val="22"/>
              </w:rPr>
              <w:lastRenderedPageBreak/>
              <w:t>Surnia</w:t>
            </w:r>
            <w:proofErr w:type="spellEnd"/>
            <w:r w:rsidRPr="0011534A">
              <w:rPr>
                <w:rFonts w:asciiTheme="minorBidi" w:hAnsiTheme="minorBidi" w:cstheme="minorBidi"/>
                <w:i/>
                <w:iCs/>
                <w:sz w:val="22"/>
                <w:szCs w:val="22"/>
              </w:rPr>
              <w:t xml:space="preserve"> </w:t>
            </w:r>
            <w:proofErr w:type="spellStart"/>
            <w:r w:rsidRPr="0011534A">
              <w:rPr>
                <w:rFonts w:asciiTheme="minorBidi" w:hAnsiTheme="minorBidi" w:cstheme="minorBidi"/>
                <w:i/>
                <w:iCs/>
                <w:sz w:val="22"/>
                <w:szCs w:val="22"/>
              </w:rPr>
              <w:t>ulula</w:t>
            </w:r>
            <w:proofErr w:type="spellEnd"/>
            <w:r w:rsidRPr="0011534A">
              <w:rPr>
                <w:rFonts w:asciiTheme="minorBidi" w:hAnsiTheme="minorBidi" w:cstheme="minorBidi"/>
                <w:i/>
                <w:iCs/>
                <w:sz w:val="22"/>
                <w:szCs w:val="22"/>
              </w:rPr>
              <w:t xml:space="preserve"> </w:t>
            </w:r>
          </w:p>
        </w:tc>
        <w:tc>
          <w:tcPr>
            <w:tcW w:w="3059" w:type="dxa"/>
            <w:tcBorders>
              <w:top w:val="none" w:sz="6" w:space="0" w:color="auto"/>
              <w:left w:val="none" w:sz="6" w:space="0" w:color="auto"/>
              <w:bottom w:val="none" w:sz="6" w:space="0" w:color="auto"/>
            </w:tcBorders>
          </w:tcPr>
          <w:p w14:paraId="67FC2DFD"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Northern Hawk-owl </w:t>
            </w:r>
          </w:p>
        </w:tc>
      </w:tr>
      <w:tr w:rsidR="00BB6713" w:rsidRPr="0011534A" w14:paraId="0228FDAE" w14:textId="77777777" w:rsidTr="00316F98">
        <w:trPr>
          <w:trHeight w:val="147"/>
        </w:trPr>
        <w:tc>
          <w:tcPr>
            <w:tcW w:w="2496" w:type="dxa"/>
            <w:tcBorders>
              <w:top w:val="none" w:sz="6" w:space="0" w:color="auto"/>
              <w:bottom w:val="none" w:sz="6" w:space="0" w:color="auto"/>
              <w:right w:val="none" w:sz="6" w:space="0" w:color="auto"/>
            </w:tcBorders>
          </w:tcPr>
          <w:p w14:paraId="6BC777C8"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Aegolius </w:t>
            </w:r>
            <w:proofErr w:type="spellStart"/>
            <w:r w:rsidRPr="0011534A">
              <w:rPr>
                <w:rFonts w:asciiTheme="minorBidi" w:hAnsiTheme="minorBidi" w:cstheme="minorBidi"/>
                <w:i/>
                <w:iCs/>
                <w:sz w:val="22"/>
                <w:szCs w:val="22"/>
              </w:rPr>
              <w:t>funereus</w:t>
            </w:r>
            <w:proofErr w:type="spellEnd"/>
            <w:r w:rsidRPr="0011534A">
              <w:rPr>
                <w:rFonts w:asciiTheme="minorBidi" w:hAnsiTheme="minorBidi" w:cstheme="minorBidi"/>
                <w:i/>
                <w:iCs/>
                <w:sz w:val="22"/>
                <w:szCs w:val="22"/>
              </w:rPr>
              <w:t xml:space="preserve"> </w:t>
            </w:r>
          </w:p>
        </w:tc>
        <w:tc>
          <w:tcPr>
            <w:tcW w:w="3059" w:type="dxa"/>
            <w:tcBorders>
              <w:top w:val="none" w:sz="6" w:space="0" w:color="auto"/>
              <w:left w:val="none" w:sz="6" w:space="0" w:color="auto"/>
              <w:bottom w:val="none" w:sz="6" w:space="0" w:color="auto"/>
            </w:tcBorders>
          </w:tcPr>
          <w:p w14:paraId="5E4B19C8"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Boreal Owl </w:t>
            </w:r>
          </w:p>
        </w:tc>
      </w:tr>
      <w:tr w:rsidR="00BB6713" w:rsidRPr="0011534A" w14:paraId="67BECC1A" w14:textId="77777777" w:rsidTr="00316F98">
        <w:trPr>
          <w:trHeight w:val="147"/>
        </w:trPr>
        <w:tc>
          <w:tcPr>
            <w:tcW w:w="2496" w:type="dxa"/>
            <w:tcBorders>
              <w:top w:val="none" w:sz="6" w:space="0" w:color="auto"/>
              <w:bottom w:val="none" w:sz="6" w:space="0" w:color="auto"/>
              <w:right w:val="none" w:sz="6" w:space="0" w:color="auto"/>
            </w:tcBorders>
          </w:tcPr>
          <w:p w14:paraId="79989E86" w14:textId="77777777" w:rsidR="00BB6713" w:rsidRPr="0011534A" w:rsidRDefault="00BB6713" w:rsidP="00316F98">
            <w:pPr>
              <w:pStyle w:val="Default"/>
              <w:rPr>
                <w:rFonts w:asciiTheme="minorBidi" w:hAnsiTheme="minorBidi" w:cstheme="minorBidi"/>
                <w:sz w:val="22"/>
                <w:szCs w:val="22"/>
              </w:rPr>
            </w:pPr>
            <w:proofErr w:type="gramStart"/>
            <w:r w:rsidRPr="0011534A">
              <w:rPr>
                <w:rFonts w:asciiTheme="minorBidi" w:hAnsiTheme="minorBidi" w:cstheme="minorBidi"/>
                <w:i/>
                <w:iCs/>
                <w:sz w:val="22"/>
                <w:szCs w:val="22"/>
              </w:rPr>
              <w:t>Otus</w:t>
            </w:r>
            <w:proofErr w:type="gramEnd"/>
            <w:r w:rsidRPr="0011534A">
              <w:rPr>
                <w:rFonts w:asciiTheme="minorBidi" w:hAnsiTheme="minorBidi" w:cstheme="minorBidi"/>
                <w:i/>
                <w:iCs/>
                <w:sz w:val="22"/>
                <w:szCs w:val="22"/>
              </w:rPr>
              <w:t xml:space="preserve"> scops </w:t>
            </w:r>
          </w:p>
        </w:tc>
        <w:tc>
          <w:tcPr>
            <w:tcW w:w="3059" w:type="dxa"/>
            <w:tcBorders>
              <w:top w:val="none" w:sz="6" w:space="0" w:color="auto"/>
              <w:left w:val="none" w:sz="6" w:space="0" w:color="auto"/>
              <w:bottom w:val="none" w:sz="6" w:space="0" w:color="auto"/>
            </w:tcBorders>
          </w:tcPr>
          <w:p w14:paraId="6F06823A"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Eurasian Scops-owl </w:t>
            </w:r>
          </w:p>
        </w:tc>
      </w:tr>
      <w:tr w:rsidR="00BB6713" w:rsidRPr="0011534A" w14:paraId="49AC9982" w14:textId="77777777" w:rsidTr="00316F98">
        <w:trPr>
          <w:trHeight w:val="147"/>
        </w:trPr>
        <w:tc>
          <w:tcPr>
            <w:tcW w:w="2496" w:type="dxa"/>
            <w:tcBorders>
              <w:top w:val="none" w:sz="6" w:space="0" w:color="auto"/>
              <w:bottom w:val="none" w:sz="6" w:space="0" w:color="auto"/>
              <w:right w:val="none" w:sz="6" w:space="0" w:color="auto"/>
            </w:tcBorders>
          </w:tcPr>
          <w:p w14:paraId="1DA8E3FA"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Otus brucei </w:t>
            </w:r>
          </w:p>
        </w:tc>
        <w:tc>
          <w:tcPr>
            <w:tcW w:w="3059" w:type="dxa"/>
            <w:tcBorders>
              <w:top w:val="none" w:sz="6" w:space="0" w:color="auto"/>
              <w:left w:val="none" w:sz="6" w:space="0" w:color="auto"/>
              <w:bottom w:val="none" w:sz="6" w:space="0" w:color="auto"/>
            </w:tcBorders>
          </w:tcPr>
          <w:p w14:paraId="733EC230"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Pallid Scops-owl </w:t>
            </w:r>
          </w:p>
        </w:tc>
      </w:tr>
      <w:tr w:rsidR="00BB6713" w:rsidRPr="0011534A" w14:paraId="24F34EA0" w14:textId="77777777" w:rsidTr="00316F98">
        <w:trPr>
          <w:trHeight w:val="147"/>
        </w:trPr>
        <w:tc>
          <w:tcPr>
            <w:tcW w:w="2496" w:type="dxa"/>
            <w:tcBorders>
              <w:top w:val="none" w:sz="6" w:space="0" w:color="auto"/>
              <w:bottom w:val="none" w:sz="6" w:space="0" w:color="auto"/>
              <w:right w:val="none" w:sz="6" w:space="0" w:color="auto"/>
            </w:tcBorders>
          </w:tcPr>
          <w:p w14:paraId="7D89E39E"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Otus </w:t>
            </w:r>
            <w:proofErr w:type="spellStart"/>
            <w:r w:rsidRPr="0011534A">
              <w:rPr>
                <w:rFonts w:asciiTheme="minorBidi" w:hAnsiTheme="minorBidi" w:cstheme="minorBidi"/>
                <w:i/>
                <w:iCs/>
                <w:sz w:val="22"/>
                <w:szCs w:val="22"/>
              </w:rPr>
              <w:t>sunia</w:t>
            </w:r>
            <w:proofErr w:type="spellEnd"/>
            <w:r w:rsidRPr="0011534A">
              <w:rPr>
                <w:rFonts w:asciiTheme="minorBidi" w:hAnsiTheme="minorBidi" w:cstheme="minorBidi"/>
                <w:i/>
                <w:iCs/>
                <w:sz w:val="22"/>
                <w:szCs w:val="22"/>
              </w:rPr>
              <w:t xml:space="preserve"> </w:t>
            </w:r>
          </w:p>
        </w:tc>
        <w:tc>
          <w:tcPr>
            <w:tcW w:w="3059" w:type="dxa"/>
            <w:tcBorders>
              <w:top w:val="none" w:sz="6" w:space="0" w:color="auto"/>
              <w:left w:val="none" w:sz="6" w:space="0" w:color="auto"/>
              <w:bottom w:val="none" w:sz="6" w:space="0" w:color="auto"/>
            </w:tcBorders>
          </w:tcPr>
          <w:p w14:paraId="2DEE2AF9"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Oriental Scops-owl </w:t>
            </w:r>
          </w:p>
        </w:tc>
      </w:tr>
      <w:tr w:rsidR="00BB6713" w:rsidRPr="0011534A" w14:paraId="7421A8C9" w14:textId="77777777" w:rsidTr="00316F98">
        <w:trPr>
          <w:trHeight w:val="147"/>
        </w:trPr>
        <w:tc>
          <w:tcPr>
            <w:tcW w:w="2496" w:type="dxa"/>
            <w:tcBorders>
              <w:top w:val="none" w:sz="6" w:space="0" w:color="auto"/>
              <w:bottom w:val="none" w:sz="6" w:space="0" w:color="auto"/>
              <w:right w:val="none" w:sz="6" w:space="0" w:color="auto"/>
            </w:tcBorders>
          </w:tcPr>
          <w:p w14:paraId="251C247F"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Asio </w:t>
            </w:r>
            <w:proofErr w:type="spellStart"/>
            <w:r w:rsidRPr="0011534A">
              <w:rPr>
                <w:rFonts w:asciiTheme="minorBidi" w:hAnsiTheme="minorBidi" w:cstheme="minorBidi"/>
                <w:i/>
                <w:iCs/>
                <w:sz w:val="22"/>
                <w:szCs w:val="22"/>
              </w:rPr>
              <w:t>otus</w:t>
            </w:r>
            <w:proofErr w:type="spellEnd"/>
            <w:r w:rsidRPr="0011534A">
              <w:rPr>
                <w:rFonts w:asciiTheme="minorBidi" w:hAnsiTheme="minorBidi" w:cstheme="minorBidi"/>
                <w:i/>
                <w:iCs/>
                <w:sz w:val="22"/>
                <w:szCs w:val="22"/>
              </w:rPr>
              <w:t xml:space="preserve"> </w:t>
            </w:r>
          </w:p>
        </w:tc>
        <w:tc>
          <w:tcPr>
            <w:tcW w:w="3059" w:type="dxa"/>
            <w:tcBorders>
              <w:top w:val="none" w:sz="6" w:space="0" w:color="auto"/>
              <w:left w:val="none" w:sz="6" w:space="0" w:color="auto"/>
              <w:bottom w:val="none" w:sz="6" w:space="0" w:color="auto"/>
            </w:tcBorders>
          </w:tcPr>
          <w:p w14:paraId="43B0E3D8" w14:textId="0985B38E" w:rsidR="00BB6713" w:rsidRPr="0011534A" w:rsidRDefault="00085072" w:rsidP="00316F98">
            <w:pPr>
              <w:pStyle w:val="Default"/>
              <w:rPr>
                <w:rFonts w:asciiTheme="minorBidi" w:hAnsiTheme="minorBidi" w:cstheme="minorBidi"/>
                <w:sz w:val="22"/>
                <w:szCs w:val="22"/>
              </w:rPr>
            </w:pPr>
            <w:r w:rsidRPr="0011534A">
              <w:rPr>
                <w:rFonts w:asciiTheme="minorBidi" w:hAnsiTheme="minorBidi" w:cstheme="minorBidi"/>
                <w:strike/>
                <w:sz w:val="22"/>
                <w:szCs w:val="22"/>
              </w:rPr>
              <w:t>Northern</w:t>
            </w:r>
            <w:r w:rsidRPr="0011534A">
              <w:rPr>
                <w:rFonts w:asciiTheme="minorBidi" w:hAnsiTheme="minorBidi" w:cstheme="minorBidi"/>
                <w:sz w:val="22"/>
                <w:szCs w:val="22"/>
              </w:rPr>
              <w:t xml:space="preserve"> </w:t>
            </w:r>
            <w:r w:rsidR="00BB6713" w:rsidRPr="0011534A">
              <w:rPr>
                <w:rFonts w:asciiTheme="minorBidi" w:hAnsiTheme="minorBidi" w:cstheme="minorBidi"/>
                <w:sz w:val="22"/>
                <w:szCs w:val="22"/>
              </w:rPr>
              <w:t xml:space="preserve">Long-eared Owl </w:t>
            </w:r>
          </w:p>
        </w:tc>
      </w:tr>
      <w:tr w:rsidR="00BB6713" w:rsidRPr="0011534A" w14:paraId="7EFBFE5F" w14:textId="77777777" w:rsidTr="00316F98">
        <w:trPr>
          <w:trHeight w:val="147"/>
        </w:trPr>
        <w:tc>
          <w:tcPr>
            <w:tcW w:w="2496" w:type="dxa"/>
            <w:tcBorders>
              <w:top w:val="none" w:sz="6" w:space="0" w:color="auto"/>
              <w:bottom w:val="none" w:sz="6" w:space="0" w:color="auto"/>
              <w:right w:val="none" w:sz="6" w:space="0" w:color="auto"/>
            </w:tcBorders>
          </w:tcPr>
          <w:p w14:paraId="4A55269F"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Asio flammeus </w:t>
            </w:r>
          </w:p>
        </w:tc>
        <w:tc>
          <w:tcPr>
            <w:tcW w:w="3059" w:type="dxa"/>
            <w:tcBorders>
              <w:top w:val="none" w:sz="6" w:space="0" w:color="auto"/>
              <w:left w:val="none" w:sz="6" w:space="0" w:color="auto"/>
              <w:bottom w:val="none" w:sz="6" w:space="0" w:color="auto"/>
            </w:tcBorders>
          </w:tcPr>
          <w:p w14:paraId="3FB7887D"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Short-eared Owl </w:t>
            </w:r>
          </w:p>
        </w:tc>
      </w:tr>
      <w:tr w:rsidR="00BB6713" w:rsidRPr="0011534A" w14:paraId="1C2EC0C4" w14:textId="77777777" w:rsidTr="00316F98">
        <w:trPr>
          <w:trHeight w:val="147"/>
        </w:trPr>
        <w:tc>
          <w:tcPr>
            <w:tcW w:w="2496" w:type="dxa"/>
            <w:tcBorders>
              <w:top w:val="none" w:sz="6" w:space="0" w:color="auto"/>
              <w:bottom w:val="none" w:sz="6" w:space="0" w:color="auto"/>
              <w:right w:val="none" w:sz="6" w:space="0" w:color="auto"/>
            </w:tcBorders>
          </w:tcPr>
          <w:p w14:paraId="245A6FFC"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Asio capensis </w:t>
            </w:r>
          </w:p>
        </w:tc>
        <w:tc>
          <w:tcPr>
            <w:tcW w:w="3059" w:type="dxa"/>
            <w:tcBorders>
              <w:top w:val="none" w:sz="6" w:space="0" w:color="auto"/>
              <w:left w:val="none" w:sz="6" w:space="0" w:color="auto"/>
              <w:bottom w:val="none" w:sz="6" w:space="0" w:color="auto"/>
            </w:tcBorders>
          </w:tcPr>
          <w:p w14:paraId="3C86D88F"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Marsh Owl </w:t>
            </w:r>
          </w:p>
        </w:tc>
      </w:tr>
      <w:tr w:rsidR="00BB6713" w:rsidRPr="0011534A" w14:paraId="1F4ADD2F" w14:textId="77777777" w:rsidTr="00316F98">
        <w:trPr>
          <w:trHeight w:val="147"/>
        </w:trPr>
        <w:tc>
          <w:tcPr>
            <w:tcW w:w="2496" w:type="dxa"/>
            <w:tcBorders>
              <w:top w:val="none" w:sz="6" w:space="0" w:color="auto"/>
              <w:bottom w:val="none" w:sz="6" w:space="0" w:color="auto"/>
              <w:right w:val="none" w:sz="6" w:space="0" w:color="auto"/>
            </w:tcBorders>
          </w:tcPr>
          <w:p w14:paraId="48A5D860"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Strix </w:t>
            </w:r>
            <w:proofErr w:type="spellStart"/>
            <w:r w:rsidRPr="0011534A">
              <w:rPr>
                <w:rFonts w:asciiTheme="minorBidi" w:hAnsiTheme="minorBidi" w:cstheme="minorBidi"/>
                <w:i/>
                <w:iCs/>
                <w:sz w:val="22"/>
                <w:szCs w:val="22"/>
              </w:rPr>
              <w:t>uralensis</w:t>
            </w:r>
            <w:proofErr w:type="spellEnd"/>
            <w:r w:rsidRPr="0011534A">
              <w:rPr>
                <w:rFonts w:asciiTheme="minorBidi" w:hAnsiTheme="minorBidi" w:cstheme="minorBidi"/>
                <w:i/>
                <w:iCs/>
                <w:sz w:val="22"/>
                <w:szCs w:val="22"/>
              </w:rPr>
              <w:t xml:space="preserve"> </w:t>
            </w:r>
          </w:p>
        </w:tc>
        <w:tc>
          <w:tcPr>
            <w:tcW w:w="3059" w:type="dxa"/>
            <w:tcBorders>
              <w:top w:val="none" w:sz="6" w:space="0" w:color="auto"/>
              <w:left w:val="none" w:sz="6" w:space="0" w:color="auto"/>
              <w:bottom w:val="none" w:sz="6" w:space="0" w:color="auto"/>
            </w:tcBorders>
          </w:tcPr>
          <w:p w14:paraId="1D6AA50E"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Ural Owl </w:t>
            </w:r>
          </w:p>
        </w:tc>
      </w:tr>
      <w:tr w:rsidR="00BB6713" w:rsidRPr="0011534A" w14:paraId="4437A4FB" w14:textId="77777777" w:rsidTr="00316F98">
        <w:trPr>
          <w:trHeight w:val="147"/>
        </w:trPr>
        <w:tc>
          <w:tcPr>
            <w:tcW w:w="2496" w:type="dxa"/>
            <w:tcBorders>
              <w:top w:val="none" w:sz="6" w:space="0" w:color="auto"/>
              <w:bottom w:val="none" w:sz="6" w:space="0" w:color="auto"/>
              <w:right w:val="none" w:sz="6" w:space="0" w:color="auto"/>
            </w:tcBorders>
          </w:tcPr>
          <w:p w14:paraId="16141869"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Strix nebulosa </w:t>
            </w:r>
          </w:p>
        </w:tc>
        <w:tc>
          <w:tcPr>
            <w:tcW w:w="3059" w:type="dxa"/>
            <w:tcBorders>
              <w:top w:val="none" w:sz="6" w:space="0" w:color="auto"/>
              <w:left w:val="none" w:sz="6" w:space="0" w:color="auto"/>
              <w:bottom w:val="none" w:sz="6" w:space="0" w:color="auto"/>
            </w:tcBorders>
          </w:tcPr>
          <w:p w14:paraId="1BF940CC"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Great Grey Owl </w:t>
            </w:r>
          </w:p>
        </w:tc>
      </w:tr>
      <w:tr w:rsidR="00BB6713" w:rsidRPr="0011534A" w14:paraId="14294C7E" w14:textId="77777777" w:rsidTr="00316F98">
        <w:trPr>
          <w:trHeight w:val="147"/>
        </w:trPr>
        <w:tc>
          <w:tcPr>
            <w:tcW w:w="2496" w:type="dxa"/>
            <w:tcBorders>
              <w:top w:val="none" w:sz="6" w:space="0" w:color="auto"/>
              <w:bottom w:val="none" w:sz="6" w:space="0" w:color="auto"/>
              <w:right w:val="none" w:sz="6" w:space="0" w:color="auto"/>
            </w:tcBorders>
          </w:tcPr>
          <w:p w14:paraId="25C106FA"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i/>
                <w:iCs/>
                <w:sz w:val="22"/>
                <w:szCs w:val="22"/>
              </w:rPr>
              <w:t xml:space="preserve">Bubo </w:t>
            </w:r>
            <w:proofErr w:type="spellStart"/>
            <w:r w:rsidRPr="0011534A">
              <w:rPr>
                <w:rFonts w:asciiTheme="minorBidi" w:hAnsiTheme="minorBidi" w:cstheme="minorBidi"/>
                <w:i/>
                <w:iCs/>
                <w:sz w:val="22"/>
                <w:szCs w:val="22"/>
              </w:rPr>
              <w:t>scandiacus</w:t>
            </w:r>
            <w:proofErr w:type="spellEnd"/>
            <w:r w:rsidRPr="0011534A">
              <w:rPr>
                <w:rFonts w:asciiTheme="minorBidi" w:hAnsiTheme="minorBidi" w:cstheme="minorBidi"/>
                <w:i/>
                <w:iCs/>
                <w:sz w:val="22"/>
                <w:szCs w:val="22"/>
              </w:rPr>
              <w:t xml:space="preserve"> </w:t>
            </w:r>
          </w:p>
        </w:tc>
        <w:tc>
          <w:tcPr>
            <w:tcW w:w="3059" w:type="dxa"/>
            <w:tcBorders>
              <w:top w:val="none" w:sz="6" w:space="0" w:color="auto"/>
              <w:left w:val="none" w:sz="6" w:space="0" w:color="auto"/>
              <w:bottom w:val="none" w:sz="6" w:space="0" w:color="auto"/>
            </w:tcBorders>
          </w:tcPr>
          <w:p w14:paraId="79357DD5" w14:textId="77777777" w:rsidR="00BB6713" w:rsidRPr="0011534A" w:rsidRDefault="00BB6713" w:rsidP="00316F98">
            <w:pPr>
              <w:pStyle w:val="Default"/>
              <w:rPr>
                <w:rFonts w:asciiTheme="minorBidi" w:hAnsiTheme="minorBidi" w:cstheme="minorBidi"/>
                <w:sz w:val="22"/>
                <w:szCs w:val="22"/>
              </w:rPr>
            </w:pPr>
            <w:r w:rsidRPr="0011534A">
              <w:rPr>
                <w:rFonts w:asciiTheme="minorBidi" w:hAnsiTheme="minorBidi" w:cstheme="minorBidi"/>
                <w:sz w:val="22"/>
                <w:szCs w:val="22"/>
              </w:rPr>
              <w:t xml:space="preserve">Snowy Owl </w:t>
            </w:r>
          </w:p>
        </w:tc>
      </w:tr>
    </w:tbl>
    <w:p w14:paraId="0A000103" w14:textId="0E565289" w:rsidR="00A33668" w:rsidRPr="0011534A" w:rsidRDefault="00A33668">
      <w:pPr>
        <w:jc w:val="both"/>
        <w:rPr>
          <w:rFonts w:cs="Arial"/>
          <w:i/>
          <w:color w:val="2F5496"/>
        </w:rPr>
      </w:pPr>
    </w:p>
    <w:p w14:paraId="0A000104" w14:textId="0A000104" w:rsidR="00A33668" w:rsidRPr="0011534A" w:rsidRDefault="00A33668">
      <w:pPr>
        <w:sectPr w:rsidR="00A33668" w:rsidRPr="0011534A">
          <w:headerReference w:type="even" r:id="rId29"/>
          <w:headerReference w:type="default" r:id="rId30"/>
          <w:footerReference w:type="even" r:id="rId31"/>
          <w:footerReference w:type="default" r:id="rId32"/>
          <w:headerReference w:type="first" r:id="rId33"/>
          <w:footerReference w:type="first" r:id="rId34"/>
          <w:pgSz w:w="11906" w:h="16838" w:code="9"/>
          <w:pgMar w:top="1560" w:right="1440" w:bottom="1440" w:left="1440" w:header="720" w:footer="576" w:gutter="0"/>
          <w:cols w:space="720"/>
          <w:docGrid w:linePitch="360"/>
        </w:sectPr>
      </w:pPr>
    </w:p>
    <w:p w14:paraId="1B29186A" w14:textId="34A1A980" w:rsidR="00C73626" w:rsidRPr="0011534A" w:rsidRDefault="00C73626" w:rsidP="00C73626">
      <w:pPr>
        <w:autoSpaceDE w:val="0"/>
        <w:autoSpaceDN w:val="0"/>
        <w:adjustRightInd w:val="0"/>
        <w:rPr>
          <w:rFonts w:cs="Arial"/>
          <w:color w:val="000000"/>
        </w:rPr>
      </w:pPr>
      <w:r w:rsidRPr="0011534A">
        <w:rPr>
          <w:rFonts w:cs="Arial"/>
          <w:b/>
          <w:bCs/>
          <w:color w:val="000000" w:themeColor="text1"/>
        </w:rPr>
        <w:lastRenderedPageBreak/>
        <w:t>A</w:t>
      </w:r>
      <w:r w:rsidR="00F00FB1">
        <w:rPr>
          <w:rFonts w:cs="Arial"/>
          <w:b/>
          <w:bCs/>
          <w:color w:val="000000" w:themeColor="text1"/>
        </w:rPr>
        <w:t>ddendum</w:t>
      </w:r>
      <w:r w:rsidRPr="0011534A">
        <w:rPr>
          <w:rFonts w:cs="Arial"/>
          <w:b/>
          <w:bCs/>
          <w:color w:val="000000" w:themeColor="text1"/>
        </w:rPr>
        <w:t xml:space="preserve"> B</w:t>
      </w:r>
      <w:r w:rsidR="00CC2C79">
        <w:rPr>
          <w:rFonts w:cs="Arial"/>
          <w:b/>
          <w:bCs/>
          <w:color w:val="000000" w:themeColor="text1"/>
        </w:rPr>
        <w:t>:</w:t>
      </w:r>
      <w:r w:rsidRPr="0011534A">
        <w:rPr>
          <w:rFonts w:cs="Arial"/>
          <w:b/>
          <w:bCs/>
          <w:color w:val="000000" w:themeColor="text1"/>
        </w:rPr>
        <w:t xml:space="preserve"> Proposed Amendments to </w:t>
      </w:r>
      <w:r w:rsidR="00F732B1">
        <w:rPr>
          <w:rFonts w:cs="Arial"/>
          <w:b/>
          <w:bCs/>
          <w:color w:val="000000" w:themeColor="text1"/>
        </w:rPr>
        <w:t>Table 1 of</w:t>
      </w:r>
      <w:r w:rsidRPr="0011534A">
        <w:rPr>
          <w:rFonts w:cs="Arial"/>
          <w:b/>
          <w:bCs/>
          <w:color w:val="000000" w:themeColor="text1"/>
        </w:rPr>
        <w:t xml:space="preserve"> Annex 3 </w:t>
      </w:r>
      <w:r w:rsidR="00F732B1">
        <w:rPr>
          <w:rFonts w:cs="Arial"/>
          <w:b/>
          <w:bCs/>
          <w:color w:val="000000" w:themeColor="text1"/>
        </w:rPr>
        <w:t>to the MOU</w:t>
      </w:r>
      <w:r w:rsidRPr="0011534A">
        <w:rPr>
          <w:rFonts w:cs="Arial"/>
          <w:b/>
          <w:bCs/>
          <w:color w:val="000000" w:themeColor="text1"/>
        </w:rPr>
        <w:t xml:space="preserve"> </w:t>
      </w:r>
    </w:p>
    <w:p w14:paraId="2DCEF09C" w14:textId="77777777" w:rsidR="005655CD" w:rsidRPr="0011534A" w:rsidRDefault="005655CD">
      <w:pPr>
        <w:spacing w:before="240" w:after="240"/>
        <w:jc w:val="center"/>
        <w:rPr>
          <w:rFonts w:cs="Arial"/>
          <w:b/>
          <w:sz w:val="28"/>
          <w:szCs w:val="28"/>
        </w:rPr>
      </w:pPr>
    </w:p>
    <w:p w14:paraId="4844EDAD" w14:textId="77777777" w:rsidR="005655CD" w:rsidRPr="0011534A" w:rsidRDefault="005655CD" w:rsidP="005655CD">
      <w:pPr>
        <w:autoSpaceDE w:val="0"/>
        <w:autoSpaceDN w:val="0"/>
        <w:adjustRightInd w:val="0"/>
        <w:jc w:val="center"/>
        <w:rPr>
          <w:rFonts w:cs="Arial"/>
          <w:b/>
          <w:bCs/>
        </w:rPr>
      </w:pPr>
      <w:r w:rsidRPr="0011534A">
        <w:rPr>
          <w:rFonts w:cs="Arial"/>
          <w:b/>
          <w:bCs/>
        </w:rPr>
        <w:t>Table 1: Categorisation of African-Eurasian Birds of Prey Covered by the Action Plan</w:t>
      </w:r>
      <w:r w:rsidRPr="0011534A">
        <w:rPr>
          <w:rStyle w:val="FootnoteReference"/>
          <w:rFonts w:cs="Arial"/>
          <w:b/>
          <w:bCs/>
          <w:strike/>
        </w:rPr>
        <w:footnoteReference w:id="7"/>
      </w:r>
      <w:r w:rsidRPr="0011534A">
        <w:rPr>
          <w:rFonts w:cs="Arial"/>
          <w:b/>
          <w:bCs/>
        </w:rPr>
        <w:t xml:space="preserve"> (“Species Categorisation”)</w:t>
      </w:r>
    </w:p>
    <w:p w14:paraId="175ED580" w14:textId="77777777" w:rsidR="005655CD" w:rsidRPr="0011534A" w:rsidRDefault="005655CD" w:rsidP="005655CD">
      <w:pPr>
        <w:autoSpaceDE w:val="0"/>
        <w:autoSpaceDN w:val="0"/>
        <w:adjustRightInd w:val="0"/>
        <w:rPr>
          <w:rFonts w:cs="Arial"/>
        </w:rPr>
      </w:pPr>
    </w:p>
    <w:p w14:paraId="2C314633" w14:textId="15EA1D33" w:rsidR="005655CD" w:rsidRPr="0011534A" w:rsidRDefault="005655CD" w:rsidP="005655CD">
      <w:pPr>
        <w:autoSpaceDE w:val="0"/>
        <w:autoSpaceDN w:val="0"/>
        <w:adjustRightInd w:val="0"/>
        <w:jc w:val="center"/>
        <w:rPr>
          <w:rFonts w:cs="Arial"/>
        </w:rPr>
      </w:pPr>
      <w:r w:rsidRPr="0011534A">
        <w:rPr>
          <w:rFonts w:cs="Arial"/>
        </w:rPr>
        <w:t xml:space="preserve">(as adopted by the </w:t>
      </w:r>
      <w:r w:rsidR="008825DF" w:rsidRPr="0011534A">
        <w:rPr>
          <w:rFonts w:cs="Arial"/>
          <w:u w:val="single"/>
        </w:rPr>
        <w:t>Fourth</w:t>
      </w:r>
      <w:r w:rsidR="008825DF" w:rsidRPr="0011534A">
        <w:rPr>
          <w:rFonts w:cs="Arial"/>
        </w:rPr>
        <w:t xml:space="preserve"> </w:t>
      </w:r>
      <w:r w:rsidRPr="0011534A">
        <w:rPr>
          <w:rFonts w:cs="Arial"/>
          <w:strike/>
        </w:rPr>
        <w:t>Third</w:t>
      </w:r>
      <w:r w:rsidRPr="0011534A">
        <w:rPr>
          <w:rFonts w:cs="Arial"/>
        </w:rPr>
        <w:t xml:space="preserve"> Meeting of Signatories to the Raptors MOU, </w:t>
      </w:r>
      <w:r w:rsidR="008825DF" w:rsidRPr="0011534A">
        <w:rPr>
          <w:rFonts w:cs="Arial"/>
          <w:u w:val="single"/>
        </w:rPr>
        <w:t xml:space="preserve">December </w:t>
      </w:r>
      <w:r w:rsidR="002454DD" w:rsidRPr="0011534A">
        <w:rPr>
          <w:rFonts w:cs="Arial"/>
          <w:u w:val="single"/>
        </w:rPr>
        <w:t>2026</w:t>
      </w:r>
      <w:r w:rsidRPr="0011534A">
        <w:rPr>
          <w:rFonts w:cs="Arial"/>
          <w:strike/>
        </w:rPr>
        <w:t>July 2023</w:t>
      </w:r>
      <w:r w:rsidRPr="0011534A">
        <w:rPr>
          <w:rFonts w:cs="Arial"/>
        </w:rPr>
        <w:t>)</w:t>
      </w:r>
    </w:p>
    <w:p w14:paraId="795EDCEE" w14:textId="77777777" w:rsidR="005655CD" w:rsidRPr="0011534A" w:rsidRDefault="005655CD" w:rsidP="005655CD">
      <w:pPr>
        <w:autoSpaceDE w:val="0"/>
        <w:autoSpaceDN w:val="0"/>
        <w:adjustRightInd w:val="0"/>
        <w:rPr>
          <w:rFonts w:cs="Arial"/>
        </w:rPr>
      </w:pPr>
    </w:p>
    <w:p w14:paraId="474E7E76" w14:textId="1F2643BB" w:rsidR="005655CD" w:rsidRPr="0011534A" w:rsidRDefault="005655CD" w:rsidP="005655CD">
      <w:pPr>
        <w:autoSpaceDE w:val="0"/>
        <w:autoSpaceDN w:val="0"/>
        <w:adjustRightInd w:val="0"/>
        <w:jc w:val="center"/>
        <w:rPr>
          <w:rFonts w:cs="Arial"/>
          <w:color w:val="000000"/>
        </w:rPr>
      </w:pPr>
      <w:r w:rsidRPr="0011534A">
        <w:rPr>
          <w:rFonts w:cs="Arial"/>
          <w:i/>
          <w:iCs/>
          <w:color w:val="000000"/>
        </w:rPr>
        <w:t>Effective</w:t>
      </w:r>
      <w:r w:rsidR="00F732B1">
        <w:rPr>
          <w:rFonts w:cs="Arial"/>
          <w:i/>
          <w:iCs/>
          <w:color w:val="000000"/>
        </w:rPr>
        <w:t xml:space="preserve"> from</w:t>
      </w:r>
      <w:r w:rsidR="002454DD" w:rsidRPr="0011534A">
        <w:rPr>
          <w:rFonts w:cs="Arial"/>
          <w:i/>
          <w:iCs/>
          <w:color w:val="000000"/>
        </w:rPr>
        <w:t xml:space="preserve"> </w:t>
      </w:r>
      <w:r w:rsidR="002454DD" w:rsidRPr="0011534A">
        <w:rPr>
          <w:rFonts w:cs="Arial"/>
          <w:i/>
          <w:iCs/>
          <w:color w:val="000000"/>
          <w:u w:val="single"/>
        </w:rPr>
        <w:t>3 December</w:t>
      </w:r>
      <w:r w:rsidRPr="0011534A">
        <w:rPr>
          <w:rFonts w:cs="Arial"/>
          <w:i/>
          <w:iCs/>
          <w:color w:val="000000"/>
          <w:u w:val="single"/>
        </w:rPr>
        <w:t xml:space="preserve"> </w:t>
      </w:r>
      <w:r w:rsidR="002454DD" w:rsidRPr="0011534A">
        <w:rPr>
          <w:rFonts w:cs="Arial"/>
          <w:i/>
          <w:iCs/>
          <w:color w:val="000000"/>
          <w:u w:val="single"/>
        </w:rPr>
        <w:t>2026</w:t>
      </w:r>
      <w:r w:rsidR="002454DD" w:rsidRPr="0011534A">
        <w:rPr>
          <w:rFonts w:cs="Arial"/>
          <w:i/>
          <w:iCs/>
          <w:color w:val="000000"/>
        </w:rPr>
        <w:t xml:space="preserve"> </w:t>
      </w:r>
      <w:r w:rsidRPr="0011534A">
        <w:rPr>
          <w:rFonts w:cs="Arial"/>
          <w:i/>
          <w:iCs/>
          <w:strike/>
          <w:color w:val="000000"/>
        </w:rPr>
        <w:t>7 July 2023</w:t>
      </w:r>
    </w:p>
    <w:p w14:paraId="29565334" w14:textId="77777777" w:rsidR="005655CD" w:rsidRPr="0011534A" w:rsidRDefault="005655CD" w:rsidP="005655CD">
      <w:pPr>
        <w:rPr>
          <w:rFonts w:cs="Arial"/>
          <w:iCs/>
        </w:rPr>
      </w:pPr>
    </w:p>
    <w:p w14:paraId="6FC2BFAA" w14:textId="77777777" w:rsidR="005655CD" w:rsidRPr="0011534A" w:rsidRDefault="005655CD" w:rsidP="005655CD">
      <w:pPr>
        <w:rPr>
          <w:rFonts w:cs="Arial"/>
          <w:b/>
        </w:rPr>
      </w:pPr>
      <w:r w:rsidRPr="0011534A">
        <w:rPr>
          <w:rFonts w:cs="Arial"/>
          <w:b/>
        </w:rPr>
        <w:t>Category 1</w:t>
      </w:r>
    </w:p>
    <w:p w14:paraId="1D3FCB6E" w14:textId="77777777" w:rsidR="005655CD" w:rsidRPr="0011534A" w:rsidRDefault="005655CD" w:rsidP="005655CD">
      <w:pPr>
        <w:rPr>
          <w:rFonts w:cs="Arial"/>
          <w:b/>
        </w:rPr>
      </w:pPr>
    </w:p>
    <w:tbl>
      <w:tblPr>
        <w:tblW w:w="864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0"/>
        <w:gridCol w:w="3000"/>
        <w:gridCol w:w="2640"/>
      </w:tblGrid>
      <w:tr w:rsidR="005655CD" w:rsidRPr="0011534A" w14:paraId="51662164" w14:textId="77777777">
        <w:trPr>
          <w:trHeight w:val="315"/>
        </w:trPr>
        <w:tc>
          <w:tcPr>
            <w:tcW w:w="3000" w:type="dxa"/>
            <w:shd w:val="clear" w:color="auto" w:fill="E7E6E6" w:themeFill="background2"/>
            <w:noWrap/>
            <w:vAlign w:val="bottom"/>
            <w:hideMark/>
          </w:tcPr>
          <w:p w14:paraId="336BF961" w14:textId="77777777" w:rsidR="005655CD" w:rsidRPr="0011534A" w:rsidRDefault="005655CD">
            <w:pPr>
              <w:rPr>
                <w:rFonts w:eastAsia="Times New Roman" w:cs="Arial"/>
                <w:b/>
                <w:bCs/>
                <w:color w:val="000000"/>
              </w:rPr>
            </w:pPr>
            <w:r w:rsidRPr="0011534A">
              <w:rPr>
                <w:rFonts w:eastAsia="Times New Roman" w:cs="Arial"/>
                <w:b/>
                <w:bCs/>
                <w:color w:val="000000"/>
              </w:rPr>
              <w:t>Scientific name</w:t>
            </w:r>
          </w:p>
        </w:tc>
        <w:tc>
          <w:tcPr>
            <w:tcW w:w="3000" w:type="dxa"/>
            <w:shd w:val="clear" w:color="auto" w:fill="E7E6E6" w:themeFill="background2"/>
            <w:noWrap/>
            <w:vAlign w:val="bottom"/>
            <w:hideMark/>
          </w:tcPr>
          <w:p w14:paraId="504ABD7A" w14:textId="77777777" w:rsidR="005655CD" w:rsidRPr="0011534A" w:rsidRDefault="005655CD">
            <w:pPr>
              <w:rPr>
                <w:rFonts w:eastAsia="Times New Roman" w:cs="Arial"/>
                <w:b/>
                <w:bCs/>
                <w:color w:val="000000"/>
              </w:rPr>
            </w:pPr>
            <w:r w:rsidRPr="0011534A">
              <w:rPr>
                <w:rFonts w:eastAsia="Times New Roman" w:cs="Arial"/>
                <w:b/>
                <w:bCs/>
                <w:color w:val="000000"/>
              </w:rPr>
              <w:t>Vernacular name</w:t>
            </w:r>
          </w:p>
        </w:tc>
        <w:tc>
          <w:tcPr>
            <w:tcW w:w="2640" w:type="dxa"/>
            <w:shd w:val="clear" w:color="auto" w:fill="E7E6E6" w:themeFill="background2"/>
            <w:noWrap/>
            <w:vAlign w:val="bottom"/>
            <w:hideMark/>
          </w:tcPr>
          <w:p w14:paraId="5E53D6D9" w14:textId="0C672000" w:rsidR="005655CD" w:rsidRPr="0011534A" w:rsidRDefault="005655CD">
            <w:pPr>
              <w:jc w:val="center"/>
              <w:rPr>
                <w:rFonts w:eastAsia="Times New Roman" w:cs="Arial"/>
                <w:b/>
                <w:bCs/>
                <w:color w:val="000000"/>
              </w:rPr>
            </w:pPr>
            <w:r w:rsidRPr="0011534A">
              <w:rPr>
                <w:rFonts w:eastAsia="Times New Roman" w:cs="Arial"/>
                <w:b/>
                <w:bCs/>
                <w:color w:val="000000"/>
              </w:rPr>
              <w:t xml:space="preserve">Global Red List </w:t>
            </w:r>
            <w:r w:rsidR="00343F4C" w:rsidRPr="0011534A">
              <w:rPr>
                <w:rFonts w:eastAsia="Times New Roman" w:cs="Arial"/>
                <w:b/>
                <w:bCs/>
                <w:color w:val="000000"/>
              </w:rPr>
              <w:t>status</w:t>
            </w:r>
            <w:r w:rsidR="00343F4C">
              <w:rPr>
                <w:rStyle w:val="FootnoteReference"/>
              </w:rPr>
              <w:t>3</w:t>
            </w:r>
          </w:p>
        </w:tc>
      </w:tr>
      <w:tr w:rsidR="005655CD" w:rsidRPr="0011534A" w14:paraId="574FEB5E" w14:textId="77777777">
        <w:trPr>
          <w:trHeight w:val="315"/>
        </w:trPr>
        <w:tc>
          <w:tcPr>
            <w:tcW w:w="3000" w:type="dxa"/>
            <w:noWrap/>
            <w:vAlign w:val="center"/>
          </w:tcPr>
          <w:p w14:paraId="561BDC02" w14:textId="77777777" w:rsidR="005655CD" w:rsidRPr="0011534A" w:rsidRDefault="005655CD">
            <w:pPr>
              <w:rPr>
                <w:rFonts w:eastAsia="Times New Roman" w:cs="Arial"/>
                <w:b/>
                <w:bCs/>
                <w:color w:val="000000"/>
              </w:rPr>
            </w:pPr>
            <w:proofErr w:type="spellStart"/>
            <w:r w:rsidRPr="0011534A">
              <w:rPr>
                <w:rFonts w:eastAsia="Times New Roman" w:cs="Arial"/>
                <w:i/>
                <w:iCs/>
                <w:color w:val="000000"/>
              </w:rPr>
              <w:t>Chelictinia</w:t>
            </w:r>
            <w:proofErr w:type="spellEnd"/>
            <w:r w:rsidRPr="0011534A">
              <w:rPr>
                <w:rFonts w:eastAsia="Times New Roman" w:cs="Arial"/>
                <w:i/>
                <w:iCs/>
                <w:color w:val="000000"/>
              </w:rPr>
              <w:t xml:space="preserve"> </w:t>
            </w:r>
            <w:proofErr w:type="spellStart"/>
            <w:r w:rsidRPr="0011534A">
              <w:rPr>
                <w:rFonts w:eastAsia="Times New Roman" w:cs="Arial"/>
                <w:i/>
                <w:iCs/>
                <w:color w:val="000000"/>
              </w:rPr>
              <w:t>riocourii</w:t>
            </w:r>
            <w:proofErr w:type="spellEnd"/>
          </w:p>
        </w:tc>
        <w:tc>
          <w:tcPr>
            <w:tcW w:w="3000" w:type="dxa"/>
            <w:noWrap/>
            <w:vAlign w:val="center"/>
          </w:tcPr>
          <w:p w14:paraId="05D41B09" w14:textId="77777777" w:rsidR="005655CD" w:rsidRPr="0011534A" w:rsidRDefault="005655CD">
            <w:pPr>
              <w:rPr>
                <w:rFonts w:eastAsia="Times New Roman" w:cs="Arial"/>
                <w:b/>
                <w:bCs/>
                <w:color w:val="000000"/>
              </w:rPr>
            </w:pPr>
            <w:r w:rsidRPr="0011534A">
              <w:rPr>
                <w:rFonts w:eastAsia="Times New Roman" w:cs="Arial"/>
                <w:color w:val="000000"/>
              </w:rPr>
              <w:t>Scissor-tailed Kite</w:t>
            </w:r>
          </w:p>
        </w:tc>
        <w:tc>
          <w:tcPr>
            <w:tcW w:w="2640" w:type="dxa"/>
            <w:noWrap/>
            <w:vAlign w:val="center"/>
          </w:tcPr>
          <w:p w14:paraId="351DE7BC" w14:textId="77777777" w:rsidR="005655CD" w:rsidRPr="0011534A" w:rsidRDefault="005655CD">
            <w:pPr>
              <w:jc w:val="center"/>
              <w:rPr>
                <w:rFonts w:eastAsia="Times New Roman" w:cs="Arial"/>
                <w:color w:val="000000"/>
              </w:rPr>
            </w:pPr>
            <w:r w:rsidRPr="0011534A">
              <w:rPr>
                <w:rFonts w:eastAsia="Times New Roman" w:cs="Arial"/>
                <w:color w:val="000000"/>
              </w:rPr>
              <w:t>VU</w:t>
            </w:r>
          </w:p>
        </w:tc>
      </w:tr>
      <w:tr w:rsidR="005655CD" w:rsidRPr="0011534A" w14:paraId="121C79DD" w14:textId="77777777">
        <w:trPr>
          <w:trHeight w:val="315"/>
        </w:trPr>
        <w:tc>
          <w:tcPr>
            <w:tcW w:w="3000" w:type="dxa"/>
            <w:noWrap/>
            <w:vAlign w:val="center"/>
            <w:hideMark/>
          </w:tcPr>
          <w:p w14:paraId="30054759" w14:textId="77777777" w:rsidR="005655CD" w:rsidRPr="0011534A" w:rsidRDefault="005655CD">
            <w:pPr>
              <w:rPr>
                <w:rFonts w:eastAsia="Times New Roman" w:cs="Arial"/>
                <w:i/>
                <w:iCs/>
                <w:color w:val="000000"/>
              </w:rPr>
            </w:pPr>
            <w:r w:rsidRPr="0011534A">
              <w:rPr>
                <w:rFonts w:eastAsia="Times New Roman" w:cs="Arial"/>
                <w:i/>
                <w:iCs/>
                <w:color w:val="000000"/>
              </w:rPr>
              <w:t>Gypaetus barbatus</w:t>
            </w:r>
          </w:p>
        </w:tc>
        <w:tc>
          <w:tcPr>
            <w:tcW w:w="3000" w:type="dxa"/>
            <w:noWrap/>
            <w:vAlign w:val="center"/>
            <w:hideMark/>
          </w:tcPr>
          <w:p w14:paraId="558EDEC6" w14:textId="77777777" w:rsidR="005655CD" w:rsidRPr="0011534A" w:rsidRDefault="005655CD">
            <w:pPr>
              <w:rPr>
                <w:rFonts w:eastAsia="Times New Roman" w:cs="Arial"/>
                <w:color w:val="000000"/>
              </w:rPr>
            </w:pPr>
            <w:r w:rsidRPr="0011534A">
              <w:rPr>
                <w:rFonts w:eastAsia="Times New Roman" w:cs="Arial"/>
                <w:color w:val="000000"/>
              </w:rPr>
              <w:t>Bearded Vulture</w:t>
            </w:r>
          </w:p>
        </w:tc>
        <w:tc>
          <w:tcPr>
            <w:tcW w:w="2640" w:type="dxa"/>
            <w:noWrap/>
            <w:vAlign w:val="center"/>
            <w:hideMark/>
          </w:tcPr>
          <w:p w14:paraId="650529AB" w14:textId="77777777" w:rsidR="005655CD" w:rsidRPr="0011534A" w:rsidRDefault="005655CD">
            <w:pPr>
              <w:jc w:val="center"/>
              <w:rPr>
                <w:rFonts w:eastAsia="Times New Roman" w:cs="Arial"/>
                <w:color w:val="000000"/>
              </w:rPr>
            </w:pPr>
            <w:r w:rsidRPr="0011534A">
              <w:rPr>
                <w:rFonts w:eastAsia="Times New Roman" w:cs="Arial"/>
                <w:color w:val="000000"/>
              </w:rPr>
              <w:t>NT</w:t>
            </w:r>
          </w:p>
        </w:tc>
      </w:tr>
      <w:tr w:rsidR="005655CD" w:rsidRPr="0011534A" w14:paraId="0900D502" w14:textId="77777777">
        <w:trPr>
          <w:trHeight w:val="315"/>
        </w:trPr>
        <w:tc>
          <w:tcPr>
            <w:tcW w:w="3000" w:type="dxa"/>
            <w:noWrap/>
            <w:vAlign w:val="center"/>
            <w:hideMark/>
          </w:tcPr>
          <w:p w14:paraId="697BC69C" w14:textId="77777777" w:rsidR="005655CD" w:rsidRPr="0011534A" w:rsidRDefault="005655CD">
            <w:pPr>
              <w:rPr>
                <w:rFonts w:eastAsia="Times New Roman" w:cs="Arial"/>
                <w:i/>
                <w:iCs/>
                <w:color w:val="000000"/>
              </w:rPr>
            </w:pPr>
            <w:r w:rsidRPr="0011534A">
              <w:rPr>
                <w:rFonts w:eastAsia="Times New Roman" w:cs="Arial"/>
                <w:i/>
                <w:iCs/>
                <w:color w:val="000000"/>
              </w:rPr>
              <w:t>Neophron percnopterus</w:t>
            </w:r>
          </w:p>
        </w:tc>
        <w:tc>
          <w:tcPr>
            <w:tcW w:w="3000" w:type="dxa"/>
            <w:noWrap/>
            <w:vAlign w:val="center"/>
            <w:hideMark/>
          </w:tcPr>
          <w:p w14:paraId="4C7F38C5" w14:textId="77777777" w:rsidR="005655CD" w:rsidRPr="0011534A" w:rsidRDefault="005655CD">
            <w:pPr>
              <w:rPr>
                <w:rFonts w:eastAsia="Times New Roman" w:cs="Arial"/>
                <w:color w:val="000000"/>
              </w:rPr>
            </w:pPr>
            <w:r w:rsidRPr="0011534A">
              <w:rPr>
                <w:rFonts w:eastAsia="Times New Roman" w:cs="Arial"/>
                <w:color w:val="000000"/>
              </w:rPr>
              <w:t>Egyptian Vulture</w:t>
            </w:r>
          </w:p>
        </w:tc>
        <w:tc>
          <w:tcPr>
            <w:tcW w:w="2640" w:type="dxa"/>
            <w:noWrap/>
            <w:vAlign w:val="center"/>
            <w:hideMark/>
          </w:tcPr>
          <w:p w14:paraId="47B1BF33" w14:textId="77777777" w:rsidR="005655CD" w:rsidRPr="0011534A" w:rsidRDefault="005655CD">
            <w:pPr>
              <w:jc w:val="center"/>
              <w:rPr>
                <w:rFonts w:eastAsia="Times New Roman" w:cs="Arial"/>
                <w:color w:val="000000"/>
              </w:rPr>
            </w:pPr>
            <w:r w:rsidRPr="0011534A">
              <w:rPr>
                <w:rFonts w:eastAsia="Times New Roman" w:cs="Arial"/>
                <w:color w:val="000000"/>
              </w:rPr>
              <w:t>EN</w:t>
            </w:r>
          </w:p>
        </w:tc>
      </w:tr>
      <w:tr w:rsidR="0074743D" w:rsidRPr="0011534A" w14:paraId="40FB1973" w14:textId="77777777">
        <w:trPr>
          <w:trHeight w:val="315"/>
        </w:trPr>
        <w:tc>
          <w:tcPr>
            <w:tcW w:w="3000" w:type="dxa"/>
            <w:noWrap/>
            <w:vAlign w:val="center"/>
          </w:tcPr>
          <w:p w14:paraId="5C4B5E8C" w14:textId="031740AC" w:rsidR="0074743D" w:rsidRPr="0011534A" w:rsidRDefault="0074743D">
            <w:pPr>
              <w:rPr>
                <w:rFonts w:asciiTheme="minorBidi" w:eastAsia="Times New Roman" w:hAnsiTheme="minorBidi"/>
                <w:i/>
                <w:iCs/>
                <w:color w:val="000000"/>
              </w:rPr>
            </w:pPr>
            <w:proofErr w:type="spellStart"/>
            <w:r w:rsidRPr="0011534A">
              <w:rPr>
                <w:rFonts w:asciiTheme="minorBidi" w:hAnsiTheme="minorBidi"/>
                <w:i/>
                <w:iCs/>
                <w:u w:val="single"/>
              </w:rPr>
              <w:t>Terathopius</w:t>
            </w:r>
            <w:proofErr w:type="spellEnd"/>
            <w:r w:rsidRPr="0011534A">
              <w:rPr>
                <w:rFonts w:asciiTheme="minorBidi" w:hAnsiTheme="minorBidi"/>
                <w:i/>
                <w:iCs/>
                <w:u w:val="single"/>
              </w:rPr>
              <w:t xml:space="preserve"> </w:t>
            </w:r>
            <w:proofErr w:type="spellStart"/>
            <w:r w:rsidRPr="0011534A">
              <w:rPr>
                <w:rFonts w:asciiTheme="minorBidi" w:hAnsiTheme="minorBidi"/>
                <w:i/>
                <w:iCs/>
                <w:u w:val="single"/>
              </w:rPr>
              <w:t>ecaudatus</w:t>
            </w:r>
            <w:proofErr w:type="spellEnd"/>
          </w:p>
        </w:tc>
        <w:tc>
          <w:tcPr>
            <w:tcW w:w="3000" w:type="dxa"/>
            <w:noWrap/>
            <w:vAlign w:val="center"/>
          </w:tcPr>
          <w:p w14:paraId="52771825" w14:textId="71A4DB56" w:rsidR="0074743D" w:rsidRPr="0011534A" w:rsidRDefault="0074743D">
            <w:pPr>
              <w:rPr>
                <w:rFonts w:asciiTheme="minorBidi" w:eastAsia="Times New Roman" w:hAnsiTheme="minorBidi"/>
                <w:color w:val="000000"/>
              </w:rPr>
            </w:pPr>
            <w:r w:rsidRPr="0011534A">
              <w:rPr>
                <w:rFonts w:asciiTheme="minorBidi" w:hAnsiTheme="minorBidi"/>
                <w:u w:val="single"/>
              </w:rPr>
              <w:t>Bateleur</w:t>
            </w:r>
          </w:p>
        </w:tc>
        <w:tc>
          <w:tcPr>
            <w:tcW w:w="2640" w:type="dxa"/>
            <w:noWrap/>
            <w:vAlign w:val="center"/>
          </w:tcPr>
          <w:p w14:paraId="3DE623E0" w14:textId="184F6D35" w:rsidR="0074743D" w:rsidRPr="0011534A" w:rsidRDefault="00E312BD">
            <w:pPr>
              <w:jc w:val="center"/>
              <w:rPr>
                <w:rFonts w:asciiTheme="minorBidi" w:eastAsia="Times New Roman" w:hAnsiTheme="minorBidi"/>
                <w:color w:val="000000"/>
                <w:u w:val="single"/>
              </w:rPr>
            </w:pPr>
            <w:r w:rsidRPr="0011534A">
              <w:rPr>
                <w:rFonts w:asciiTheme="minorBidi" w:eastAsia="Times New Roman" w:hAnsiTheme="minorBidi"/>
                <w:color w:val="000000"/>
                <w:u w:val="single"/>
              </w:rPr>
              <w:t>EN</w:t>
            </w:r>
          </w:p>
        </w:tc>
      </w:tr>
      <w:tr w:rsidR="005655CD" w:rsidRPr="0011534A" w14:paraId="39CE4EA2" w14:textId="77777777">
        <w:trPr>
          <w:trHeight w:val="315"/>
        </w:trPr>
        <w:tc>
          <w:tcPr>
            <w:tcW w:w="3000" w:type="dxa"/>
            <w:noWrap/>
            <w:vAlign w:val="center"/>
            <w:hideMark/>
          </w:tcPr>
          <w:p w14:paraId="7FF85A28" w14:textId="77777777" w:rsidR="005655CD" w:rsidRPr="0011534A" w:rsidRDefault="005655CD">
            <w:pPr>
              <w:rPr>
                <w:rFonts w:eastAsia="Times New Roman" w:cs="Arial"/>
                <w:i/>
                <w:iCs/>
                <w:color w:val="000000"/>
              </w:rPr>
            </w:pPr>
            <w:proofErr w:type="spellStart"/>
            <w:r w:rsidRPr="0011534A">
              <w:rPr>
                <w:rFonts w:eastAsia="Times New Roman" w:cs="Arial"/>
                <w:i/>
                <w:iCs/>
                <w:color w:val="000000"/>
              </w:rPr>
              <w:t>Circaetus</w:t>
            </w:r>
            <w:proofErr w:type="spellEnd"/>
            <w:r w:rsidRPr="0011534A">
              <w:rPr>
                <w:rFonts w:eastAsia="Times New Roman" w:cs="Arial"/>
                <w:i/>
                <w:iCs/>
                <w:color w:val="000000"/>
              </w:rPr>
              <w:t xml:space="preserve"> </w:t>
            </w:r>
            <w:proofErr w:type="spellStart"/>
            <w:r w:rsidRPr="0011534A">
              <w:rPr>
                <w:rFonts w:eastAsia="Times New Roman" w:cs="Arial"/>
                <w:i/>
                <w:iCs/>
                <w:color w:val="000000"/>
              </w:rPr>
              <w:t>beaudouini</w:t>
            </w:r>
            <w:proofErr w:type="spellEnd"/>
          </w:p>
        </w:tc>
        <w:tc>
          <w:tcPr>
            <w:tcW w:w="3000" w:type="dxa"/>
            <w:noWrap/>
            <w:vAlign w:val="center"/>
            <w:hideMark/>
          </w:tcPr>
          <w:p w14:paraId="75A7A5B7" w14:textId="77777777" w:rsidR="005655CD" w:rsidRPr="0011534A" w:rsidRDefault="005655CD">
            <w:pPr>
              <w:rPr>
                <w:rFonts w:eastAsia="Times New Roman" w:cs="Arial"/>
                <w:color w:val="000000"/>
              </w:rPr>
            </w:pPr>
            <w:r w:rsidRPr="0011534A">
              <w:rPr>
                <w:rFonts w:eastAsia="Times New Roman" w:cs="Arial"/>
                <w:color w:val="000000"/>
              </w:rPr>
              <w:t>Beaudouin's Snake-eagle</w:t>
            </w:r>
          </w:p>
        </w:tc>
        <w:tc>
          <w:tcPr>
            <w:tcW w:w="2640" w:type="dxa"/>
            <w:noWrap/>
            <w:vAlign w:val="center"/>
            <w:hideMark/>
          </w:tcPr>
          <w:p w14:paraId="3B8D60FB" w14:textId="77777777" w:rsidR="005655CD" w:rsidRPr="0011534A" w:rsidRDefault="005655CD">
            <w:pPr>
              <w:jc w:val="center"/>
              <w:rPr>
                <w:rFonts w:eastAsia="Times New Roman" w:cs="Arial"/>
                <w:color w:val="000000"/>
              </w:rPr>
            </w:pPr>
            <w:r w:rsidRPr="0011534A">
              <w:rPr>
                <w:rFonts w:eastAsia="Times New Roman" w:cs="Arial"/>
                <w:color w:val="000000"/>
              </w:rPr>
              <w:t>VU</w:t>
            </w:r>
          </w:p>
        </w:tc>
      </w:tr>
      <w:tr w:rsidR="005655CD" w:rsidRPr="0011534A" w14:paraId="642E8B44" w14:textId="77777777">
        <w:trPr>
          <w:trHeight w:val="315"/>
        </w:trPr>
        <w:tc>
          <w:tcPr>
            <w:tcW w:w="3000" w:type="dxa"/>
            <w:noWrap/>
            <w:vAlign w:val="center"/>
            <w:hideMark/>
          </w:tcPr>
          <w:p w14:paraId="3AAB6156" w14:textId="77777777" w:rsidR="005655CD" w:rsidRPr="0011534A" w:rsidRDefault="005655CD">
            <w:pPr>
              <w:rPr>
                <w:rFonts w:eastAsia="Times New Roman" w:cs="Arial"/>
                <w:i/>
                <w:iCs/>
                <w:color w:val="000000"/>
              </w:rPr>
            </w:pPr>
            <w:proofErr w:type="spellStart"/>
            <w:r w:rsidRPr="0011534A">
              <w:rPr>
                <w:rFonts w:eastAsia="Times New Roman" w:cs="Arial"/>
                <w:i/>
                <w:iCs/>
                <w:color w:val="000000"/>
              </w:rPr>
              <w:t>Sarcogyps</w:t>
            </w:r>
            <w:proofErr w:type="spellEnd"/>
            <w:r w:rsidRPr="0011534A">
              <w:rPr>
                <w:rFonts w:eastAsia="Times New Roman" w:cs="Arial"/>
                <w:i/>
                <w:iCs/>
                <w:color w:val="000000"/>
              </w:rPr>
              <w:t xml:space="preserve"> calvus</w:t>
            </w:r>
          </w:p>
        </w:tc>
        <w:tc>
          <w:tcPr>
            <w:tcW w:w="3000" w:type="dxa"/>
            <w:noWrap/>
            <w:vAlign w:val="center"/>
            <w:hideMark/>
          </w:tcPr>
          <w:p w14:paraId="5BC1FAD4" w14:textId="77777777" w:rsidR="005655CD" w:rsidRPr="0011534A" w:rsidRDefault="005655CD">
            <w:pPr>
              <w:rPr>
                <w:rFonts w:eastAsia="Times New Roman" w:cs="Arial"/>
                <w:color w:val="000000"/>
              </w:rPr>
            </w:pPr>
            <w:r w:rsidRPr="0011534A">
              <w:rPr>
                <w:rFonts w:eastAsia="Times New Roman" w:cs="Arial"/>
                <w:color w:val="000000"/>
              </w:rPr>
              <w:t>Red-headed Vulture</w:t>
            </w:r>
          </w:p>
        </w:tc>
        <w:tc>
          <w:tcPr>
            <w:tcW w:w="2640" w:type="dxa"/>
            <w:noWrap/>
            <w:vAlign w:val="center"/>
            <w:hideMark/>
          </w:tcPr>
          <w:p w14:paraId="3BC08802" w14:textId="77777777" w:rsidR="005655CD" w:rsidRPr="0011534A" w:rsidRDefault="005655CD">
            <w:pPr>
              <w:jc w:val="center"/>
              <w:rPr>
                <w:rFonts w:eastAsia="Times New Roman" w:cs="Arial"/>
                <w:color w:val="000000"/>
              </w:rPr>
            </w:pPr>
            <w:r w:rsidRPr="0011534A">
              <w:rPr>
                <w:rFonts w:eastAsia="Times New Roman" w:cs="Arial"/>
                <w:color w:val="000000"/>
              </w:rPr>
              <w:t>CR</w:t>
            </w:r>
          </w:p>
        </w:tc>
      </w:tr>
      <w:tr w:rsidR="005655CD" w:rsidRPr="0011534A" w14:paraId="34AE05D8" w14:textId="77777777">
        <w:trPr>
          <w:trHeight w:val="315"/>
        </w:trPr>
        <w:tc>
          <w:tcPr>
            <w:tcW w:w="3000" w:type="dxa"/>
            <w:noWrap/>
            <w:vAlign w:val="center"/>
            <w:hideMark/>
          </w:tcPr>
          <w:p w14:paraId="68A1A809" w14:textId="77777777" w:rsidR="005655CD" w:rsidRPr="0011534A" w:rsidRDefault="005655CD">
            <w:pPr>
              <w:rPr>
                <w:rFonts w:eastAsia="Times New Roman" w:cs="Arial"/>
                <w:i/>
                <w:iCs/>
                <w:color w:val="000000"/>
              </w:rPr>
            </w:pPr>
            <w:proofErr w:type="spellStart"/>
            <w:r w:rsidRPr="0011534A">
              <w:rPr>
                <w:rFonts w:eastAsia="Times New Roman" w:cs="Arial"/>
                <w:i/>
                <w:iCs/>
                <w:color w:val="000000"/>
              </w:rPr>
              <w:t>Trigonoceps</w:t>
            </w:r>
            <w:proofErr w:type="spellEnd"/>
            <w:r w:rsidRPr="0011534A">
              <w:rPr>
                <w:rFonts w:eastAsia="Times New Roman" w:cs="Arial"/>
                <w:i/>
                <w:iCs/>
                <w:color w:val="000000"/>
              </w:rPr>
              <w:t xml:space="preserve"> occipitalis</w:t>
            </w:r>
          </w:p>
        </w:tc>
        <w:tc>
          <w:tcPr>
            <w:tcW w:w="3000" w:type="dxa"/>
            <w:noWrap/>
            <w:vAlign w:val="center"/>
            <w:hideMark/>
          </w:tcPr>
          <w:p w14:paraId="1CB85689" w14:textId="77777777" w:rsidR="005655CD" w:rsidRPr="0011534A" w:rsidRDefault="005655CD">
            <w:pPr>
              <w:rPr>
                <w:rFonts w:eastAsia="Times New Roman" w:cs="Arial"/>
                <w:color w:val="000000"/>
              </w:rPr>
            </w:pPr>
            <w:r w:rsidRPr="0011534A">
              <w:rPr>
                <w:rFonts w:eastAsia="Times New Roman" w:cs="Arial"/>
                <w:color w:val="000000"/>
              </w:rPr>
              <w:t>White-headed Vulture</w:t>
            </w:r>
          </w:p>
        </w:tc>
        <w:tc>
          <w:tcPr>
            <w:tcW w:w="2640" w:type="dxa"/>
            <w:noWrap/>
            <w:vAlign w:val="center"/>
            <w:hideMark/>
          </w:tcPr>
          <w:p w14:paraId="66DC8382" w14:textId="77777777" w:rsidR="005655CD" w:rsidRPr="0011534A" w:rsidRDefault="005655CD">
            <w:pPr>
              <w:jc w:val="center"/>
              <w:rPr>
                <w:rFonts w:eastAsia="Times New Roman" w:cs="Arial"/>
                <w:color w:val="000000"/>
              </w:rPr>
            </w:pPr>
            <w:r w:rsidRPr="0011534A">
              <w:rPr>
                <w:rFonts w:eastAsia="Times New Roman" w:cs="Arial"/>
                <w:color w:val="000000"/>
              </w:rPr>
              <w:t>CR</w:t>
            </w:r>
          </w:p>
        </w:tc>
      </w:tr>
      <w:tr w:rsidR="005655CD" w:rsidRPr="0011534A" w14:paraId="270E4683" w14:textId="77777777">
        <w:trPr>
          <w:trHeight w:val="315"/>
        </w:trPr>
        <w:tc>
          <w:tcPr>
            <w:tcW w:w="3000" w:type="dxa"/>
            <w:noWrap/>
            <w:vAlign w:val="center"/>
            <w:hideMark/>
          </w:tcPr>
          <w:p w14:paraId="1322ED5D" w14:textId="77777777" w:rsidR="005655CD" w:rsidRPr="0011534A" w:rsidRDefault="005655CD">
            <w:pPr>
              <w:rPr>
                <w:rFonts w:eastAsia="Times New Roman" w:cs="Arial"/>
                <w:i/>
                <w:iCs/>
                <w:color w:val="000000"/>
              </w:rPr>
            </w:pPr>
            <w:proofErr w:type="spellStart"/>
            <w:r w:rsidRPr="0011534A">
              <w:rPr>
                <w:rFonts w:eastAsia="Times New Roman" w:cs="Arial"/>
                <w:i/>
                <w:iCs/>
                <w:color w:val="000000"/>
              </w:rPr>
              <w:t>Necrosyrtes</w:t>
            </w:r>
            <w:proofErr w:type="spellEnd"/>
            <w:r w:rsidRPr="0011534A">
              <w:rPr>
                <w:rFonts w:eastAsia="Times New Roman" w:cs="Arial"/>
                <w:i/>
                <w:iCs/>
                <w:color w:val="000000"/>
              </w:rPr>
              <w:t xml:space="preserve"> monachus</w:t>
            </w:r>
          </w:p>
        </w:tc>
        <w:tc>
          <w:tcPr>
            <w:tcW w:w="3000" w:type="dxa"/>
            <w:noWrap/>
            <w:vAlign w:val="center"/>
            <w:hideMark/>
          </w:tcPr>
          <w:p w14:paraId="3DF8BD9C" w14:textId="77777777" w:rsidR="005655CD" w:rsidRPr="0011534A" w:rsidRDefault="005655CD">
            <w:pPr>
              <w:rPr>
                <w:rFonts w:eastAsia="Times New Roman" w:cs="Arial"/>
                <w:color w:val="000000"/>
              </w:rPr>
            </w:pPr>
            <w:r w:rsidRPr="0011534A">
              <w:rPr>
                <w:rFonts w:eastAsia="Times New Roman" w:cs="Arial"/>
                <w:color w:val="000000"/>
              </w:rPr>
              <w:t>Hooded Vulture</w:t>
            </w:r>
          </w:p>
        </w:tc>
        <w:tc>
          <w:tcPr>
            <w:tcW w:w="2640" w:type="dxa"/>
            <w:noWrap/>
            <w:vAlign w:val="center"/>
            <w:hideMark/>
          </w:tcPr>
          <w:p w14:paraId="0A8EE5B0" w14:textId="77777777" w:rsidR="005655CD" w:rsidRPr="0011534A" w:rsidRDefault="005655CD">
            <w:pPr>
              <w:jc w:val="center"/>
              <w:rPr>
                <w:rFonts w:eastAsia="Times New Roman" w:cs="Arial"/>
                <w:color w:val="000000"/>
              </w:rPr>
            </w:pPr>
            <w:r w:rsidRPr="0011534A">
              <w:rPr>
                <w:rFonts w:eastAsia="Times New Roman" w:cs="Arial"/>
                <w:color w:val="000000"/>
              </w:rPr>
              <w:t>CR</w:t>
            </w:r>
          </w:p>
        </w:tc>
      </w:tr>
      <w:tr w:rsidR="005655CD" w:rsidRPr="0011534A" w14:paraId="2C585D92" w14:textId="77777777">
        <w:trPr>
          <w:trHeight w:val="315"/>
        </w:trPr>
        <w:tc>
          <w:tcPr>
            <w:tcW w:w="3000" w:type="dxa"/>
            <w:noWrap/>
            <w:vAlign w:val="center"/>
            <w:hideMark/>
          </w:tcPr>
          <w:p w14:paraId="69B3E48E" w14:textId="77777777" w:rsidR="005655CD" w:rsidRPr="0011534A" w:rsidRDefault="005655CD">
            <w:pPr>
              <w:rPr>
                <w:rFonts w:eastAsia="Times New Roman" w:cs="Arial"/>
                <w:i/>
                <w:iCs/>
                <w:color w:val="000000"/>
              </w:rPr>
            </w:pPr>
            <w:r w:rsidRPr="0011534A">
              <w:rPr>
                <w:rFonts w:eastAsia="Times New Roman" w:cs="Arial"/>
                <w:i/>
                <w:iCs/>
                <w:color w:val="000000"/>
              </w:rPr>
              <w:t xml:space="preserve">Gyps </w:t>
            </w:r>
            <w:proofErr w:type="spellStart"/>
            <w:r w:rsidRPr="0011534A">
              <w:rPr>
                <w:rFonts w:eastAsia="Times New Roman" w:cs="Arial"/>
                <w:i/>
                <w:iCs/>
                <w:color w:val="000000"/>
              </w:rPr>
              <w:t>himalayensis</w:t>
            </w:r>
            <w:proofErr w:type="spellEnd"/>
          </w:p>
        </w:tc>
        <w:tc>
          <w:tcPr>
            <w:tcW w:w="3000" w:type="dxa"/>
            <w:noWrap/>
            <w:vAlign w:val="center"/>
            <w:hideMark/>
          </w:tcPr>
          <w:p w14:paraId="35541B0A" w14:textId="77777777" w:rsidR="005655CD" w:rsidRPr="0011534A" w:rsidRDefault="005655CD">
            <w:pPr>
              <w:rPr>
                <w:rFonts w:eastAsia="Times New Roman" w:cs="Arial"/>
                <w:color w:val="000000"/>
              </w:rPr>
            </w:pPr>
            <w:r w:rsidRPr="0011534A">
              <w:rPr>
                <w:rFonts w:eastAsia="Times New Roman" w:cs="Arial"/>
                <w:color w:val="000000"/>
              </w:rPr>
              <w:t>Himalayan Griffon</w:t>
            </w:r>
          </w:p>
        </w:tc>
        <w:tc>
          <w:tcPr>
            <w:tcW w:w="2640" w:type="dxa"/>
            <w:noWrap/>
            <w:vAlign w:val="center"/>
            <w:hideMark/>
          </w:tcPr>
          <w:p w14:paraId="769E2758" w14:textId="77777777" w:rsidR="005655CD" w:rsidRPr="0011534A" w:rsidRDefault="005655CD">
            <w:pPr>
              <w:jc w:val="center"/>
              <w:rPr>
                <w:rFonts w:eastAsia="Times New Roman" w:cs="Arial"/>
                <w:color w:val="000000"/>
              </w:rPr>
            </w:pPr>
            <w:r w:rsidRPr="0011534A">
              <w:rPr>
                <w:rFonts w:eastAsia="Times New Roman" w:cs="Arial"/>
                <w:color w:val="000000"/>
              </w:rPr>
              <w:t>NT</w:t>
            </w:r>
          </w:p>
        </w:tc>
      </w:tr>
      <w:tr w:rsidR="005655CD" w:rsidRPr="0011534A" w14:paraId="540CADA1" w14:textId="77777777">
        <w:trPr>
          <w:trHeight w:val="315"/>
        </w:trPr>
        <w:tc>
          <w:tcPr>
            <w:tcW w:w="3000" w:type="dxa"/>
            <w:noWrap/>
            <w:vAlign w:val="center"/>
            <w:hideMark/>
          </w:tcPr>
          <w:p w14:paraId="550A7497" w14:textId="77777777" w:rsidR="005655CD" w:rsidRPr="0011534A" w:rsidRDefault="005655CD">
            <w:pPr>
              <w:rPr>
                <w:rFonts w:eastAsia="Times New Roman" w:cs="Arial"/>
                <w:i/>
                <w:iCs/>
                <w:color w:val="000000"/>
              </w:rPr>
            </w:pPr>
            <w:r w:rsidRPr="0011534A">
              <w:rPr>
                <w:rFonts w:eastAsia="Times New Roman" w:cs="Arial"/>
                <w:i/>
                <w:iCs/>
                <w:color w:val="000000"/>
              </w:rPr>
              <w:t>Gyps bengalensis</w:t>
            </w:r>
          </w:p>
        </w:tc>
        <w:tc>
          <w:tcPr>
            <w:tcW w:w="3000" w:type="dxa"/>
            <w:noWrap/>
            <w:vAlign w:val="center"/>
            <w:hideMark/>
          </w:tcPr>
          <w:p w14:paraId="0D27BACC" w14:textId="77777777" w:rsidR="005655CD" w:rsidRPr="0011534A" w:rsidRDefault="005655CD">
            <w:pPr>
              <w:rPr>
                <w:rFonts w:eastAsia="Times New Roman" w:cs="Arial"/>
                <w:color w:val="000000"/>
              </w:rPr>
            </w:pPr>
            <w:r w:rsidRPr="0011534A">
              <w:rPr>
                <w:rFonts w:eastAsia="Times New Roman" w:cs="Arial"/>
                <w:color w:val="000000"/>
              </w:rPr>
              <w:t>White-rumped Vulture</w:t>
            </w:r>
          </w:p>
        </w:tc>
        <w:tc>
          <w:tcPr>
            <w:tcW w:w="2640" w:type="dxa"/>
            <w:noWrap/>
            <w:vAlign w:val="center"/>
            <w:hideMark/>
          </w:tcPr>
          <w:p w14:paraId="4835D3D7" w14:textId="77777777" w:rsidR="005655CD" w:rsidRPr="0011534A" w:rsidRDefault="005655CD">
            <w:pPr>
              <w:jc w:val="center"/>
              <w:rPr>
                <w:rFonts w:eastAsia="Times New Roman" w:cs="Arial"/>
                <w:color w:val="000000"/>
              </w:rPr>
            </w:pPr>
            <w:r w:rsidRPr="0011534A">
              <w:rPr>
                <w:rFonts w:eastAsia="Times New Roman" w:cs="Arial"/>
                <w:color w:val="000000"/>
              </w:rPr>
              <w:t>CR</w:t>
            </w:r>
          </w:p>
        </w:tc>
      </w:tr>
      <w:tr w:rsidR="005655CD" w:rsidRPr="0011534A" w14:paraId="3B81A18D" w14:textId="77777777">
        <w:trPr>
          <w:trHeight w:val="315"/>
        </w:trPr>
        <w:tc>
          <w:tcPr>
            <w:tcW w:w="3000" w:type="dxa"/>
            <w:noWrap/>
            <w:vAlign w:val="center"/>
            <w:hideMark/>
          </w:tcPr>
          <w:p w14:paraId="056DE11E" w14:textId="77777777" w:rsidR="005655CD" w:rsidRPr="0011534A" w:rsidRDefault="005655CD">
            <w:pPr>
              <w:rPr>
                <w:rFonts w:eastAsia="Times New Roman" w:cs="Arial"/>
                <w:i/>
                <w:iCs/>
                <w:color w:val="000000"/>
              </w:rPr>
            </w:pPr>
            <w:r w:rsidRPr="0011534A">
              <w:rPr>
                <w:rFonts w:eastAsia="Times New Roman" w:cs="Arial"/>
                <w:i/>
                <w:iCs/>
                <w:color w:val="000000"/>
              </w:rPr>
              <w:t>Gyps africanus</w:t>
            </w:r>
          </w:p>
        </w:tc>
        <w:tc>
          <w:tcPr>
            <w:tcW w:w="3000" w:type="dxa"/>
            <w:noWrap/>
            <w:vAlign w:val="center"/>
            <w:hideMark/>
          </w:tcPr>
          <w:p w14:paraId="6361F764" w14:textId="77777777" w:rsidR="005655CD" w:rsidRPr="0011534A" w:rsidRDefault="005655CD">
            <w:pPr>
              <w:rPr>
                <w:rFonts w:eastAsia="Times New Roman" w:cs="Arial"/>
                <w:color w:val="000000"/>
              </w:rPr>
            </w:pPr>
            <w:r w:rsidRPr="0011534A">
              <w:rPr>
                <w:rFonts w:eastAsia="Times New Roman" w:cs="Arial"/>
                <w:color w:val="000000"/>
              </w:rPr>
              <w:t>White-backed Vulture</w:t>
            </w:r>
          </w:p>
        </w:tc>
        <w:tc>
          <w:tcPr>
            <w:tcW w:w="2640" w:type="dxa"/>
            <w:noWrap/>
            <w:vAlign w:val="center"/>
            <w:hideMark/>
          </w:tcPr>
          <w:p w14:paraId="405C99B6" w14:textId="77777777" w:rsidR="005655CD" w:rsidRPr="0011534A" w:rsidRDefault="005655CD">
            <w:pPr>
              <w:jc w:val="center"/>
              <w:rPr>
                <w:rFonts w:eastAsia="Times New Roman" w:cs="Arial"/>
                <w:color w:val="000000"/>
              </w:rPr>
            </w:pPr>
            <w:r w:rsidRPr="0011534A">
              <w:rPr>
                <w:rFonts w:eastAsia="Times New Roman" w:cs="Arial"/>
                <w:color w:val="000000"/>
              </w:rPr>
              <w:t>CR</w:t>
            </w:r>
          </w:p>
        </w:tc>
      </w:tr>
      <w:tr w:rsidR="005655CD" w:rsidRPr="0011534A" w14:paraId="417378E4" w14:textId="77777777">
        <w:trPr>
          <w:trHeight w:val="315"/>
        </w:trPr>
        <w:tc>
          <w:tcPr>
            <w:tcW w:w="3000" w:type="dxa"/>
            <w:noWrap/>
            <w:vAlign w:val="center"/>
            <w:hideMark/>
          </w:tcPr>
          <w:p w14:paraId="771F6E2B" w14:textId="77777777" w:rsidR="005655CD" w:rsidRPr="0011534A" w:rsidRDefault="005655CD">
            <w:pPr>
              <w:rPr>
                <w:rFonts w:eastAsia="Times New Roman" w:cs="Arial"/>
                <w:i/>
                <w:iCs/>
                <w:color w:val="000000"/>
              </w:rPr>
            </w:pPr>
            <w:r w:rsidRPr="0011534A">
              <w:rPr>
                <w:rFonts w:eastAsia="Times New Roman" w:cs="Arial"/>
                <w:i/>
                <w:iCs/>
                <w:color w:val="000000"/>
              </w:rPr>
              <w:t>Gyps indicus</w:t>
            </w:r>
          </w:p>
        </w:tc>
        <w:tc>
          <w:tcPr>
            <w:tcW w:w="3000" w:type="dxa"/>
            <w:noWrap/>
            <w:vAlign w:val="center"/>
            <w:hideMark/>
          </w:tcPr>
          <w:p w14:paraId="0BD2608F" w14:textId="77777777" w:rsidR="005655CD" w:rsidRPr="0011534A" w:rsidRDefault="005655CD">
            <w:pPr>
              <w:rPr>
                <w:rFonts w:eastAsia="Times New Roman" w:cs="Arial"/>
                <w:color w:val="000000"/>
              </w:rPr>
            </w:pPr>
            <w:r w:rsidRPr="0011534A">
              <w:rPr>
                <w:rFonts w:eastAsia="Times New Roman" w:cs="Arial"/>
                <w:color w:val="000000"/>
              </w:rPr>
              <w:t>Indian Vulture</w:t>
            </w:r>
          </w:p>
        </w:tc>
        <w:tc>
          <w:tcPr>
            <w:tcW w:w="2640" w:type="dxa"/>
            <w:noWrap/>
            <w:vAlign w:val="center"/>
            <w:hideMark/>
          </w:tcPr>
          <w:p w14:paraId="20CF0805" w14:textId="77777777" w:rsidR="005655CD" w:rsidRPr="0011534A" w:rsidRDefault="005655CD">
            <w:pPr>
              <w:jc w:val="center"/>
              <w:rPr>
                <w:rFonts w:eastAsia="Times New Roman" w:cs="Arial"/>
                <w:color w:val="000000"/>
              </w:rPr>
            </w:pPr>
            <w:r w:rsidRPr="0011534A">
              <w:rPr>
                <w:rFonts w:eastAsia="Times New Roman" w:cs="Arial"/>
                <w:color w:val="000000"/>
              </w:rPr>
              <w:t>CR</w:t>
            </w:r>
          </w:p>
        </w:tc>
      </w:tr>
      <w:tr w:rsidR="005655CD" w:rsidRPr="0011534A" w14:paraId="4A4952AE" w14:textId="77777777">
        <w:trPr>
          <w:trHeight w:val="315"/>
        </w:trPr>
        <w:tc>
          <w:tcPr>
            <w:tcW w:w="3000" w:type="dxa"/>
            <w:noWrap/>
            <w:vAlign w:val="center"/>
            <w:hideMark/>
          </w:tcPr>
          <w:p w14:paraId="05F18AD7" w14:textId="77777777" w:rsidR="005655CD" w:rsidRPr="0011534A" w:rsidRDefault="005655CD">
            <w:pPr>
              <w:rPr>
                <w:rFonts w:eastAsia="Times New Roman" w:cs="Arial"/>
                <w:i/>
                <w:iCs/>
                <w:color w:val="000000"/>
              </w:rPr>
            </w:pPr>
            <w:r w:rsidRPr="0011534A">
              <w:rPr>
                <w:rFonts w:eastAsia="Times New Roman" w:cs="Arial"/>
                <w:i/>
                <w:iCs/>
                <w:color w:val="000000"/>
              </w:rPr>
              <w:t>Gyps tenuirostris</w:t>
            </w:r>
          </w:p>
        </w:tc>
        <w:tc>
          <w:tcPr>
            <w:tcW w:w="3000" w:type="dxa"/>
            <w:noWrap/>
            <w:vAlign w:val="center"/>
            <w:hideMark/>
          </w:tcPr>
          <w:p w14:paraId="1E67FC93" w14:textId="77777777" w:rsidR="005655CD" w:rsidRPr="0011534A" w:rsidRDefault="005655CD">
            <w:pPr>
              <w:rPr>
                <w:rFonts w:eastAsia="Times New Roman" w:cs="Arial"/>
                <w:color w:val="000000"/>
              </w:rPr>
            </w:pPr>
            <w:r w:rsidRPr="0011534A">
              <w:rPr>
                <w:rFonts w:eastAsia="Times New Roman" w:cs="Arial"/>
                <w:color w:val="000000"/>
              </w:rPr>
              <w:t>Slender-billed Vulture</w:t>
            </w:r>
          </w:p>
        </w:tc>
        <w:tc>
          <w:tcPr>
            <w:tcW w:w="2640" w:type="dxa"/>
            <w:noWrap/>
            <w:vAlign w:val="center"/>
            <w:hideMark/>
          </w:tcPr>
          <w:p w14:paraId="16515C29" w14:textId="77777777" w:rsidR="005655CD" w:rsidRPr="0011534A" w:rsidRDefault="005655CD">
            <w:pPr>
              <w:jc w:val="center"/>
              <w:rPr>
                <w:rFonts w:eastAsia="Times New Roman" w:cs="Arial"/>
                <w:color w:val="000000"/>
              </w:rPr>
            </w:pPr>
            <w:r w:rsidRPr="0011534A">
              <w:rPr>
                <w:rFonts w:eastAsia="Times New Roman" w:cs="Arial"/>
                <w:color w:val="000000"/>
              </w:rPr>
              <w:t>CR</w:t>
            </w:r>
          </w:p>
        </w:tc>
      </w:tr>
      <w:tr w:rsidR="005655CD" w:rsidRPr="0011534A" w14:paraId="560808BC" w14:textId="77777777">
        <w:trPr>
          <w:trHeight w:val="315"/>
        </w:trPr>
        <w:tc>
          <w:tcPr>
            <w:tcW w:w="3000" w:type="dxa"/>
            <w:noWrap/>
            <w:vAlign w:val="center"/>
            <w:hideMark/>
          </w:tcPr>
          <w:p w14:paraId="79F5C97B" w14:textId="77777777" w:rsidR="005655CD" w:rsidRPr="0011534A" w:rsidRDefault="005655CD">
            <w:pPr>
              <w:rPr>
                <w:rFonts w:eastAsia="Times New Roman" w:cs="Arial"/>
                <w:i/>
                <w:iCs/>
                <w:color w:val="000000"/>
              </w:rPr>
            </w:pPr>
            <w:r w:rsidRPr="0011534A">
              <w:rPr>
                <w:rFonts w:eastAsia="Times New Roman" w:cs="Arial"/>
                <w:i/>
                <w:iCs/>
                <w:color w:val="000000"/>
              </w:rPr>
              <w:t xml:space="preserve">Gyps </w:t>
            </w:r>
            <w:proofErr w:type="spellStart"/>
            <w:r w:rsidRPr="0011534A">
              <w:rPr>
                <w:rFonts w:eastAsia="Times New Roman" w:cs="Arial"/>
                <w:i/>
                <w:iCs/>
                <w:color w:val="000000"/>
              </w:rPr>
              <w:t>coprotheres</w:t>
            </w:r>
            <w:proofErr w:type="spellEnd"/>
          </w:p>
        </w:tc>
        <w:tc>
          <w:tcPr>
            <w:tcW w:w="3000" w:type="dxa"/>
            <w:noWrap/>
            <w:vAlign w:val="center"/>
            <w:hideMark/>
          </w:tcPr>
          <w:p w14:paraId="653F5F94" w14:textId="77777777" w:rsidR="005655CD" w:rsidRPr="0011534A" w:rsidRDefault="005655CD">
            <w:pPr>
              <w:rPr>
                <w:rFonts w:eastAsia="Times New Roman" w:cs="Arial"/>
                <w:color w:val="000000"/>
              </w:rPr>
            </w:pPr>
            <w:r w:rsidRPr="0011534A">
              <w:rPr>
                <w:rFonts w:eastAsia="Times New Roman" w:cs="Arial"/>
                <w:color w:val="000000"/>
              </w:rPr>
              <w:t>Cape Vulture</w:t>
            </w:r>
          </w:p>
        </w:tc>
        <w:tc>
          <w:tcPr>
            <w:tcW w:w="2640" w:type="dxa"/>
            <w:noWrap/>
            <w:vAlign w:val="center"/>
            <w:hideMark/>
          </w:tcPr>
          <w:p w14:paraId="4B42A02F" w14:textId="77777777" w:rsidR="005655CD" w:rsidRPr="0011534A" w:rsidRDefault="005655CD">
            <w:pPr>
              <w:jc w:val="center"/>
              <w:rPr>
                <w:rFonts w:eastAsia="Times New Roman" w:cs="Arial"/>
                <w:strike/>
                <w:color w:val="000000"/>
              </w:rPr>
            </w:pPr>
            <w:r w:rsidRPr="0011534A">
              <w:rPr>
                <w:rFonts w:eastAsia="Times New Roman" w:cs="Arial"/>
                <w:color w:val="000000"/>
              </w:rPr>
              <w:t>VU</w:t>
            </w:r>
          </w:p>
        </w:tc>
      </w:tr>
      <w:tr w:rsidR="005655CD" w:rsidRPr="0011534A" w14:paraId="6B255F8E" w14:textId="77777777">
        <w:trPr>
          <w:trHeight w:val="315"/>
        </w:trPr>
        <w:tc>
          <w:tcPr>
            <w:tcW w:w="3000" w:type="dxa"/>
            <w:noWrap/>
            <w:vAlign w:val="center"/>
            <w:hideMark/>
          </w:tcPr>
          <w:p w14:paraId="0D43F016" w14:textId="77777777" w:rsidR="005655CD" w:rsidRPr="0011534A" w:rsidRDefault="005655CD">
            <w:pPr>
              <w:rPr>
                <w:rFonts w:eastAsia="Times New Roman" w:cs="Arial"/>
                <w:i/>
                <w:iCs/>
                <w:color w:val="000000"/>
              </w:rPr>
            </w:pPr>
            <w:r w:rsidRPr="0011534A">
              <w:rPr>
                <w:rFonts w:eastAsia="Times New Roman" w:cs="Arial"/>
                <w:i/>
                <w:iCs/>
                <w:color w:val="000000"/>
              </w:rPr>
              <w:t>Gyps rueppelli</w:t>
            </w:r>
          </w:p>
        </w:tc>
        <w:tc>
          <w:tcPr>
            <w:tcW w:w="3000" w:type="dxa"/>
            <w:noWrap/>
            <w:vAlign w:val="center"/>
            <w:hideMark/>
          </w:tcPr>
          <w:p w14:paraId="025E4307" w14:textId="77777777" w:rsidR="005655CD" w:rsidRPr="0011534A" w:rsidRDefault="005655CD">
            <w:pPr>
              <w:rPr>
                <w:rFonts w:eastAsia="Times New Roman" w:cs="Arial"/>
                <w:color w:val="000000"/>
              </w:rPr>
            </w:pPr>
            <w:r w:rsidRPr="0011534A">
              <w:rPr>
                <w:rFonts w:eastAsia="Times New Roman" w:cs="Arial"/>
                <w:color w:val="000000"/>
              </w:rPr>
              <w:t>Rüppell's Vulture</w:t>
            </w:r>
          </w:p>
        </w:tc>
        <w:tc>
          <w:tcPr>
            <w:tcW w:w="2640" w:type="dxa"/>
            <w:noWrap/>
            <w:vAlign w:val="center"/>
            <w:hideMark/>
          </w:tcPr>
          <w:p w14:paraId="753E1E82" w14:textId="77777777" w:rsidR="005655CD" w:rsidRPr="0011534A" w:rsidRDefault="005655CD">
            <w:pPr>
              <w:jc w:val="center"/>
              <w:rPr>
                <w:rFonts w:eastAsia="Times New Roman" w:cs="Arial"/>
                <w:color w:val="000000"/>
              </w:rPr>
            </w:pPr>
            <w:r w:rsidRPr="0011534A">
              <w:rPr>
                <w:rFonts w:eastAsia="Times New Roman" w:cs="Arial"/>
                <w:color w:val="000000"/>
              </w:rPr>
              <w:t>CR</w:t>
            </w:r>
          </w:p>
        </w:tc>
      </w:tr>
      <w:tr w:rsidR="005655CD" w:rsidRPr="0011534A" w14:paraId="192DFB9F" w14:textId="77777777">
        <w:trPr>
          <w:trHeight w:val="315"/>
        </w:trPr>
        <w:tc>
          <w:tcPr>
            <w:tcW w:w="3000" w:type="dxa"/>
            <w:noWrap/>
            <w:vAlign w:val="center"/>
            <w:hideMark/>
          </w:tcPr>
          <w:p w14:paraId="13CFC4F2" w14:textId="77777777" w:rsidR="005655CD" w:rsidRPr="0011534A" w:rsidRDefault="005655CD">
            <w:pPr>
              <w:rPr>
                <w:rFonts w:eastAsia="Times New Roman" w:cs="Arial"/>
                <w:i/>
                <w:iCs/>
                <w:color w:val="000000"/>
              </w:rPr>
            </w:pPr>
            <w:r w:rsidRPr="0011534A">
              <w:rPr>
                <w:rFonts w:eastAsia="Times New Roman" w:cs="Arial"/>
                <w:i/>
                <w:iCs/>
                <w:color w:val="000000"/>
              </w:rPr>
              <w:t>Aegypius monachus</w:t>
            </w:r>
          </w:p>
        </w:tc>
        <w:tc>
          <w:tcPr>
            <w:tcW w:w="3000" w:type="dxa"/>
            <w:noWrap/>
            <w:vAlign w:val="center"/>
            <w:hideMark/>
          </w:tcPr>
          <w:p w14:paraId="24C34338" w14:textId="77777777" w:rsidR="005655CD" w:rsidRPr="0011534A" w:rsidRDefault="005655CD">
            <w:pPr>
              <w:rPr>
                <w:rFonts w:eastAsia="Times New Roman" w:cs="Arial"/>
                <w:color w:val="000000"/>
              </w:rPr>
            </w:pPr>
            <w:r w:rsidRPr="0011534A">
              <w:rPr>
                <w:rFonts w:eastAsia="Times New Roman" w:cs="Arial"/>
                <w:color w:val="000000"/>
              </w:rPr>
              <w:t>Cinereous Vulture</w:t>
            </w:r>
          </w:p>
        </w:tc>
        <w:tc>
          <w:tcPr>
            <w:tcW w:w="2640" w:type="dxa"/>
            <w:noWrap/>
            <w:vAlign w:val="center"/>
            <w:hideMark/>
          </w:tcPr>
          <w:p w14:paraId="71F683DF" w14:textId="77777777" w:rsidR="005655CD" w:rsidRPr="0011534A" w:rsidRDefault="005655CD">
            <w:pPr>
              <w:jc w:val="center"/>
              <w:rPr>
                <w:rFonts w:eastAsia="Times New Roman" w:cs="Arial"/>
                <w:color w:val="000000"/>
              </w:rPr>
            </w:pPr>
            <w:r w:rsidRPr="0011534A">
              <w:rPr>
                <w:rFonts w:eastAsia="Times New Roman" w:cs="Arial"/>
                <w:color w:val="000000"/>
              </w:rPr>
              <w:t>NT</w:t>
            </w:r>
          </w:p>
        </w:tc>
      </w:tr>
      <w:tr w:rsidR="005655CD" w:rsidRPr="0011534A" w14:paraId="782A8654" w14:textId="77777777">
        <w:trPr>
          <w:trHeight w:val="315"/>
        </w:trPr>
        <w:tc>
          <w:tcPr>
            <w:tcW w:w="3000" w:type="dxa"/>
            <w:noWrap/>
            <w:vAlign w:val="center"/>
            <w:hideMark/>
          </w:tcPr>
          <w:p w14:paraId="141AD51C" w14:textId="77777777" w:rsidR="005655CD" w:rsidRPr="0011534A" w:rsidRDefault="005655CD">
            <w:pPr>
              <w:rPr>
                <w:rFonts w:eastAsia="Times New Roman" w:cs="Arial"/>
                <w:i/>
                <w:iCs/>
                <w:color w:val="000000"/>
              </w:rPr>
            </w:pPr>
            <w:r w:rsidRPr="0011534A">
              <w:rPr>
                <w:rFonts w:eastAsia="Times New Roman" w:cs="Arial"/>
                <w:i/>
                <w:iCs/>
                <w:color w:val="000000"/>
              </w:rPr>
              <w:t>Torgos tracheliotos</w:t>
            </w:r>
          </w:p>
        </w:tc>
        <w:tc>
          <w:tcPr>
            <w:tcW w:w="3000" w:type="dxa"/>
            <w:noWrap/>
            <w:vAlign w:val="center"/>
            <w:hideMark/>
          </w:tcPr>
          <w:p w14:paraId="646E5E8C" w14:textId="77777777" w:rsidR="005655CD" w:rsidRPr="0011534A" w:rsidRDefault="005655CD">
            <w:pPr>
              <w:rPr>
                <w:rFonts w:eastAsia="Times New Roman" w:cs="Arial"/>
                <w:color w:val="000000"/>
              </w:rPr>
            </w:pPr>
            <w:r w:rsidRPr="0011534A">
              <w:rPr>
                <w:rFonts w:eastAsia="Times New Roman" w:cs="Arial"/>
                <w:color w:val="000000"/>
              </w:rPr>
              <w:t>Lappet-faced Vulture</w:t>
            </w:r>
          </w:p>
        </w:tc>
        <w:tc>
          <w:tcPr>
            <w:tcW w:w="2640" w:type="dxa"/>
            <w:noWrap/>
            <w:vAlign w:val="center"/>
            <w:hideMark/>
          </w:tcPr>
          <w:p w14:paraId="792E16B8" w14:textId="77777777" w:rsidR="005655CD" w:rsidRPr="0011534A" w:rsidRDefault="005655CD">
            <w:pPr>
              <w:jc w:val="center"/>
              <w:rPr>
                <w:rFonts w:eastAsia="Times New Roman" w:cs="Arial"/>
                <w:color w:val="000000"/>
              </w:rPr>
            </w:pPr>
            <w:r w:rsidRPr="0011534A">
              <w:rPr>
                <w:rFonts w:eastAsia="Times New Roman" w:cs="Arial"/>
                <w:color w:val="000000"/>
              </w:rPr>
              <w:t>EN</w:t>
            </w:r>
          </w:p>
        </w:tc>
      </w:tr>
      <w:tr w:rsidR="005655CD" w:rsidRPr="0011534A" w14:paraId="5D5EA9C4" w14:textId="77777777">
        <w:trPr>
          <w:trHeight w:val="315"/>
        </w:trPr>
        <w:tc>
          <w:tcPr>
            <w:tcW w:w="3000" w:type="dxa"/>
            <w:noWrap/>
            <w:vAlign w:val="center"/>
          </w:tcPr>
          <w:p w14:paraId="12703D87" w14:textId="77777777" w:rsidR="005655CD" w:rsidRPr="0011534A" w:rsidRDefault="005655CD">
            <w:pPr>
              <w:rPr>
                <w:rFonts w:eastAsia="Times New Roman" w:cs="Arial"/>
                <w:i/>
                <w:iCs/>
                <w:color w:val="000000"/>
              </w:rPr>
            </w:pPr>
            <w:proofErr w:type="spellStart"/>
            <w:r w:rsidRPr="0011534A">
              <w:rPr>
                <w:rFonts w:eastAsia="Times New Roman" w:cs="Arial"/>
                <w:i/>
                <w:iCs/>
                <w:color w:val="000000"/>
              </w:rPr>
              <w:t>Nisaetus</w:t>
            </w:r>
            <w:proofErr w:type="spellEnd"/>
            <w:r w:rsidRPr="0011534A">
              <w:rPr>
                <w:rFonts w:eastAsia="Times New Roman" w:cs="Arial"/>
                <w:i/>
                <w:iCs/>
                <w:color w:val="000000"/>
              </w:rPr>
              <w:t xml:space="preserve"> nipalensis</w:t>
            </w:r>
          </w:p>
        </w:tc>
        <w:tc>
          <w:tcPr>
            <w:tcW w:w="3000" w:type="dxa"/>
            <w:noWrap/>
            <w:vAlign w:val="center"/>
          </w:tcPr>
          <w:p w14:paraId="76F52501" w14:textId="77777777" w:rsidR="005655CD" w:rsidRPr="0011534A" w:rsidRDefault="005655CD">
            <w:pPr>
              <w:rPr>
                <w:rFonts w:eastAsia="Times New Roman" w:cs="Arial"/>
                <w:color w:val="000000"/>
              </w:rPr>
            </w:pPr>
            <w:r w:rsidRPr="0011534A">
              <w:rPr>
                <w:rFonts w:eastAsia="Times New Roman" w:cs="Arial"/>
                <w:color w:val="000000"/>
              </w:rPr>
              <w:t>Mountain Hawk-eagle</w:t>
            </w:r>
          </w:p>
        </w:tc>
        <w:tc>
          <w:tcPr>
            <w:tcW w:w="2640" w:type="dxa"/>
            <w:noWrap/>
            <w:vAlign w:val="center"/>
          </w:tcPr>
          <w:p w14:paraId="359983B6" w14:textId="77777777" w:rsidR="005655CD" w:rsidRPr="0011534A" w:rsidRDefault="005655CD">
            <w:pPr>
              <w:jc w:val="center"/>
              <w:rPr>
                <w:rFonts w:eastAsia="Times New Roman" w:cs="Arial"/>
                <w:color w:val="000000"/>
              </w:rPr>
            </w:pPr>
            <w:r w:rsidRPr="0011534A">
              <w:rPr>
                <w:rFonts w:eastAsia="Times New Roman" w:cs="Arial"/>
                <w:color w:val="000000"/>
              </w:rPr>
              <w:t>NT</w:t>
            </w:r>
          </w:p>
        </w:tc>
      </w:tr>
      <w:tr w:rsidR="005655CD" w:rsidRPr="0011534A" w14:paraId="38D02EC6" w14:textId="77777777">
        <w:trPr>
          <w:trHeight w:val="315"/>
        </w:trPr>
        <w:tc>
          <w:tcPr>
            <w:tcW w:w="3000" w:type="dxa"/>
            <w:noWrap/>
            <w:vAlign w:val="center"/>
            <w:hideMark/>
          </w:tcPr>
          <w:p w14:paraId="13A3BD71" w14:textId="77777777" w:rsidR="005655CD" w:rsidRPr="0011534A" w:rsidRDefault="005655CD">
            <w:pPr>
              <w:rPr>
                <w:rFonts w:eastAsia="Times New Roman" w:cs="Arial"/>
                <w:i/>
                <w:iCs/>
                <w:color w:val="000000"/>
              </w:rPr>
            </w:pPr>
            <w:r w:rsidRPr="0011534A">
              <w:rPr>
                <w:rFonts w:eastAsia="Times New Roman" w:cs="Arial"/>
                <w:i/>
                <w:iCs/>
                <w:color w:val="000000"/>
              </w:rPr>
              <w:t xml:space="preserve">Clanga </w:t>
            </w:r>
            <w:proofErr w:type="spellStart"/>
            <w:r w:rsidRPr="0011534A">
              <w:rPr>
                <w:rFonts w:eastAsia="Times New Roman" w:cs="Arial"/>
                <w:i/>
                <w:iCs/>
                <w:color w:val="000000"/>
              </w:rPr>
              <w:t>clanga</w:t>
            </w:r>
            <w:proofErr w:type="spellEnd"/>
          </w:p>
        </w:tc>
        <w:tc>
          <w:tcPr>
            <w:tcW w:w="3000" w:type="dxa"/>
            <w:noWrap/>
            <w:vAlign w:val="center"/>
            <w:hideMark/>
          </w:tcPr>
          <w:p w14:paraId="0BA7477C" w14:textId="77777777" w:rsidR="005655CD" w:rsidRPr="0011534A" w:rsidRDefault="005655CD">
            <w:pPr>
              <w:rPr>
                <w:rFonts w:eastAsia="Times New Roman" w:cs="Arial"/>
                <w:color w:val="000000"/>
              </w:rPr>
            </w:pPr>
            <w:r w:rsidRPr="0011534A">
              <w:rPr>
                <w:rFonts w:eastAsia="Times New Roman" w:cs="Arial"/>
                <w:color w:val="000000"/>
              </w:rPr>
              <w:t>Greater Spotted Eagle</w:t>
            </w:r>
          </w:p>
        </w:tc>
        <w:tc>
          <w:tcPr>
            <w:tcW w:w="2640" w:type="dxa"/>
            <w:noWrap/>
            <w:vAlign w:val="center"/>
            <w:hideMark/>
          </w:tcPr>
          <w:p w14:paraId="2B6E12B3" w14:textId="77777777" w:rsidR="005655CD" w:rsidRPr="0011534A" w:rsidRDefault="005655CD">
            <w:pPr>
              <w:jc w:val="center"/>
              <w:rPr>
                <w:rFonts w:eastAsia="Times New Roman" w:cs="Arial"/>
                <w:color w:val="000000"/>
              </w:rPr>
            </w:pPr>
            <w:r w:rsidRPr="0011534A">
              <w:rPr>
                <w:rFonts w:eastAsia="Times New Roman" w:cs="Arial"/>
                <w:color w:val="000000"/>
              </w:rPr>
              <w:t>VU</w:t>
            </w:r>
          </w:p>
        </w:tc>
      </w:tr>
      <w:tr w:rsidR="005655CD" w:rsidRPr="0011534A" w14:paraId="17499017" w14:textId="77777777">
        <w:trPr>
          <w:trHeight w:val="315"/>
        </w:trPr>
        <w:tc>
          <w:tcPr>
            <w:tcW w:w="3000" w:type="dxa"/>
            <w:noWrap/>
            <w:vAlign w:val="center"/>
          </w:tcPr>
          <w:p w14:paraId="259F424A" w14:textId="77777777" w:rsidR="005655CD" w:rsidRPr="0011534A" w:rsidRDefault="005655CD">
            <w:pPr>
              <w:rPr>
                <w:rFonts w:eastAsia="Times New Roman" w:cs="Arial"/>
                <w:i/>
                <w:iCs/>
                <w:color w:val="000000"/>
              </w:rPr>
            </w:pPr>
            <w:r w:rsidRPr="0011534A">
              <w:rPr>
                <w:rFonts w:eastAsia="Times New Roman" w:cs="Arial"/>
                <w:i/>
                <w:iCs/>
                <w:color w:val="000000"/>
              </w:rPr>
              <w:t xml:space="preserve">Aquila </w:t>
            </w:r>
            <w:proofErr w:type="spellStart"/>
            <w:r w:rsidRPr="0011534A">
              <w:rPr>
                <w:rFonts w:eastAsia="Times New Roman" w:cs="Arial"/>
                <w:i/>
                <w:iCs/>
                <w:color w:val="000000"/>
              </w:rPr>
              <w:t>rapax</w:t>
            </w:r>
            <w:proofErr w:type="spellEnd"/>
          </w:p>
        </w:tc>
        <w:tc>
          <w:tcPr>
            <w:tcW w:w="3000" w:type="dxa"/>
            <w:noWrap/>
            <w:vAlign w:val="center"/>
          </w:tcPr>
          <w:p w14:paraId="69BEDAFC" w14:textId="77777777" w:rsidR="005655CD" w:rsidRPr="0011534A" w:rsidRDefault="005655CD">
            <w:pPr>
              <w:rPr>
                <w:rFonts w:eastAsia="Times New Roman" w:cs="Arial"/>
                <w:color w:val="000000"/>
              </w:rPr>
            </w:pPr>
            <w:r w:rsidRPr="0011534A">
              <w:rPr>
                <w:rFonts w:eastAsia="Times New Roman" w:cs="Arial"/>
                <w:color w:val="000000"/>
              </w:rPr>
              <w:t>Tawny Eagle</w:t>
            </w:r>
          </w:p>
        </w:tc>
        <w:tc>
          <w:tcPr>
            <w:tcW w:w="2640" w:type="dxa"/>
            <w:noWrap/>
            <w:vAlign w:val="center"/>
          </w:tcPr>
          <w:p w14:paraId="59E3E809" w14:textId="77777777" w:rsidR="005655CD" w:rsidRPr="0011534A" w:rsidRDefault="005655CD">
            <w:pPr>
              <w:jc w:val="center"/>
              <w:rPr>
                <w:rFonts w:eastAsia="Times New Roman" w:cs="Arial"/>
                <w:color w:val="000000"/>
              </w:rPr>
            </w:pPr>
            <w:r w:rsidRPr="0011534A">
              <w:rPr>
                <w:rFonts w:eastAsia="Times New Roman" w:cs="Arial"/>
                <w:color w:val="000000"/>
              </w:rPr>
              <w:t>VU</w:t>
            </w:r>
          </w:p>
        </w:tc>
      </w:tr>
      <w:tr w:rsidR="005655CD" w:rsidRPr="0011534A" w14:paraId="054883C0" w14:textId="77777777">
        <w:trPr>
          <w:trHeight w:val="315"/>
        </w:trPr>
        <w:tc>
          <w:tcPr>
            <w:tcW w:w="3000" w:type="dxa"/>
            <w:noWrap/>
            <w:vAlign w:val="center"/>
            <w:hideMark/>
          </w:tcPr>
          <w:p w14:paraId="7C298EA1" w14:textId="77777777" w:rsidR="005655CD" w:rsidRPr="0011534A" w:rsidRDefault="005655CD">
            <w:pPr>
              <w:rPr>
                <w:rFonts w:eastAsia="Times New Roman" w:cs="Arial"/>
                <w:i/>
                <w:iCs/>
                <w:color w:val="000000"/>
              </w:rPr>
            </w:pPr>
            <w:r w:rsidRPr="0011534A">
              <w:rPr>
                <w:rFonts w:eastAsia="Times New Roman" w:cs="Arial"/>
                <w:i/>
                <w:iCs/>
                <w:color w:val="000000"/>
              </w:rPr>
              <w:t>Aquila nipalensis</w:t>
            </w:r>
          </w:p>
        </w:tc>
        <w:tc>
          <w:tcPr>
            <w:tcW w:w="3000" w:type="dxa"/>
            <w:noWrap/>
            <w:vAlign w:val="center"/>
            <w:hideMark/>
          </w:tcPr>
          <w:p w14:paraId="6151B33E" w14:textId="77777777" w:rsidR="005655CD" w:rsidRPr="0011534A" w:rsidRDefault="005655CD">
            <w:pPr>
              <w:rPr>
                <w:rFonts w:eastAsia="Times New Roman" w:cs="Arial"/>
                <w:color w:val="000000"/>
              </w:rPr>
            </w:pPr>
            <w:r w:rsidRPr="0011534A">
              <w:rPr>
                <w:rFonts w:eastAsia="Times New Roman" w:cs="Arial"/>
                <w:color w:val="000000"/>
              </w:rPr>
              <w:t>Steppe Eagle</w:t>
            </w:r>
          </w:p>
        </w:tc>
        <w:tc>
          <w:tcPr>
            <w:tcW w:w="2640" w:type="dxa"/>
            <w:noWrap/>
            <w:vAlign w:val="center"/>
            <w:hideMark/>
          </w:tcPr>
          <w:p w14:paraId="16563C00" w14:textId="77777777" w:rsidR="005655CD" w:rsidRPr="0011534A" w:rsidRDefault="005655CD">
            <w:pPr>
              <w:jc w:val="center"/>
              <w:rPr>
                <w:rFonts w:eastAsia="Times New Roman" w:cs="Arial"/>
                <w:color w:val="000000"/>
              </w:rPr>
            </w:pPr>
            <w:r w:rsidRPr="0011534A">
              <w:rPr>
                <w:rFonts w:eastAsia="Times New Roman" w:cs="Arial"/>
                <w:color w:val="000000"/>
              </w:rPr>
              <w:t>EN</w:t>
            </w:r>
          </w:p>
        </w:tc>
      </w:tr>
      <w:tr w:rsidR="005655CD" w:rsidRPr="0011534A" w14:paraId="31DE6B55" w14:textId="77777777">
        <w:trPr>
          <w:trHeight w:val="315"/>
        </w:trPr>
        <w:tc>
          <w:tcPr>
            <w:tcW w:w="3000" w:type="dxa"/>
            <w:noWrap/>
            <w:vAlign w:val="center"/>
            <w:hideMark/>
          </w:tcPr>
          <w:p w14:paraId="49F3159F" w14:textId="77777777" w:rsidR="005655CD" w:rsidRPr="0011534A" w:rsidRDefault="005655CD">
            <w:pPr>
              <w:rPr>
                <w:rFonts w:eastAsia="Times New Roman" w:cs="Arial"/>
                <w:i/>
                <w:iCs/>
                <w:color w:val="000000"/>
              </w:rPr>
            </w:pPr>
            <w:r w:rsidRPr="0011534A">
              <w:rPr>
                <w:rFonts w:eastAsia="Times New Roman" w:cs="Arial"/>
                <w:i/>
                <w:iCs/>
                <w:color w:val="000000"/>
              </w:rPr>
              <w:t xml:space="preserve">Aquila </w:t>
            </w:r>
            <w:proofErr w:type="spellStart"/>
            <w:r w:rsidRPr="0011534A">
              <w:rPr>
                <w:rFonts w:eastAsia="Times New Roman" w:cs="Arial"/>
                <w:i/>
                <w:iCs/>
                <w:color w:val="000000"/>
              </w:rPr>
              <w:t>adalberti</w:t>
            </w:r>
            <w:proofErr w:type="spellEnd"/>
          </w:p>
        </w:tc>
        <w:tc>
          <w:tcPr>
            <w:tcW w:w="3000" w:type="dxa"/>
            <w:noWrap/>
            <w:vAlign w:val="center"/>
            <w:hideMark/>
          </w:tcPr>
          <w:p w14:paraId="0D91496F" w14:textId="77777777" w:rsidR="005655CD" w:rsidRPr="0011534A" w:rsidRDefault="005655CD">
            <w:pPr>
              <w:rPr>
                <w:rFonts w:eastAsia="Times New Roman" w:cs="Arial"/>
                <w:color w:val="000000"/>
              </w:rPr>
            </w:pPr>
            <w:r w:rsidRPr="0011534A">
              <w:rPr>
                <w:rFonts w:eastAsia="Times New Roman" w:cs="Arial"/>
                <w:color w:val="000000"/>
              </w:rPr>
              <w:t>Spanish Imperial Eagle</w:t>
            </w:r>
          </w:p>
        </w:tc>
        <w:tc>
          <w:tcPr>
            <w:tcW w:w="2640" w:type="dxa"/>
            <w:noWrap/>
            <w:vAlign w:val="center"/>
            <w:hideMark/>
          </w:tcPr>
          <w:p w14:paraId="19BAE48B" w14:textId="77777777" w:rsidR="005655CD" w:rsidRPr="0011534A" w:rsidRDefault="005655CD">
            <w:pPr>
              <w:jc w:val="center"/>
              <w:rPr>
                <w:rFonts w:eastAsia="Times New Roman" w:cs="Arial"/>
                <w:color w:val="000000"/>
              </w:rPr>
            </w:pPr>
            <w:r w:rsidRPr="0011534A">
              <w:rPr>
                <w:rFonts w:eastAsia="Times New Roman" w:cs="Arial"/>
                <w:color w:val="000000"/>
              </w:rPr>
              <w:t>VU</w:t>
            </w:r>
          </w:p>
        </w:tc>
      </w:tr>
      <w:tr w:rsidR="005655CD" w:rsidRPr="0011534A" w14:paraId="704B0AB3" w14:textId="77777777">
        <w:trPr>
          <w:trHeight w:val="315"/>
        </w:trPr>
        <w:tc>
          <w:tcPr>
            <w:tcW w:w="3000" w:type="dxa"/>
            <w:noWrap/>
            <w:vAlign w:val="center"/>
            <w:hideMark/>
          </w:tcPr>
          <w:p w14:paraId="3CC8769E" w14:textId="77777777" w:rsidR="005655CD" w:rsidRPr="0011534A" w:rsidRDefault="005655CD">
            <w:pPr>
              <w:rPr>
                <w:rFonts w:eastAsia="Times New Roman" w:cs="Arial"/>
                <w:i/>
                <w:iCs/>
                <w:color w:val="000000"/>
              </w:rPr>
            </w:pPr>
            <w:r w:rsidRPr="0011534A">
              <w:rPr>
                <w:rFonts w:eastAsia="Times New Roman" w:cs="Arial"/>
                <w:i/>
                <w:iCs/>
                <w:color w:val="000000"/>
              </w:rPr>
              <w:t xml:space="preserve">Aquila </w:t>
            </w:r>
            <w:proofErr w:type="spellStart"/>
            <w:r w:rsidRPr="0011534A">
              <w:rPr>
                <w:rFonts w:eastAsia="Times New Roman" w:cs="Arial"/>
                <w:i/>
                <w:iCs/>
                <w:color w:val="000000"/>
              </w:rPr>
              <w:t>heliaca</w:t>
            </w:r>
            <w:proofErr w:type="spellEnd"/>
          </w:p>
        </w:tc>
        <w:tc>
          <w:tcPr>
            <w:tcW w:w="3000" w:type="dxa"/>
            <w:noWrap/>
            <w:vAlign w:val="center"/>
            <w:hideMark/>
          </w:tcPr>
          <w:p w14:paraId="717B63F6" w14:textId="77777777" w:rsidR="005655CD" w:rsidRPr="0011534A" w:rsidRDefault="005655CD">
            <w:pPr>
              <w:rPr>
                <w:rFonts w:eastAsia="Times New Roman" w:cs="Arial"/>
                <w:color w:val="000000"/>
              </w:rPr>
            </w:pPr>
            <w:r w:rsidRPr="0011534A">
              <w:rPr>
                <w:rFonts w:eastAsia="Times New Roman" w:cs="Arial"/>
                <w:color w:val="000000"/>
              </w:rPr>
              <w:t>Eastern Imperial Eagle</w:t>
            </w:r>
          </w:p>
        </w:tc>
        <w:tc>
          <w:tcPr>
            <w:tcW w:w="2640" w:type="dxa"/>
            <w:noWrap/>
            <w:vAlign w:val="center"/>
            <w:hideMark/>
          </w:tcPr>
          <w:p w14:paraId="25B6C908" w14:textId="77777777" w:rsidR="005655CD" w:rsidRPr="0011534A" w:rsidRDefault="005655CD">
            <w:pPr>
              <w:jc w:val="center"/>
              <w:rPr>
                <w:rFonts w:eastAsia="Times New Roman" w:cs="Arial"/>
                <w:color w:val="000000"/>
              </w:rPr>
            </w:pPr>
            <w:r w:rsidRPr="0011534A">
              <w:rPr>
                <w:rFonts w:eastAsia="Times New Roman" w:cs="Arial"/>
                <w:color w:val="000000"/>
              </w:rPr>
              <w:t>VU</w:t>
            </w:r>
          </w:p>
        </w:tc>
      </w:tr>
      <w:tr w:rsidR="005655CD" w:rsidRPr="0011534A" w14:paraId="12128FF3" w14:textId="77777777">
        <w:trPr>
          <w:trHeight w:val="315"/>
        </w:trPr>
        <w:tc>
          <w:tcPr>
            <w:tcW w:w="3000" w:type="dxa"/>
            <w:noWrap/>
            <w:vAlign w:val="center"/>
            <w:hideMark/>
          </w:tcPr>
          <w:p w14:paraId="09E66A38" w14:textId="77777777" w:rsidR="005655CD" w:rsidRPr="0011534A" w:rsidRDefault="005655CD">
            <w:pPr>
              <w:rPr>
                <w:rFonts w:eastAsia="Times New Roman" w:cs="Arial"/>
                <w:i/>
                <w:iCs/>
                <w:color w:val="000000"/>
              </w:rPr>
            </w:pPr>
            <w:r w:rsidRPr="0011534A">
              <w:rPr>
                <w:rFonts w:eastAsia="Times New Roman" w:cs="Arial"/>
                <w:i/>
                <w:iCs/>
                <w:color w:val="000000"/>
              </w:rPr>
              <w:t xml:space="preserve">Circus </w:t>
            </w:r>
            <w:proofErr w:type="spellStart"/>
            <w:r w:rsidRPr="0011534A">
              <w:rPr>
                <w:rFonts w:eastAsia="Times New Roman" w:cs="Arial"/>
                <w:i/>
                <w:iCs/>
                <w:color w:val="000000"/>
              </w:rPr>
              <w:t>maurus</w:t>
            </w:r>
            <w:proofErr w:type="spellEnd"/>
          </w:p>
        </w:tc>
        <w:tc>
          <w:tcPr>
            <w:tcW w:w="3000" w:type="dxa"/>
            <w:noWrap/>
            <w:vAlign w:val="center"/>
            <w:hideMark/>
          </w:tcPr>
          <w:p w14:paraId="67859D1D" w14:textId="77777777" w:rsidR="005655CD" w:rsidRPr="0011534A" w:rsidRDefault="005655CD">
            <w:pPr>
              <w:rPr>
                <w:rFonts w:eastAsia="Times New Roman" w:cs="Arial"/>
                <w:color w:val="000000"/>
              </w:rPr>
            </w:pPr>
            <w:r w:rsidRPr="0011534A">
              <w:rPr>
                <w:rFonts w:eastAsia="Times New Roman" w:cs="Arial"/>
                <w:color w:val="000000"/>
              </w:rPr>
              <w:t>Black Harrier</w:t>
            </w:r>
          </w:p>
        </w:tc>
        <w:tc>
          <w:tcPr>
            <w:tcW w:w="2640" w:type="dxa"/>
            <w:noWrap/>
            <w:vAlign w:val="center"/>
            <w:hideMark/>
          </w:tcPr>
          <w:p w14:paraId="0BE95946" w14:textId="77777777" w:rsidR="005655CD" w:rsidRPr="0011534A" w:rsidRDefault="005655CD">
            <w:pPr>
              <w:jc w:val="center"/>
              <w:rPr>
                <w:rFonts w:eastAsia="Times New Roman" w:cs="Arial"/>
                <w:strike/>
                <w:color w:val="000000"/>
              </w:rPr>
            </w:pPr>
            <w:r w:rsidRPr="0011534A">
              <w:rPr>
                <w:rFonts w:eastAsia="Times New Roman" w:cs="Arial"/>
                <w:color w:val="000000"/>
              </w:rPr>
              <w:t>EN</w:t>
            </w:r>
          </w:p>
        </w:tc>
      </w:tr>
      <w:tr w:rsidR="005655CD" w:rsidRPr="0011534A" w14:paraId="3E87946C" w14:textId="77777777">
        <w:trPr>
          <w:trHeight w:val="315"/>
        </w:trPr>
        <w:tc>
          <w:tcPr>
            <w:tcW w:w="3000" w:type="dxa"/>
            <w:noWrap/>
            <w:vAlign w:val="center"/>
            <w:hideMark/>
          </w:tcPr>
          <w:p w14:paraId="6D29159F" w14:textId="77777777" w:rsidR="005655CD" w:rsidRPr="0011534A" w:rsidRDefault="005655CD">
            <w:pPr>
              <w:rPr>
                <w:rFonts w:eastAsia="Times New Roman" w:cs="Arial"/>
                <w:i/>
                <w:iCs/>
                <w:color w:val="000000"/>
              </w:rPr>
            </w:pPr>
            <w:r w:rsidRPr="0011534A">
              <w:rPr>
                <w:rFonts w:eastAsia="Times New Roman" w:cs="Arial"/>
                <w:i/>
                <w:iCs/>
                <w:color w:val="000000"/>
              </w:rPr>
              <w:t xml:space="preserve">Circus </w:t>
            </w:r>
            <w:proofErr w:type="spellStart"/>
            <w:r w:rsidRPr="0011534A">
              <w:rPr>
                <w:rFonts w:eastAsia="Times New Roman" w:cs="Arial"/>
                <w:i/>
                <w:iCs/>
                <w:color w:val="000000"/>
              </w:rPr>
              <w:t>macrourus</w:t>
            </w:r>
            <w:proofErr w:type="spellEnd"/>
          </w:p>
        </w:tc>
        <w:tc>
          <w:tcPr>
            <w:tcW w:w="3000" w:type="dxa"/>
            <w:noWrap/>
            <w:vAlign w:val="center"/>
            <w:hideMark/>
          </w:tcPr>
          <w:p w14:paraId="5C2F6561" w14:textId="77777777" w:rsidR="005655CD" w:rsidRPr="0011534A" w:rsidRDefault="005655CD">
            <w:pPr>
              <w:rPr>
                <w:rFonts w:eastAsia="Times New Roman" w:cs="Arial"/>
                <w:color w:val="000000"/>
              </w:rPr>
            </w:pPr>
            <w:r w:rsidRPr="0011534A">
              <w:rPr>
                <w:rFonts w:eastAsia="Times New Roman" w:cs="Arial"/>
                <w:color w:val="000000"/>
              </w:rPr>
              <w:t>Pallid Harrier</w:t>
            </w:r>
          </w:p>
        </w:tc>
        <w:tc>
          <w:tcPr>
            <w:tcW w:w="2640" w:type="dxa"/>
            <w:noWrap/>
            <w:vAlign w:val="center"/>
            <w:hideMark/>
          </w:tcPr>
          <w:p w14:paraId="21511461" w14:textId="77777777" w:rsidR="005655CD" w:rsidRPr="0011534A" w:rsidRDefault="005655CD">
            <w:pPr>
              <w:jc w:val="center"/>
              <w:rPr>
                <w:rFonts w:eastAsia="Times New Roman" w:cs="Arial"/>
                <w:color w:val="000000"/>
              </w:rPr>
            </w:pPr>
            <w:r w:rsidRPr="0011534A">
              <w:rPr>
                <w:rFonts w:eastAsia="Times New Roman" w:cs="Arial"/>
                <w:color w:val="000000"/>
              </w:rPr>
              <w:t>NT</w:t>
            </w:r>
          </w:p>
        </w:tc>
      </w:tr>
      <w:tr w:rsidR="005655CD" w:rsidRPr="0011534A" w14:paraId="1B5B4726" w14:textId="77777777">
        <w:trPr>
          <w:trHeight w:val="315"/>
        </w:trPr>
        <w:tc>
          <w:tcPr>
            <w:tcW w:w="3000" w:type="dxa"/>
            <w:noWrap/>
            <w:vAlign w:val="center"/>
            <w:hideMark/>
          </w:tcPr>
          <w:p w14:paraId="7255BC23" w14:textId="77777777" w:rsidR="005655CD" w:rsidRPr="0011534A" w:rsidRDefault="005655CD">
            <w:pPr>
              <w:rPr>
                <w:rFonts w:eastAsia="Times New Roman" w:cs="Arial"/>
                <w:i/>
                <w:iCs/>
                <w:color w:val="000000"/>
              </w:rPr>
            </w:pPr>
            <w:r w:rsidRPr="0011534A">
              <w:rPr>
                <w:rFonts w:eastAsia="Times New Roman" w:cs="Arial"/>
                <w:i/>
                <w:iCs/>
                <w:color w:val="000000"/>
              </w:rPr>
              <w:t xml:space="preserve">Haliaeetus </w:t>
            </w:r>
            <w:proofErr w:type="spellStart"/>
            <w:r w:rsidRPr="0011534A">
              <w:rPr>
                <w:rFonts w:eastAsia="Times New Roman" w:cs="Arial"/>
                <w:i/>
                <w:iCs/>
                <w:color w:val="000000"/>
              </w:rPr>
              <w:t>leucoryphus</w:t>
            </w:r>
            <w:proofErr w:type="spellEnd"/>
          </w:p>
        </w:tc>
        <w:tc>
          <w:tcPr>
            <w:tcW w:w="3000" w:type="dxa"/>
            <w:noWrap/>
            <w:vAlign w:val="center"/>
            <w:hideMark/>
          </w:tcPr>
          <w:p w14:paraId="5E1F80CD" w14:textId="77777777" w:rsidR="005655CD" w:rsidRPr="0011534A" w:rsidRDefault="005655CD">
            <w:pPr>
              <w:rPr>
                <w:rFonts w:eastAsia="Times New Roman" w:cs="Arial"/>
                <w:color w:val="000000"/>
              </w:rPr>
            </w:pPr>
            <w:r w:rsidRPr="0011534A">
              <w:rPr>
                <w:rFonts w:eastAsia="Times New Roman" w:cs="Arial"/>
                <w:color w:val="000000"/>
              </w:rPr>
              <w:t>Pallas's Fish-eagle</w:t>
            </w:r>
          </w:p>
        </w:tc>
        <w:tc>
          <w:tcPr>
            <w:tcW w:w="2640" w:type="dxa"/>
            <w:noWrap/>
            <w:vAlign w:val="center"/>
            <w:hideMark/>
          </w:tcPr>
          <w:p w14:paraId="799D1C80" w14:textId="77777777" w:rsidR="005655CD" w:rsidRPr="0011534A" w:rsidRDefault="005655CD">
            <w:pPr>
              <w:jc w:val="center"/>
              <w:rPr>
                <w:rFonts w:eastAsia="Times New Roman" w:cs="Arial"/>
                <w:color w:val="000000"/>
              </w:rPr>
            </w:pPr>
            <w:r w:rsidRPr="0011534A">
              <w:rPr>
                <w:rFonts w:eastAsia="Times New Roman" w:cs="Arial"/>
                <w:color w:val="000000"/>
              </w:rPr>
              <w:t>EN</w:t>
            </w:r>
          </w:p>
        </w:tc>
      </w:tr>
      <w:tr w:rsidR="005655CD" w:rsidRPr="0011534A" w14:paraId="0C84D4C1" w14:textId="77777777">
        <w:trPr>
          <w:trHeight w:val="315"/>
        </w:trPr>
        <w:tc>
          <w:tcPr>
            <w:tcW w:w="3000" w:type="dxa"/>
            <w:noWrap/>
            <w:vAlign w:val="center"/>
            <w:hideMark/>
          </w:tcPr>
          <w:p w14:paraId="17C53EF8" w14:textId="77777777" w:rsidR="005655CD" w:rsidRPr="0011534A" w:rsidRDefault="005655CD">
            <w:pPr>
              <w:rPr>
                <w:rFonts w:eastAsia="Times New Roman" w:cs="Arial"/>
                <w:i/>
                <w:iCs/>
                <w:color w:val="000000"/>
              </w:rPr>
            </w:pPr>
            <w:r w:rsidRPr="0011534A">
              <w:rPr>
                <w:rFonts w:eastAsia="Times New Roman" w:cs="Arial"/>
                <w:i/>
                <w:iCs/>
                <w:color w:val="000000"/>
              </w:rPr>
              <w:t>Haliaeetus pelagicus</w:t>
            </w:r>
          </w:p>
        </w:tc>
        <w:tc>
          <w:tcPr>
            <w:tcW w:w="3000" w:type="dxa"/>
            <w:noWrap/>
            <w:vAlign w:val="center"/>
            <w:hideMark/>
          </w:tcPr>
          <w:p w14:paraId="050D727C" w14:textId="77777777" w:rsidR="005655CD" w:rsidRPr="0011534A" w:rsidRDefault="005655CD">
            <w:pPr>
              <w:rPr>
                <w:rFonts w:eastAsia="Times New Roman" w:cs="Arial"/>
                <w:color w:val="000000"/>
              </w:rPr>
            </w:pPr>
            <w:r w:rsidRPr="0011534A">
              <w:rPr>
                <w:rFonts w:eastAsia="Times New Roman" w:cs="Arial"/>
                <w:color w:val="000000"/>
              </w:rPr>
              <w:t>Steller's Sea-eagle</w:t>
            </w:r>
          </w:p>
        </w:tc>
        <w:tc>
          <w:tcPr>
            <w:tcW w:w="2640" w:type="dxa"/>
            <w:noWrap/>
            <w:vAlign w:val="center"/>
            <w:hideMark/>
          </w:tcPr>
          <w:p w14:paraId="6FEDAFF9" w14:textId="77777777" w:rsidR="005655CD" w:rsidRPr="0011534A" w:rsidRDefault="005655CD">
            <w:pPr>
              <w:jc w:val="center"/>
              <w:rPr>
                <w:rFonts w:eastAsia="Times New Roman" w:cs="Arial"/>
                <w:color w:val="000000"/>
              </w:rPr>
            </w:pPr>
            <w:r w:rsidRPr="0011534A">
              <w:rPr>
                <w:rFonts w:eastAsia="Times New Roman" w:cs="Arial"/>
                <w:color w:val="000000"/>
              </w:rPr>
              <w:t>VU</w:t>
            </w:r>
          </w:p>
        </w:tc>
      </w:tr>
      <w:tr w:rsidR="005655CD" w:rsidRPr="0011534A" w14:paraId="4B03C03D" w14:textId="77777777">
        <w:trPr>
          <w:trHeight w:val="315"/>
        </w:trPr>
        <w:tc>
          <w:tcPr>
            <w:tcW w:w="3000" w:type="dxa"/>
            <w:noWrap/>
            <w:vAlign w:val="center"/>
          </w:tcPr>
          <w:p w14:paraId="5EE295CD" w14:textId="77777777" w:rsidR="005655CD" w:rsidRPr="0011534A" w:rsidRDefault="005655CD">
            <w:pPr>
              <w:rPr>
                <w:rFonts w:eastAsia="Times New Roman" w:cs="Arial"/>
                <w:i/>
                <w:iCs/>
                <w:color w:val="000000"/>
              </w:rPr>
            </w:pPr>
            <w:r w:rsidRPr="0011534A">
              <w:rPr>
                <w:rFonts w:eastAsia="Times New Roman" w:cs="Arial"/>
                <w:i/>
                <w:iCs/>
                <w:color w:val="000000"/>
              </w:rPr>
              <w:lastRenderedPageBreak/>
              <w:t xml:space="preserve">Buteo </w:t>
            </w:r>
            <w:proofErr w:type="spellStart"/>
            <w:r w:rsidRPr="0011534A">
              <w:rPr>
                <w:rFonts w:eastAsia="Times New Roman" w:cs="Arial"/>
                <w:i/>
                <w:iCs/>
                <w:color w:val="000000"/>
              </w:rPr>
              <w:t>trizonatus</w:t>
            </w:r>
            <w:proofErr w:type="spellEnd"/>
          </w:p>
        </w:tc>
        <w:tc>
          <w:tcPr>
            <w:tcW w:w="3000" w:type="dxa"/>
            <w:noWrap/>
            <w:vAlign w:val="center"/>
          </w:tcPr>
          <w:p w14:paraId="3599C153" w14:textId="77777777" w:rsidR="005655CD" w:rsidRPr="0011534A" w:rsidRDefault="005655CD">
            <w:pPr>
              <w:rPr>
                <w:rFonts w:eastAsia="Times New Roman" w:cs="Arial"/>
                <w:color w:val="000000"/>
              </w:rPr>
            </w:pPr>
            <w:r w:rsidRPr="0011534A">
              <w:rPr>
                <w:rFonts w:eastAsia="Times New Roman" w:cs="Arial"/>
                <w:color w:val="000000"/>
              </w:rPr>
              <w:t>Forest Buzzard</w:t>
            </w:r>
          </w:p>
        </w:tc>
        <w:tc>
          <w:tcPr>
            <w:tcW w:w="2640" w:type="dxa"/>
            <w:noWrap/>
            <w:vAlign w:val="center"/>
          </w:tcPr>
          <w:p w14:paraId="669A5D8C" w14:textId="77777777" w:rsidR="005655CD" w:rsidRPr="0011534A" w:rsidRDefault="005655CD">
            <w:pPr>
              <w:jc w:val="center"/>
              <w:rPr>
                <w:rFonts w:eastAsia="Times New Roman" w:cs="Arial"/>
                <w:color w:val="000000"/>
              </w:rPr>
            </w:pPr>
            <w:r w:rsidRPr="0011534A">
              <w:rPr>
                <w:rFonts w:eastAsia="Times New Roman" w:cs="Arial"/>
                <w:color w:val="000000"/>
              </w:rPr>
              <w:t>NT</w:t>
            </w:r>
          </w:p>
        </w:tc>
      </w:tr>
      <w:tr w:rsidR="005655CD" w:rsidRPr="0011534A" w14:paraId="1A3EE7F2" w14:textId="77777777">
        <w:trPr>
          <w:trHeight w:val="315"/>
        </w:trPr>
        <w:tc>
          <w:tcPr>
            <w:tcW w:w="3000" w:type="dxa"/>
            <w:noWrap/>
            <w:vAlign w:val="center"/>
            <w:hideMark/>
          </w:tcPr>
          <w:p w14:paraId="69F2D214" w14:textId="77777777" w:rsidR="005655CD" w:rsidRPr="0011534A" w:rsidRDefault="005655CD">
            <w:pPr>
              <w:rPr>
                <w:rFonts w:eastAsia="Times New Roman" w:cs="Arial"/>
                <w:i/>
                <w:iCs/>
                <w:strike/>
                <w:color w:val="000000"/>
              </w:rPr>
            </w:pPr>
            <w:r w:rsidRPr="0011534A">
              <w:rPr>
                <w:rFonts w:eastAsia="Times New Roman" w:cs="Arial"/>
                <w:i/>
                <w:iCs/>
                <w:color w:val="000000"/>
              </w:rPr>
              <w:t>Falco vespertinus</w:t>
            </w:r>
          </w:p>
        </w:tc>
        <w:tc>
          <w:tcPr>
            <w:tcW w:w="3000" w:type="dxa"/>
            <w:noWrap/>
            <w:vAlign w:val="center"/>
            <w:hideMark/>
          </w:tcPr>
          <w:p w14:paraId="23723504" w14:textId="77777777" w:rsidR="005655CD" w:rsidRPr="0011534A" w:rsidRDefault="005655CD">
            <w:pPr>
              <w:rPr>
                <w:rFonts w:eastAsia="Times New Roman" w:cs="Arial"/>
                <w:strike/>
                <w:color w:val="000000"/>
              </w:rPr>
            </w:pPr>
            <w:r w:rsidRPr="0011534A">
              <w:rPr>
                <w:rFonts w:eastAsia="Times New Roman" w:cs="Arial"/>
                <w:color w:val="000000"/>
              </w:rPr>
              <w:t>Red-footed Falcon</w:t>
            </w:r>
          </w:p>
        </w:tc>
        <w:tc>
          <w:tcPr>
            <w:tcW w:w="2640" w:type="dxa"/>
            <w:noWrap/>
            <w:vAlign w:val="center"/>
            <w:hideMark/>
          </w:tcPr>
          <w:p w14:paraId="6F689592" w14:textId="77777777" w:rsidR="005655CD" w:rsidRPr="0011534A" w:rsidRDefault="005655CD">
            <w:pPr>
              <w:jc w:val="center"/>
              <w:rPr>
                <w:rFonts w:eastAsia="Times New Roman" w:cs="Arial"/>
                <w:strike/>
                <w:color w:val="000000"/>
              </w:rPr>
            </w:pPr>
            <w:r w:rsidRPr="0011534A">
              <w:rPr>
                <w:rFonts w:eastAsia="Times New Roman" w:cs="Arial"/>
                <w:color w:val="000000"/>
              </w:rPr>
              <w:t>VU</w:t>
            </w:r>
          </w:p>
        </w:tc>
      </w:tr>
      <w:tr w:rsidR="005655CD" w:rsidRPr="0011534A" w14:paraId="07EA8A8B" w14:textId="77777777">
        <w:trPr>
          <w:trHeight w:val="315"/>
        </w:trPr>
        <w:tc>
          <w:tcPr>
            <w:tcW w:w="3000" w:type="dxa"/>
            <w:noWrap/>
            <w:vAlign w:val="center"/>
            <w:hideMark/>
          </w:tcPr>
          <w:p w14:paraId="7A54E396" w14:textId="77777777" w:rsidR="005655CD" w:rsidRPr="0011534A" w:rsidRDefault="005655CD">
            <w:pPr>
              <w:rPr>
                <w:rFonts w:eastAsia="Times New Roman" w:cs="Arial"/>
                <w:i/>
                <w:iCs/>
                <w:color w:val="000000"/>
              </w:rPr>
            </w:pPr>
            <w:r w:rsidRPr="0011534A">
              <w:rPr>
                <w:rFonts w:eastAsia="Times New Roman" w:cs="Arial"/>
                <w:i/>
                <w:iCs/>
                <w:color w:val="000000"/>
              </w:rPr>
              <w:t>Falco concolor</w:t>
            </w:r>
          </w:p>
        </w:tc>
        <w:tc>
          <w:tcPr>
            <w:tcW w:w="3000" w:type="dxa"/>
            <w:noWrap/>
            <w:vAlign w:val="center"/>
            <w:hideMark/>
          </w:tcPr>
          <w:p w14:paraId="25ABE5EF" w14:textId="77777777" w:rsidR="005655CD" w:rsidRPr="0011534A" w:rsidRDefault="005655CD">
            <w:pPr>
              <w:rPr>
                <w:rFonts w:eastAsia="Times New Roman" w:cs="Arial"/>
                <w:color w:val="000000"/>
              </w:rPr>
            </w:pPr>
            <w:r w:rsidRPr="0011534A">
              <w:rPr>
                <w:rFonts w:eastAsia="Times New Roman" w:cs="Arial"/>
                <w:color w:val="000000"/>
              </w:rPr>
              <w:t>Sooty Falcon</w:t>
            </w:r>
          </w:p>
        </w:tc>
        <w:tc>
          <w:tcPr>
            <w:tcW w:w="2640" w:type="dxa"/>
            <w:noWrap/>
            <w:vAlign w:val="center"/>
            <w:hideMark/>
          </w:tcPr>
          <w:p w14:paraId="4EA0BFCA" w14:textId="77777777" w:rsidR="005655CD" w:rsidRPr="0011534A" w:rsidRDefault="005655CD">
            <w:pPr>
              <w:jc w:val="center"/>
              <w:rPr>
                <w:rFonts w:eastAsia="Times New Roman" w:cs="Arial"/>
                <w:color w:val="000000"/>
              </w:rPr>
            </w:pPr>
            <w:r w:rsidRPr="0011534A">
              <w:rPr>
                <w:rFonts w:eastAsia="Times New Roman" w:cs="Arial"/>
                <w:color w:val="000000"/>
              </w:rPr>
              <w:t>VU</w:t>
            </w:r>
          </w:p>
        </w:tc>
      </w:tr>
      <w:tr w:rsidR="005655CD" w:rsidRPr="0011534A" w14:paraId="0C8AF032" w14:textId="77777777">
        <w:trPr>
          <w:trHeight w:val="315"/>
        </w:trPr>
        <w:tc>
          <w:tcPr>
            <w:tcW w:w="3000" w:type="dxa"/>
            <w:noWrap/>
            <w:vAlign w:val="center"/>
            <w:hideMark/>
          </w:tcPr>
          <w:p w14:paraId="4BD1A806" w14:textId="77777777" w:rsidR="005655CD" w:rsidRPr="0011534A" w:rsidRDefault="005655CD">
            <w:pPr>
              <w:rPr>
                <w:rFonts w:eastAsia="Times New Roman" w:cs="Arial"/>
                <w:i/>
                <w:iCs/>
                <w:color w:val="000000"/>
              </w:rPr>
            </w:pPr>
            <w:r w:rsidRPr="0011534A">
              <w:rPr>
                <w:rFonts w:eastAsia="Times New Roman" w:cs="Arial"/>
                <w:i/>
                <w:iCs/>
                <w:color w:val="000000"/>
              </w:rPr>
              <w:t xml:space="preserve">Falco </w:t>
            </w:r>
            <w:proofErr w:type="spellStart"/>
            <w:r w:rsidRPr="0011534A">
              <w:rPr>
                <w:rFonts w:eastAsia="Times New Roman" w:cs="Arial"/>
                <w:i/>
                <w:iCs/>
                <w:color w:val="000000"/>
              </w:rPr>
              <w:t>cherrug</w:t>
            </w:r>
            <w:proofErr w:type="spellEnd"/>
          </w:p>
        </w:tc>
        <w:tc>
          <w:tcPr>
            <w:tcW w:w="3000" w:type="dxa"/>
            <w:noWrap/>
            <w:vAlign w:val="center"/>
            <w:hideMark/>
          </w:tcPr>
          <w:p w14:paraId="4527CA7E" w14:textId="77777777" w:rsidR="005655CD" w:rsidRPr="0011534A" w:rsidRDefault="005655CD">
            <w:pPr>
              <w:rPr>
                <w:rFonts w:eastAsia="Times New Roman" w:cs="Arial"/>
                <w:color w:val="000000"/>
              </w:rPr>
            </w:pPr>
            <w:r w:rsidRPr="0011534A">
              <w:rPr>
                <w:rFonts w:eastAsia="Times New Roman" w:cs="Arial"/>
                <w:color w:val="000000"/>
              </w:rPr>
              <w:t>Saker Falcon</w:t>
            </w:r>
          </w:p>
        </w:tc>
        <w:tc>
          <w:tcPr>
            <w:tcW w:w="2640" w:type="dxa"/>
            <w:noWrap/>
            <w:vAlign w:val="center"/>
            <w:hideMark/>
          </w:tcPr>
          <w:p w14:paraId="22901539" w14:textId="77777777" w:rsidR="005655CD" w:rsidRPr="0011534A" w:rsidRDefault="005655CD">
            <w:pPr>
              <w:jc w:val="center"/>
              <w:rPr>
                <w:rFonts w:eastAsia="Times New Roman" w:cs="Arial"/>
                <w:color w:val="000000"/>
              </w:rPr>
            </w:pPr>
            <w:r w:rsidRPr="0011534A">
              <w:rPr>
                <w:rFonts w:eastAsia="Times New Roman" w:cs="Arial"/>
                <w:color w:val="000000"/>
              </w:rPr>
              <w:t>EN</w:t>
            </w:r>
          </w:p>
        </w:tc>
      </w:tr>
      <w:tr w:rsidR="005655CD" w:rsidRPr="0011534A" w14:paraId="037F65E9" w14:textId="77777777">
        <w:trPr>
          <w:trHeight w:val="315"/>
        </w:trPr>
        <w:tc>
          <w:tcPr>
            <w:tcW w:w="3000" w:type="dxa"/>
            <w:noWrap/>
            <w:vAlign w:val="center"/>
            <w:hideMark/>
          </w:tcPr>
          <w:p w14:paraId="492D6264" w14:textId="77777777" w:rsidR="005655CD" w:rsidRPr="0011534A" w:rsidRDefault="005655CD">
            <w:pPr>
              <w:rPr>
                <w:rFonts w:eastAsia="Times New Roman" w:cs="Arial"/>
                <w:i/>
                <w:iCs/>
                <w:color w:val="000000"/>
              </w:rPr>
            </w:pPr>
            <w:r w:rsidRPr="0011534A">
              <w:rPr>
                <w:rFonts w:eastAsia="Times New Roman" w:cs="Arial"/>
                <w:i/>
                <w:iCs/>
                <w:color w:val="000000"/>
              </w:rPr>
              <w:t xml:space="preserve">Bubo </w:t>
            </w:r>
            <w:proofErr w:type="spellStart"/>
            <w:r w:rsidRPr="0011534A">
              <w:rPr>
                <w:rFonts w:eastAsia="Times New Roman" w:cs="Arial"/>
                <w:i/>
                <w:iCs/>
                <w:color w:val="000000"/>
              </w:rPr>
              <w:t>scandiacus</w:t>
            </w:r>
            <w:proofErr w:type="spellEnd"/>
          </w:p>
        </w:tc>
        <w:tc>
          <w:tcPr>
            <w:tcW w:w="3000" w:type="dxa"/>
            <w:noWrap/>
            <w:vAlign w:val="center"/>
            <w:hideMark/>
          </w:tcPr>
          <w:p w14:paraId="6D2460F4" w14:textId="77777777" w:rsidR="005655CD" w:rsidRPr="0011534A" w:rsidRDefault="005655CD">
            <w:pPr>
              <w:rPr>
                <w:rFonts w:eastAsia="Times New Roman" w:cs="Arial"/>
                <w:color w:val="000000"/>
              </w:rPr>
            </w:pPr>
            <w:r w:rsidRPr="0011534A">
              <w:rPr>
                <w:rFonts w:eastAsia="Times New Roman" w:cs="Arial"/>
                <w:color w:val="000000"/>
              </w:rPr>
              <w:t>Snowy Owl</w:t>
            </w:r>
          </w:p>
        </w:tc>
        <w:tc>
          <w:tcPr>
            <w:tcW w:w="2640" w:type="dxa"/>
            <w:noWrap/>
            <w:vAlign w:val="center"/>
            <w:hideMark/>
          </w:tcPr>
          <w:p w14:paraId="27A86D8C" w14:textId="77777777" w:rsidR="005655CD" w:rsidRPr="0011534A" w:rsidRDefault="005655CD">
            <w:pPr>
              <w:jc w:val="center"/>
              <w:rPr>
                <w:rFonts w:eastAsia="Times New Roman" w:cs="Arial"/>
                <w:color w:val="000000"/>
              </w:rPr>
            </w:pPr>
            <w:r w:rsidRPr="0011534A">
              <w:rPr>
                <w:rFonts w:eastAsia="Times New Roman" w:cs="Arial"/>
                <w:color w:val="000000"/>
              </w:rPr>
              <w:t>VU</w:t>
            </w:r>
          </w:p>
        </w:tc>
      </w:tr>
    </w:tbl>
    <w:p w14:paraId="49754B26" w14:textId="77777777" w:rsidR="005655CD" w:rsidRPr="0011534A" w:rsidRDefault="005655CD" w:rsidP="005655CD">
      <w:pPr>
        <w:rPr>
          <w:rFonts w:cs="Arial"/>
          <w:b/>
          <w:bCs/>
        </w:rPr>
      </w:pPr>
    </w:p>
    <w:p w14:paraId="33D0D0CA" w14:textId="77777777" w:rsidR="005655CD" w:rsidRPr="0011534A" w:rsidRDefault="005655CD" w:rsidP="005655CD">
      <w:pPr>
        <w:rPr>
          <w:rFonts w:cs="Arial"/>
          <w:b/>
        </w:rPr>
      </w:pPr>
    </w:p>
    <w:p w14:paraId="6CE6A302" w14:textId="453B742C" w:rsidR="005655CD" w:rsidRPr="0011534A" w:rsidRDefault="005655CD" w:rsidP="005655CD">
      <w:pPr>
        <w:rPr>
          <w:rFonts w:cs="Arial"/>
          <w:b/>
        </w:rPr>
      </w:pPr>
      <w:r w:rsidRPr="0011534A">
        <w:rPr>
          <w:rFonts w:cs="Arial"/>
          <w:b/>
        </w:rPr>
        <w:t>Category 2</w:t>
      </w:r>
      <w:r w:rsidR="0005745F" w:rsidRPr="000B7F6E">
        <w:rPr>
          <w:rFonts w:cs="Arial"/>
          <w:bCs/>
          <w:vertAlign w:val="superscript"/>
        </w:rPr>
        <w:t>4</w:t>
      </w:r>
      <w:r w:rsidRPr="000B7F6E">
        <w:rPr>
          <w:rStyle w:val="FootnoteReference"/>
          <w:rFonts w:cs="Arial"/>
          <w:b/>
          <w:color w:val="FFFFFF"/>
          <w14:textFill>
            <w14:solidFill>
              <w14:srgbClr w14:val="FFFFFF">
                <w14:lumMod w14:val="65000"/>
                <w14:lumOff w14:val="35000"/>
              </w14:srgbClr>
            </w14:solidFill>
          </w14:textFill>
        </w:rPr>
        <w:footnoteReference w:id="8"/>
      </w:r>
    </w:p>
    <w:p w14:paraId="67086475" w14:textId="77777777" w:rsidR="005655CD" w:rsidRPr="0011534A" w:rsidRDefault="005655CD" w:rsidP="005655CD">
      <w:pPr>
        <w:rPr>
          <w:rFonts w:cs="Arial"/>
          <w:b/>
        </w:rPr>
      </w:pPr>
    </w:p>
    <w:tbl>
      <w:tblPr>
        <w:tblW w:w="8640" w:type="dxa"/>
        <w:tblInd w:w="-20" w:type="dxa"/>
        <w:tblLook w:val="04A0" w:firstRow="1" w:lastRow="0" w:firstColumn="1" w:lastColumn="0" w:noHBand="0" w:noVBand="1"/>
      </w:tblPr>
      <w:tblGrid>
        <w:gridCol w:w="3000"/>
        <w:gridCol w:w="5640"/>
      </w:tblGrid>
      <w:tr w:rsidR="005655CD" w:rsidRPr="0011534A" w14:paraId="6AA693FA" w14:textId="77777777">
        <w:trPr>
          <w:trHeight w:val="315"/>
        </w:trPr>
        <w:tc>
          <w:tcPr>
            <w:tcW w:w="3000" w:type="dxa"/>
            <w:tcBorders>
              <w:top w:val="single" w:sz="4" w:space="0" w:color="auto"/>
              <w:left w:val="single" w:sz="4" w:space="0" w:color="auto"/>
              <w:bottom w:val="single" w:sz="4" w:space="0" w:color="auto"/>
              <w:right w:val="single" w:sz="4" w:space="0" w:color="auto"/>
            </w:tcBorders>
            <w:shd w:val="clear" w:color="auto" w:fill="E7E6E6" w:themeFill="background2"/>
            <w:noWrap/>
            <w:vAlign w:val="bottom"/>
            <w:hideMark/>
          </w:tcPr>
          <w:p w14:paraId="4802C986" w14:textId="77777777" w:rsidR="005655CD" w:rsidRPr="0011534A" w:rsidRDefault="005655CD">
            <w:pPr>
              <w:rPr>
                <w:rFonts w:eastAsia="Times New Roman" w:cs="Arial"/>
                <w:b/>
                <w:bCs/>
                <w:color w:val="000000"/>
              </w:rPr>
            </w:pPr>
            <w:r w:rsidRPr="0011534A">
              <w:rPr>
                <w:rFonts w:eastAsia="Times New Roman" w:cs="Arial"/>
                <w:b/>
                <w:bCs/>
                <w:color w:val="000000"/>
              </w:rPr>
              <w:t>Scientific name</w:t>
            </w:r>
          </w:p>
        </w:tc>
        <w:tc>
          <w:tcPr>
            <w:tcW w:w="5640"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2DF9FE89" w14:textId="77777777" w:rsidR="005655CD" w:rsidRPr="0011534A" w:rsidRDefault="005655CD">
            <w:pPr>
              <w:rPr>
                <w:rFonts w:eastAsia="Times New Roman" w:cs="Arial"/>
                <w:b/>
                <w:bCs/>
                <w:color w:val="000000"/>
              </w:rPr>
            </w:pPr>
            <w:r w:rsidRPr="0011534A">
              <w:rPr>
                <w:rFonts w:eastAsia="Times New Roman" w:cs="Arial"/>
                <w:b/>
                <w:bCs/>
                <w:color w:val="000000"/>
              </w:rPr>
              <w:t>Vernacular name</w:t>
            </w:r>
          </w:p>
        </w:tc>
      </w:tr>
      <w:tr w:rsidR="005655CD" w:rsidRPr="0011534A" w14:paraId="33DA4C86" w14:textId="77777777">
        <w:trPr>
          <w:trHeight w:val="315"/>
        </w:trPr>
        <w:tc>
          <w:tcPr>
            <w:tcW w:w="3000" w:type="dxa"/>
            <w:tcBorders>
              <w:top w:val="nil"/>
              <w:left w:val="single" w:sz="4" w:space="0" w:color="auto"/>
              <w:bottom w:val="single" w:sz="4" w:space="0" w:color="auto"/>
              <w:right w:val="single" w:sz="4" w:space="0" w:color="auto"/>
            </w:tcBorders>
            <w:noWrap/>
            <w:vAlign w:val="center"/>
          </w:tcPr>
          <w:p w14:paraId="1387BF3B" w14:textId="77777777" w:rsidR="005655CD" w:rsidRPr="0011534A" w:rsidRDefault="005655CD">
            <w:pPr>
              <w:rPr>
                <w:rFonts w:eastAsia="Times New Roman" w:cs="Arial"/>
                <w:i/>
                <w:iCs/>
                <w:strike/>
                <w:color w:val="000000"/>
              </w:rPr>
            </w:pPr>
            <w:r w:rsidRPr="0011534A">
              <w:rPr>
                <w:rFonts w:eastAsia="Times New Roman" w:cs="Arial"/>
                <w:i/>
                <w:iCs/>
                <w:color w:val="000000"/>
              </w:rPr>
              <w:t xml:space="preserve">Pernis </w:t>
            </w:r>
            <w:proofErr w:type="spellStart"/>
            <w:r w:rsidRPr="0011534A">
              <w:rPr>
                <w:rFonts w:eastAsia="Times New Roman" w:cs="Arial"/>
                <w:i/>
                <w:iCs/>
                <w:color w:val="000000"/>
              </w:rPr>
              <w:t>ptilorhynchus</w:t>
            </w:r>
            <w:proofErr w:type="spellEnd"/>
          </w:p>
        </w:tc>
        <w:tc>
          <w:tcPr>
            <w:tcW w:w="5640" w:type="dxa"/>
            <w:tcBorders>
              <w:top w:val="nil"/>
              <w:left w:val="nil"/>
              <w:bottom w:val="single" w:sz="4" w:space="0" w:color="auto"/>
              <w:right w:val="single" w:sz="4" w:space="0" w:color="auto"/>
            </w:tcBorders>
            <w:noWrap/>
            <w:vAlign w:val="center"/>
          </w:tcPr>
          <w:p w14:paraId="59BFF301" w14:textId="77777777" w:rsidR="005655CD" w:rsidRPr="0011534A" w:rsidRDefault="005655CD">
            <w:pPr>
              <w:rPr>
                <w:rFonts w:eastAsia="Times New Roman" w:cs="Arial"/>
                <w:strike/>
                <w:color w:val="000000"/>
              </w:rPr>
            </w:pPr>
            <w:r w:rsidRPr="0011534A">
              <w:rPr>
                <w:rFonts w:eastAsia="Times New Roman" w:cs="Arial"/>
                <w:color w:val="000000"/>
              </w:rPr>
              <w:t>Oriental Honey-buzzard</w:t>
            </w:r>
          </w:p>
        </w:tc>
      </w:tr>
      <w:tr w:rsidR="005655CD" w:rsidRPr="0011534A" w14:paraId="6B177E03"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58B67E61" w14:textId="77777777" w:rsidR="005655CD" w:rsidRPr="0011534A" w:rsidRDefault="005655CD">
            <w:pPr>
              <w:rPr>
                <w:rFonts w:eastAsia="Times New Roman" w:cs="Arial"/>
                <w:i/>
                <w:iCs/>
                <w:color w:val="000000"/>
              </w:rPr>
            </w:pPr>
            <w:proofErr w:type="spellStart"/>
            <w:r w:rsidRPr="0011534A">
              <w:rPr>
                <w:rFonts w:eastAsia="Times New Roman" w:cs="Arial"/>
                <w:i/>
                <w:iCs/>
                <w:color w:val="000000"/>
              </w:rPr>
              <w:t>Aviceda</w:t>
            </w:r>
            <w:proofErr w:type="spellEnd"/>
            <w:r w:rsidRPr="0011534A">
              <w:rPr>
                <w:rFonts w:eastAsia="Times New Roman" w:cs="Arial"/>
                <w:i/>
                <w:iCs/>
                <w:color w:val="000000"/>
              </w:rPr>
              <w:t xml:space="preserve"> </w:t>
            </w:r>
            <w:proofErr w:type="spellStart"/>
            <w:r w:rsidRPr="0011534A">
              <w:rPr>
                <w:rFonts w:eastAsia="Times New Roman" w:cs="Arial"/>
                <w:i/>
                <w:iCs/>
                <w:color w:val="000000"/>
              </w:rPr>
              <w:t>jerdoni</w:t>
            </w:r>
            <w:proofErr w:type="spellEnd"/>
          </w:p>
        </w:tc>
        <w:tc>
          <w:tcPr>
            <w:tcW w:w="5640" w:type="dxa"/>
            <w:tcBorders>
              <w:top w:val="nil"/>
              <w:left w:val="nil"/>
              <w:bottom w:val="single" w:sz="4" w:space="0" w:color="auto"/>
              <w:right w:val="single" w:sz="4" w:space="0" w:color="auto"/>
            </w:tcBorders>
            <w:noWrap/>
            <w:vAlign w:val="center"/>
            <w:hideMark/>
          </w:tcPr>
          <w:p w14:paraId="6C1B36F0" w14:textId="77777777" w:rsidR="005655CD" w:rsidRPr="0011534A" w:rsidRDefault="005655CD">
            <w:pPr>
              <w:rPr>
                <w:rFonts w:eastAsia="Times New Roman" w:cs="Arial"/>
                <w:color w:val="000000"/>
              </w:rPr>
            </w:pPr>
            <w:r w:rsidRPr="0011534A">
              <w:rPr>
                <w:rFonts w:eastAsia="Times New Roman" w:cs="Arial"/>
                <w:color w:val="000000"/>
              </w:rPr>
              <w:t>Jerdon's Baza</w:t>
            </w:r>
          </w:p>
        </w:tc>
      </w:tr>
      <w:tr w:rsidR="005655CD" w:rsidRPr="0011534A" w14:paraId="150CD121"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7F4A176C" w14:textId="77777777" w:rsidR="005655CD" w:rsidRPr="0011534A" w:rsidRDefault="005655CD">
            <w:pPr>
              <w:rPr>
                <w:rFonts w:eastAsia="Times New Roman" w:cs="Arial"/>
                <w:i/>
                <w:iCs/>
                <w:color w:val="000000"/>
              </w:rPr>
            </w:pPr>
            <w:proofErr w:type="spellStart"/>
            <w:r w:rsidRPr="0011534A">
              <w:rPr>
                <w:rFonts w:eastAsia="Times New Roman" w:cs="Arial"/>
                <w:i/>
                <w:iCs/>
                <w:color w:val="000000"/>
              </w:rPr>
              <w:t>Aviceda</w:t>
            </w:r>
            <w:proofErr w:type="spellEnd"/>
            <w:r w:rsidRPr="0011534A">
              <w:rPr>
                <w:rFonts w:eastAsia="Times New Roman" w:cs="Arial"/>
                <w:i/>
                <w:iCs/>
                <w:color w:val="000000"/>
              </w:rPr>
              <w:t xml:space="preserve"> </w:t>
            </w:r>
            <w:proofErr w:type="spellStart"/>
            <w:r w:rsidRPr="0011534A">
              <w:rPr>
                <w:rFonts w:eastAsia="Times New Roman" w:cs="Arial"/>
                <w:i/>
                <w:iCs/>
                <w:color w:val="000000"/>
              </w:rPr>
              <w:t>leuphotes</w:t>
            </w:r>
            <w:proofErr w:type="spellEnd"/>
          </w:p>
        </w:tc>
        <w:tc>
          <w:tcPr>
            <w:tcW w:w="5640" w:type="dxa"/>
            <w:tcBorders>
              <w:top w:val="nil"/>
              <w:left w:val="nil"/>
              <w:bottom w:val="single" w:sz="4" w:space="0" w:color="auto"/>
              <w:right w:val="single" w:sz="4" w:space="0" w:color="auto"/>
            </w:tcBorders>
            <w:noWrap/>
            <w:vAlign w:val="center"/>
            <w:hideMark/>
          </w:tcPr>
          <w:p w14:paraId="58717E72" w14:textId="77777777" w:rsidR="005655CD" w:rsidRPr="0011534A" w:rsidRDefault="005655CD">
            <w:pPr>
              <w:rPr>
                <w:rFonts w:eastAsia="Times New Roman" w:cs="Arial"/>
                <w:color w:val="000000"/>
              </w:rPr>
            </w:pPr>
            <w:r w:rsidRPr="0011534A">
              <w:rPr>
                <w:rFonts w:eastAsia="Times New Roman" w:cs="Arial"/>
                <w:color w:val="000000"/>
              </w:rPr>
              <w:t>Black Baza</w:t>
            </w:r>
          </w:p>
        </w:tc>
      </w:tr>
      <w:tr w:rsidR="005655CD" w:rsidRPr="0011534A" w14:paraId="687F194C" w14:textId="77777777">
        <w:trPr>
          <w:trHeight w:val="315"/>
        </w:trPr>
        <w:tc>
          <w:tcPr>
            <w:tcW w:w="3000" w:type="dxa"/>
            <w:tcBorders>
              <w:top w:val="nil"/>
              <w:left w:val="single" w:sz="4" w:space="0" w:color="auto"/>
              <w:bottom w:val="single" w:sz="4" w:space="0" w:color="auto"/>
              <w:right w:val="single" w:sz="4" w:space="0" w:color="auto"/>
            </w:tcBorders>
            <w:noWrap/>
          </w:tcPr>
          <w:p w14:paraId="27BFA02D" w14:textId="77777777" w:rsidR="005655CD" w:rsidRPr="0011534A" w:rsidRDefault="005655CD">
            <w:pPr>
              <w:rPr>
                <w:rFonts w:eastAsia="Times New Roman" w:cs="Arial"/>
                <w:i/>
                <w:iCs/>
                <w:color w:val="000000"/>
              </w:rPr>
            </w:pPr>
            <w:proofErr w:type="spellStart"/>
            <w:r w:rsidRPr="0011534A">
              <w:rPr>
                <w:rFonts w:eastAsia="Times New Roman" w:cs="Arial"/>
                <w:i/>
                <w:iCs/>
                <w:color w:val="000000"/>
              </w:rPr>
              <w:t>Circaetus</w:t>
            </w:r>
            <w:proofErr w:type="spellEnd"/>
            <w:r w:rsidRPr="0011534A">
              <w:rPr>
                <w:rFonts w:eastAsia="Times New Roman" w:cs="Arial"/>
                <w:i/>
                <w:iCs/>
                <w:color w:val="000000"/>
              </w:rPr>
              <w:t xml:space="preserve"> cinereus</w:t>
            </w:r>
          </w:p>
        </w:tc>
        <w:tc>
          <w:tcPr>
            <w:tcW w:w="5640" w:type="dxa"/>
            <w:tcBorders>
              <w:top w:val="nil"/>
              <w:left w:val="nil"/>
              <w:bottom w:val="single" w:sz="4" w:space="0" w:color="auto"/>
              <w:right w:val="single" w:sz="4" w:space="0" w:color="auto"/>
            </w:tcBorders>
            <w:noWrap/>
          </w:tcPr>
          <w:p w14:paraId="7D70B93B" w14:textId="77777777" w:rsidR="005655CD" w:rsidRPr="0011534A" w:rsidRDefault="005655CD">
            <w:pPr>
              <w:rPr>
                <w:rFonts w:eastAsia="Times New Roman" w:cs="Arial"/>
                <w:color w:val="000000"/>
              </w:rPr>
            </w:pPr>
            <w:r w:rsidRPr="0011534A">
              <w:rPr>
                <w:rFonts w:eastAsia="Times New Roman" w:cs="Arial"/>
                <w:color w:val="000000"/>
              </w:rPr>
              <w:t>Brown Snake-eagle</w:t>
            </w:r>
          </w:p>
        </w:tc>
      </w:tr>
      <w:tr w:rsidR="005655CD" w:rsidRPr="0011534A" w14:paraId="5E41C533" w14:textId="77777777">
        <w:trPr>
          <w:trHeight w:val="315"/>
        </w:trPr>
        <w:tc>
          <w:tcPr>
            <w:tcW w:w="3000" w:type="dxa"/>
            <w:tcBorders>
              <w:top w:val="nil"/>
              <w:left w:val="single" w:sz="4" w:space="0" w:color="auto"/>
              <w:bottom w:val="single" w:sz="4" w:space="0" w:color="auto"/>
              <w:right w:val="single" w:sz="4" w:space="0" w:color="auto"/>
            </w:tcBorders>
            <w:noWrap/>
          </w:tcPr>
          <w:p w14:paraId="6EFA6507" w14:textId="77777777" w:rsidR="005655CD" w:rsidRPr="0011534A" w:rsidRDefault="005655CD">
            <w:pPr>
              <w:rPr>
                <w:rFonts w:eastAsia="Times New Roman" w:cs="Arial"/>
                <w:i/>
                <w:iCs/>
                <w:color w:val="000000"/>
              </w:rPr>
            </w:pPr>
            <w:r w:rsidRPr="0011534A">
              <w:rPr>
                <w:rFonts w:eastAsia="Times New Roman" w:cs="Arial"/>
                <w:i/>
                <w:iCs/>
                <w:color w:val="000000"/>
              </w:rPr>
              <w:t xml:space="preserve">Hieraaetus </w:t>
            </w:r>
            <w:proofErr w:type="spellStart"/>
            <w:r w:rsidRPr="0011534A">
              <w:rPr>
                <w:rFonts w:eastAsia="Times New Roman" w:cs="Arial"/>
                <w:i/>
                <w:iCs/>
                <w:color w:val="000000"/>
              </w:rPr>
              <w:t>ayresii</w:t>
            </w:r>
            <w:proofErr w:type="spellEnd"/>
          </w:p>
        </w:tc>
        <w:tc>
          <w:tcPr>
            <w:tcW w:w="5640" w:type="dxa"/>
            <w:tcBorders>
              <w:top w:val="nil"/>
              <w:left w:val="nil"/>
              <w:bottom w:val="single" w:sz="4" w:space="0" w:color="auto"/>
              <w:right w:val="single" w:sz="4" w:space="0" w:color="auto"/>
            </w:tcBorders>
            <w:noWrap/>
          </w:tcPr>
          <w:p w14:paraId="1702B761" w14:textId="77777777" w:rsidR="005655CD" w:rsidRPr="0011534A" w:rsidRDefault="005655CD">
            <w:pPr>
              <w:rPr>
                <w:rFonts w:eastAsia="Times New Roman" w:cs="Arial"/>
                <w:color w:val="000000"/>
              </w:rPr>
            </w:pPr>
            <w:r w:rsidRPr="0011534A">
              <w:rPr>
                <w:rFonts w:eastAsia="Times New Roman" w:cs="Arial"/>
                <w:color w:val="000000"/>
              </w:rPr>
              <w:t>Ayres's Hawk-eagle</w:t>
            </w:r>
          </w:p>
        </w:tc>
      </w:tr>
      <w:tr w:rsidR="005655CD" w:rsidRPr="0011534A" w14:paraId="567A2EAC"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1C3721E0" w14:textId="77777777" w:rsidR="005655CD" w:rsidRPr="0011534A" w:rsidRDefault="005655CD">
            <w:pPr>
              <w:rPr>
                <w:rFonts w:eastAsia="Times New Roman" w:cs="Arial"/>
                <w:i/>
                <w:iCs/>
                <w:color w:val="000000"/>
              </w:rPr>
            </w:pPr>
            <w:r w:rsidRPr="0011534A">
              <w:rPr>
                <w:rFonts w:eastAsia="Times New Roman" w:cs="Arial"/>
                <w:i/>
                <w:iCs/>
                <w:color w:val="000000"/>
              </w:rPr>
              <w:t>Circus cyaneus</w:t>
            </w:r>
          </w:p>
        </w:tc>
        <w:tc>
          <w:tcPr>
            <w:tcW w:w="5640" w:type="dxa"/>
            <w:tcBorders>
              <w:top w:val="nil"/>
              <w:left w:val="nil"/>
              <w:bottom w:val="single" w:sz="4" w:space="0" w:color="auto"/>
              <w:right w:val="single" w:sz="4" w:space="0" w:color="auto"/>
            </w:tcBorders>
            <w:noWrap/>
            <w:vAlign w:val="center"/>
            <w:hideMark/>
          </w:tcPr>
          <w:p w14:paraId="0A1B5AE1" w14:textId="77777777" w:rsidR="005655CD" w:rsidRPr="0011534A" w:rsidRDefault="005655CD">
            <w:pPr>
              <w:rPr>
                <w:rFonts w:eastAsia="Times New Roman" w:cs="Arial"/>
                <w:color w:val="000000"/>
              </w:rPr>
            </w:pPr>
            <w:r w:rsidRPr="0011534A">
              <w:rPr>
                <w:rFonts w:eastAsia="Times New Roman" w:cs="Arial"/>
                <w:color w:val="000000"/>
              </w:rPr>
              <w:t>Hen Harrier</w:t>
            </w:r>
          </w:p>
        </w:tc>
      </w:tr>
      <w:tr w:rsidR="005655CD" w:rsidRPr="0011534A" w14:paraId="162CC4EC"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285D5A85" w14:textId="77777777" w:rsidR="005655CD" w:rsidRPr="0011534A" w:rsidRDefault="005655CD">
            <w:pPr>
              <w:rPr>
                <w:rFonts w:eastAsia="Times New Roman" w:cs="Arial"/>
                <w:i/>
                <w:iCs/>
                <w:color w:val="000000"/>
              </w:rPr>
            </w:pPr>
            <w:r w:rsidRPr="0011534A">
              <w:rPr>
                <w:rFonts w:eastAsia="Times New Roman" w:cs="Arial"/>
                <w:i/>
                <w:iCs/>
                <w:color w:val="000000"/>
              </w:rPr>
              <w:t xml:space="preserve">Circus </w:t>
            </w:r>
            <w:proofErr w:type="spellStart"/>
            <w:r w:rsidRPr="0011534A">
              <w:rPr>
                <w:rFonts w:eastAsia="Times New Roman" w:cs="Arial"/>
                <w:i/>
                <w:iCs/>
                <w:color w:val="000000"/>
              </w:rPr>
              <w:t>melanoleucos</w:t>
            </w:r>
            <w:proofErr w:type="spellEnd"/>
          </w:p>
        </w:tc>
        <w:tc>
          <w:tcPr>
            <w:tcW w:w="5640" w:type="dxa"/>
            <w:tcBorders>
              <w:top w:val="nil"/>
              <w:left w:val="nil"/>
              <w:bottom w:val="single" w:sz="4" w:space="0" w:color="auto"/>
              <w:right w:val="single" w:sz="4" w:space="0" w:color="auto"/>
            </w:tcBorders>
            <w:noWrap/>
            <w:vAlign w:val="center"/>
            <w:hideMark/>
          </w:tcPr>
          <w:p w14:paraId="20667896" w14:textId="77777777" w:rsidR="005655CD" w:rsidRPr="0011534A" w:rsidRDefault="005655CD">
            <w:pPr>
              <w:rPr>
                <w:rFonts w:eastAsia="Times New Roman" w:cs="Arial"/>
                <w:color w:val="000000"/>
              </w:rPr>
            </w:pPr>
            <w:r w:rsidRPr="0011534A">
              <w:rPr>
                <w:rFonts w:eastAsia="Times New Roman" w:cs="Arial"/>
                <w:color w:val="000000"/>
              </w:rPr>
              <w:t>Pied Harrier</w:t>
            </w:r>
          </w:p>
        </w:tc>
      </w:tr>
      <w:tr w:rsidR="005655CD" w:rsidRPr="0011534A" w14:paraId="5CF2769B"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4E8B4E93" w14:textId="77777777" w:rsidR="005655CD" w:rsidRPr="0011534A" w:rsidRDefault="005655CD">
            <w:pPr>
              <w:rPr>
                <w:rFonts w:eastAsia="Times New Roman" w:cs="Arial"/>
                <w:i/>
                <w:iCs/>
                <w:color w:val="000000"/>
              </w:rPr>
            </w:pPr>
            <w:r w:rsidRPr="0011534A">
              <w:rPr>
                <w:rFonts w:eastAsia="Times New Roman" w:cs="Arial"/>
                <w:i/>
                <w:iCs/>
                <w:color w:val="000000"/>
              </w:rPr>
              <w:t xml:space="preserve">Circus </w:t>
            </w:r>
            <w:proofErr w:type="spellStart"/>
            <w:r w:rsidRPr="0011534A">
              <w:rPr>
                <w:rFonts w:eastAsia="Times New Roman" w:cs="Arial"/>
                <w:i/>
                <w:iCs/>
                <w:color w:val="000000"/>
              </w:rPr>
              <w:t>pygargus</w:t>
            </w:r>
            <w:proofErr w:type="spellEnd"/>
          </w:p>
        </w:tc>
        <w:tc>
          <w:tcPr>
            <w:tcW w:w="5640" w:type="dxa"/>
            <w:tcBorders>
              <w:top w:val="nil"/>
              <w:left w:val="nil"/>
              <w:bottom w:val="single" w:sz="4" w:space="0" w:color="auto"/>
              <w:right w:val="single" w:sz="4" w:space="0" w:color="auto"/>
            </w:tcBorders>
            <w:noWrap/>
            <w:vAlign w:val="center"/>
            <w:hideMark/>
          </w:tcPr>
          <w:p w14:paraId="51524A1F" w14:textId="77777777" w:rsidR="005655CD" w:rsidRPr="0011534A" w:rsidRDefault="005655CD">
            <w:pPr>
              <w:rPr>
                <w:rFonts w:eastAsia="Times New Roman" w:cs="Arial"/>
                <w:color w:val="000000"/>
              </w:rPr>
            </w:pPr>
            <w:r w:rsidRPr="0011534A">
              <w:rPr>
                <w:rFonts w:eastAsia="Times New Roman" w:cs="Arial"/>
                <w:color w:val="000000"/>
              </w:rPr>
              <w:t>Montagu's Harrier</w:t>
            </w:r>
          </w:p>
        </w:tc>
      </w:tr>
      <w:tr w:rsidR="005655CD" w:rsidRPr="0011534A" w14:paraId="75C15B4D"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5CBCEF00" w14:textId="77777777" w:rsidR="005655CD" w:rsidRPr="0011534A" w:rsidRDefault="005655CD">
            <w:pPr>
              <w:rPr>
                <w:rFonts w:eastAsia="Times New Roman" w:cs="Arial"/>
                <w:i/>
                <w:iCs/>
                <w:color w:val="000000"/>
              </w:rPr>
            </w:pPr>
            <w:r w:rsidRPr="0011534A">
              <w:rPr>
                <w:rFonts w:eastAsia="Times New Roman" w:cs="Arial"/>
                <w:i/>
                <w:iCs/>
                <w:color w:val="000000"/>
              </w:rPr>
              <w:t>Accipiter badius</w:t>
            </w:r>
          </w:p>
        </w:tc>
        <w:tc>
          <w:tcPr>
            <w:tcW w:w="5640" w:type="dxa"/>
            <w:tcBorders>
              <w:top w:val="nil"/>
              <w:left w:val="nil"/>
              <w:bottom w:val="single" w:sz="4" w:space="0" w:color="auto"/>
              <w:right w:val="single" w:sz="4" w:space="0" w:color="auto"/>
            </w:tcBorders>
            <w:noWrap/>
            <w:vAlign w:val="center"/>
            <w:hideMark/>
          </w:tcPr>
          <w:p w14:paraId="5729B2E8" w14:textId="77777777" w:rsidR="005655CD" w:rsidRPr="0011534A" w:rsidRDefault="005655CD">
            <w:pPr>
              <w:rPr>
                <w:rFonts w:eastAsia="Times New Roman" w:cs="Arial"/>
                <w:color w:val="000000"/>
              </w:rPr>
            </w:pPr>
            <w:r w:rsidRPr="0011534A">
              <w:rPr>
                <w:rFonts w:eastAsia="Times New Roman" w:cs="Arial"/>
                <w:color w:val="000000"/>
              </w:rPr>
              <w:t>Shikra</w:t>
            </w:r>
          </w:p>
        </w:tc>
      </w:tr>
      <w:tr w:rsidR="005655CD" w:rsidRPr="0011534A" w14:paraId="552ECFDB"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15D87DD4" w14:textId="77777777" w:rsidR="005655CD" w:rsidRPr="0011534A" w:rsidRDefault="005655CD">
            <w:pPr>
              <w:rPr>
                <w:rFonts w:eastAsia="Times New Roman" w:cs="Arial"/>
                <w:i/>
                <w:iCs/>
                <w:color w:val="000000"/>
              </w:rPr>
            </w:pPr>
            <w:r w:rsidRPr="0011534A">
              <w:rPr>
                <w:rFonts w:eastAsia="Times New Roman" w:cs="Arial"/>
                <w:i/>
                <w:iCs/>
                <w:color w:val="000000"/>
              </w:rPr>
              <w:t>Accipiter brevipes</w:t>
            </w:r>
          </w:p>
        </w:tc>
        <w:tc>
          <w:tcPr>
            <w:tcW w:w="5640" w:type="dxa"/>
            <w:tcBorders>
              <w:top w:val="nil"/>
              <w:left w:val="nil"/>
              <w:bottom w:val="single" w:sz="4" w:space="0" w:color="auto"/>
              <w:right w:val="single" w:sz="4" w:space="0" w:color="auto"/>
            </w:tcBorders>
            <w:noWrap/>
            <w:vAlign w:val="center"/>
            <w:hideMark/>
          </w:tcPr>
          <w:p w14:paraId="2D5FF460" w14:textId="77777777" w:rsidR="005655CD" w:rsidRPr="0011534A" w:rsidRDefault="005655CD">
            <w:pPr>
              <w:rPr>
                <w:rFonts w:eastAsia="Times New Roman" w:cs="Arial"/>
                <w:color w:val="000000"/>
              </w:rPr>
            </w:pPr>
            <w:r w:rsidRPr="0011534A">
              <w:rPr>
                <w:rFonts w:eastAsia="Times New Roman" w:cs="Arial"/>
                <w:color w:val="000000"/>
              </w:rPr>
              <w:t>Levant Sparrowhawk</w:t>
            </w:r>
          </w:p>
        </w:tc>
      </w:tr>
      <w:tr w:rsidR="005655CD" w:rsidRPr="0011534A" w14:paraId="0469198E"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7FE8DB3F" w14:textId="77777777" w:rsidR="005655CD" w:rsidRPr="0011534A" w:rsidRDefault="005655CD">
            <w:pPr>
              <w:rPr>
                <w:rFonts w:eastAsia="Times New Roman" w:cs="Arial"/>
                <w:i/>
                <w:iCs/>
                <w:color w:val="000000"/>
              </w:rPr>
            </w:pPr>
            <w:r w:rsidRPr="0011534A">
              <w:rPr>
                <w:rFonts w:eastAsia="Times New Roman" w:cs="Arial"/>
                <w:i/>
                <w:iCs/>
                <w:color w:val="000000"/>
              </w:rPr>
              <w:t xml:space="preserve">Accipiter </w:t>
            </w:r>
            <w:proofErr w:type="spellStart"/>
            <w:r w:rsidRPr="0011534A">
              <w:rPr>
                <w:rFonts w:eastAsia="Times New Roman" w:cs="Arial"/>
                <w:i/>
                <w:iCs/>
                <w:color w:val="000000"/>
              </w:rPr>
              <w:t>soloensis</w:t>
            </w:r>
            <w:proofErr w:type="spellEnd"/>
          </w:p>
        </w:tc>
        <w:tc>
          <w:tcPr>
            <w:tcW w:w="5640" w:type="dxa"/>
            <w:tcBorders>
              <w:top w:val="nil"/>
              <w:left w:val="nil"/>
              <w:bottom w:val="single" w:sz="4" w:space="0" w:color="auto"/>
              <w:right w:val="single" w:sz="4" w:space="0" w:color="auto"/>
            </w:tcBorders>
            <w:noWrap/>
            <w:vAlign w:val="center"/>
            <w:hideMark/>
          </w:tcPr>
          <w:p w14:paraId="23300629" w14:textId="77777777" w:rsidR="005655CD" w:rsidRPr="0011534A" w:rsidRDefault="005655CD">
            <w:pPr>
              <w:rPr>
                <w:rFonts w:eastAsia="Times New Roman" w:cs="Arial"/>
                <w:color w:val="000000"/>
              </w:rPr>
            </w:pPr>
            <w:r w:rsidRPr="0011534A">
              <w:rPr>
                <w:rFonts w:eastAsia="Times New Roman" w:cs="Arial"/>
                <w:color w:val="000000"/>
              </w:rPr>
              <w:t>Chinese Sparrowhawk</w:t>
            </w:r>
          </w:p>
        </w:tc>
      </w:tr>
      <w:tr w:rsidR="005655CD" w:rsidRPr="0011534A" w14:paraId="79D1C75C"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4F061B13" w14:textId="77777777" w:rsidR="005655CD" w:rsidRPr="0011534A" w:rsidRDefault="005655CD">
            <w:pPr>
              <w:rPr>
                <w:rFonts w:eastAsia="Times New Roman" w:cs="Arial"/>
                <w:i/>
                <w:iCs/>
                <w:color w:val="000000"/>
              </w:rPr>
            </w:pPr>
            <w:r w:rsidRPr="0011534A">
              <w:rPr>
                <w:rFonts w:eastAsia="Times New Roman" w:cs="Arial"/>
                <w:i/>
                <w:iCs/>
                <w:color w:val="000000"/>
              </w:rPr>
              <w:t xml:space="preserve">Accipiter </w:t>
            </w:r>
            <w:proofErr w:type="spellStart"/>
            <w:r w:rsidRPr="0011534A">
              <w:rPr>
                <w:rFonts w:eastAsia="Times New Roman" w:cs="Arial"/>
                <w:i/>
                <w:iCs/>
                <w:color w:val="000000"/>
              </w:rPr>
              <w:t>virgatus</w:t>
            </w:r>
            <w:proofErr w:type="spellEnd"/>
          </w:p>
        </w:tc>
        <w:tc>
          <w:tcPr>
            <w:tcW w:w="5640" w:type="dxa"/>
            <w:tcBorders>
              <w:top w:val="nil"/>
              <w:left w:val="nil"/>
              <w:bottom w:val="single" w:sz="4" w:space="0" w:color="auto"/>
              <w:right w:val="single" w:sz="4" w:space="0" w:color="auto"/>
            </w:tcBorders>
            <w:noWrap/>
            <w:vAlign w:val="center"/>
            <w:hideMark/>
          </w:tcPr>
          <w:p w14:paraId="38499479" w14:textId="77777777" w:rsidR="005655CD" w:rsidRPr="0011534A" w:rsidRDefault="005655CD">
            <w:pPr>
              <w:rPr>
                <w:rFonts w:eastAsia="Times New Roman" w:cs="Arial"/>
                <w:color w:val="000000"/>
              </w:rPr>
            </w:pPr>
            <w:r w:rsidRPr="0011534A">
              <w:rPr>
                <w:rFonts w:eastAsia="Times New Roman" w:cs="Arial"/>
                <w:color w:val="000000"/>
              </w:rPr>
              <w:t>Besra</w:t>
            </w:r>
          </w:p>
        </w:tc>
      </w:tr>
      <w:tr w:rsidR="005655CD" w:rsidRPr="0011534A" w14:paraId="075FDF03" w14:textId="77777777">
        <w:trPr>
          <w:trHeight w:val="315"/>
        </w:trPr>
        <w:tc>
          <w:tcPr>
            <w:tcW w:w="3000" w:type="dxa"/>
            <w:tcBorders>
              <w:top w:val="nil"/>
              <w:left w:val="single" w:sz="4" w:space="0" w:color="auto"/>
              <w:bottom w:val="single" w:sz="4" w:space="0" w:color="auto"/>
              <w:right w:val="single" w:sz="4" w:space="0" w:color="auto"/>
            </w:tcBorders>
            <w:noWrap/>
            <w:vAlign w:val="center"/>
          </w:tcPr>
          <w:p w14:paraId="7FDA19B7" w14:textId="77777777" w:rsidR="005655CD" w:rsidRPr="0011534A" w:rsidRDefault="005655CD">
            <w:pPr>
              <w:rPr>
                <w:rFonts w:eastAsia="Times New Roman" w:cs="Arial"/>
                <w:i/>
                <w:iCs/>
                <w:color w:val="000000"/>
              </w:rPr>
            </w:pPr>
            <w:r w:rsidRPr="0011534A">
              <w:rPr>
                <w:rFonts w:eastAsia="Times New Roman" w:cs="Arial"/>
                <w:i/>
                <w:iCs/>
                <w:color w:val="000000"/>
              </w:rPr>
              <w:t xml:space="preserve">Milvus </w:t>
            </w:r>
            <w:proofErr w:type="spellStart"/>
            <w:r w:rsidRPr="0011534A">
              <w:rPr>
                <w:rFonts w:eastAsia="Times New Roman" w:cs="Arial"/>
                <w:i/>
                <w:iCs/>
                <w:color w:val="000000"/>
              </w:rPr>
              <w:t>aegyptius</w:t>
            </w:r>
            <w:proofErr w:type="spellEnd"/>
          </w:p>
        </w:tc>
        <w:tc>
          <w:tcPr>
            <w:tcW w:w="5640" w:type="dxa"/>
            <w:tcBorders>
              <w:top w:val="nil"/>
              <w:left w:val="nil"/>
              <w:bottom w:val="single" w:sz="4" w:space="0" w:color="auto"/>
              <w:right w:val="single" w:sz="4" w:space="0" w:color="auto"/>
            </w:tcBorders>
            <w:noWrap/>
            <w:vAlign w:val="center"/>
          </w:tcPr>
          <w:p w14:paraId="6D198713" w14:textId="77777777" w:rsidR="005655CD" w:rsidRPr="0011534A" w:rsidRDefault="005655CD">
            <w:pPr>
              <w:rPr>
                <w:rFonts w:eastAsia="Times New Roman" w:cs="Arial"/>
                <w:color w:val="000000"/>
              </w:rPr>
            </w:pPr>
            <w:r w:rsidRPr="0011534A">
              <w:rPr>
                <w:rFonts w:eastAsia="Times New Roman" w:cs="Arial"/>
                <w:color w:val="000000"/>
              </w:rPr>
              <w:t>Yellow-billed Kite</w:t>
            </w:r>
          </w:p>
        </w:tc>
      </w:tr>
      <w:tr w:rsidR="005655CD" w:rsidRPr="0011534A" w14:paraId="3983E43B"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03FB3A5A" w14:textId="77777777" w:rsidR="005655CD" w:rsidRPr="0011534A" w:rsidRDefault="005655CD">
            <w:pPr>
              <w:rPr>
                <w:rFonts w:eastAsia="Times New Roman" w:cs="Arial"/>
                <w:i/>
                <w:iCs/>
                <w:color w:val="000000"/>
              </w:rPr>
            </w:pPr>
            <w:proofErr w:type="spellStart"/>
            <w:r w:rsidRPr="0011534A">
              <w:rPr>
                <w:rFonts w:eastAsia="Times New Roman" w:cs="Arial"/>
                <w:i/>
                <w:iCs/>
                <w:color w:val="000000"/>
              </w:rPr>
              <w:t>Butastur</w:t>
            </w:r>
            <w:proofErr w:type="spellEnd"/>
            <w:r w:rsidRPr="0011534A">
              <w:rPr>
                <w:rFonts w:eastAsia="Times New Roman" w:cs="Arial"/>
                <w:i/>
                <w:iCs/>
                <w:color w:val="000000"/>
              </w:rPr>
              <w:t xml:space="preserve"> </w:t>
            </w:r>
            <w:proofErr w:type="spellStart"/>
            <w:r w:rsidRPr="0011534A">
              <w:rPr>
                <w:rFonts w:eastAsia="Times New Roman" w:cs="Arial"/>
                <w:i/>
                <w:iCs/>
                <w:color w:val="000000"/>
              </w:rPr>
              <w:t>rufipennis</w:t>
            </w:r>
            <w:proofErr w:type="spellEnd"/>
          </w:p>
        </w:tc>
        <w:tc>
          <w:tcPr>
            <w:tcW w:w="5640" w:type="dxa"/>
            <w:tcBorders>
              <w:top w:val="nil"/>
              <w:left w:val="nil"/>
              <w:bottom w:val="single" w:sz="4" w:space="0" w:color="auto"/>
              <w:right w:val="single" w:sz="4" w:space="0" w:color="auto"/>
            </w:tcBorders>
            <w:noWrap/>
            <w:vAlign w:val="center"/>
            <w:hideMark/>
          </w:tcPr>
          <w:p w14:paraId="57FA5461" w14:textId="77777777" w:rsidR="005655CD" w:rsidRPr="0011534A" w:rsidRDefault="005655CD">
            <w:pPr>
              <w:rPr>
                <w:rFonts w:eastAsia="Times New Roman" w:cs="Arial"/>
                <w:color w:val="000000"/>
              </w:rPr>
            </w:pPr>
            <w:r w:rsidRPr="0011534A">
              <w:rPr>
                <w:rFonts w:eastAsia="Times New Roman" w:cs="Arial"/>
                <w:color w:val="000000"/>
              </w:rPr>
              <w:t>Grasshopper Buzzard</w:t>
            </w:r>
          </w:p>
        </w:tc>
      </w:tr>
      <w:tr w:rsidR="005655CD" w:rsidRPr="0011534A" w14:paraId="6A707749"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13D780DB" w14:textId="77777777" w:rsidR="005655CD" w:rsidRPr="0011534A" w:rsidRDefault="005655CD">
            <w:pPr>
              <w:rPr>
                <w:rFonts w:eastAsia="Times New Roman" w:cs="Arial"/>
                <w:i/>
                <w:iCs/>
                <w:color w:val="000000"/>
              </w:rPr>
            </w:pPr>
            <w:proofErr w:type="spellStart"/>
            <w:r w:rsidRPr="0011534A">
              <w:rPr>
                <w:rFonts w:eastAsia="Times New Roman" w:cs="Arial"/>
                <w:i/>
                <w:iCs/>
                <w:color w:val="000000"/>
              </w:rPr>
              <w:t>Butastur</w:t>
            </w:r>
            <w:proofErr w:type="spellEnd"/>
            <w:r w:rsidRPr="0011534A">
              <w:rPr>
                <w:rFonts w:eastAsia="Times New Roman" w:cs="Arial"/>
                <w:i/>
                <w:iCs/>
                <w:color w:val="000000"/>
              </w:rPr>
              <w:t xml:space="preserve"> indicus</w:t>
            </w:r>
          </w:p>
        </w:tc>
        <w:tc>
          <w:tcPr>
            <w:tcW w:w="5640" w:type="dxa"/>
            <w:tcBorders>
              <w:top w:val="nil"/>
              <w:left w:val="nil"/>
              <w:bottom w:val="single" w:sz="4" w:space="0" w:color="auto"/>
              <w:right w:val="single" w:sz="4" w:space="0" w:color="auto"/>
            </w:tcBorders>
            <w:noWrap/>
            <w:vAlign w:val="center"/>
            <w:hideMark/>
          </w:tcPr>
          <w:p w14:paraId="4D7707BB" w14:textId="77777777" w:rsidR="005655CD" w:rsidRPr="0011534A" w:rsidRDefault="005655CD">
            <w:pPr>
              <w:rPr>
                <w:rFonts w:eastAsia="Times New Roman" w:cs="Arial"/>
                <w:color w:val="000000"/>
              </w:rPr>
            </w:pPr>
            <w:r w:rsidRPr="0011534A">
              <w:rPr>
                <w:rFonts w:eastAsia="Times New Roman" w:cs="Arial"/>
                <w:color w:val="000000"/>
              </w:rPr>
              <w:t>Grey-faced Buzzard</w:t>
            </w:r>
          </w:p>
        </w:tc>
      </w:tr>
      <w:tr w:rsidR="005655CD" w:rsidRPr="0011534A" w14:paraId="2DC45355" w14:textId="77777777">
        <w:trPr>
          <w:trHeight w:val="315"/>
        </w:trPr>
        <w:tc>
          <w:tcPr>
            <w:tcW w:w="3000" w:type="dxa"/>
            <w:tcBorders>
              <w:top w:val="nil"/>
              <w:left w:val="single" w:sz="4" w:space="0" w:color="auto"/>
              <w:bottom w:val="single" w:sz="4" w:space="0" w:color="auto"/>
              <w:right w:val="single" w:sz="4" w:space="0" w:color="auto"/>
            </w:tcBorders>
            <w:noWrap/>
            <w:vAlign w:val="center"/>
          </w:tcPr>
          <w:p w14:paraId="779D0A00" w14:textId="77777777" w:rsidR="005655CD" w:rsidRPr="0011534A" w:rsidRDefault="005655CD">
            <w:pPr>
              <w:rPr>
                <w:rFonts w:eastAsia="Times New Roman" w:cs="Arial"/>
                <w:i/>
                <w:iCs/>
                <w:color w:val="000000"/>
              </w:rPr>
            </w:pPr>
            <w:r w:rsidRPr="0011534A">
              <w:rPr>
                <w:rFonts w:eastAsia="Times New Roman" w:cs="Arial"/>
                <w:i/>
                <w:iCs/>
                <w:color w:val="000000"/>
              </w:rPr>
              <w:t>Buteo lagopus</w:t>
            </w:r>
          </w:p>
        </w:tc>
        <w:tc>
          <w:tcPr>
            <w:tcW w:w="5640" w:type="dxa"/>
            <w:tcBorders>
              <w:top w:val="nil"/>
              <w:left w:val="nil"/>
              <w:bottom w:val="single" w:sz="4" w:space="0" w:color="auto"/>
              <w:right w:val="single" w:sz="4" w:space="0" w:color="auto"/>
            </w:tcBorders>
            <w:noWrap/>
            <w:vAlign w:val="center"/>
          </w:tcPr>
          <w:p w14:paraId="5E95A413" w14:textId="77777777" w:rsidR="005655CD" w:rsidRPr="0011534A" w:rsidRDefault="005655CD">
            <w:pPr>
              <w:rPr>
                <w:rFonts w:eastAsia="Times New Roman" w:cs="Arial"/>
                <w:color w:val="000000"/>
              </w:rPr>
            </w:pPr>
            <w:r w:rsidRPr="0011534A">
              <w:rPr>
                <w:rFonts w:eastAsia="Times New Roman" w:cs="Arial"/>
                <w:color w:val="000000"/>
              </w:rPr>
              <w:t>Rough-legged Buzzard</w:t>
            </w:r>
          </w:p>
        </w:tc>
      </w:tr>
      <w:tr w:rsidR="005655CD" w:rsidRPr="0011534A" w14:paraId="72F5AF60"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5FBDA2F8" w14:textId="77777777" w:rsidR="005655CD" w:rsidRPr="0011534A" w:rsidRDefault="005655CD">
            <w:pPr>
              <w:rPr>
                <w:rFonts w:eastAsia="Times New Roman" w:cs="Arial"/>
                <w:i/>
                <w:iCs/>
                <w:color w:val="000000"/>
              </w:rPr>
            </w:pPr>
            <w:r w:rsidRPr="0011534A">
              <w:rPr>
                <w:rFonts w:eastAsia="Times New Roman" w:cs="Arial"/>
                <w:i/>
                <w:iCs/>
                <w:color w:val="000000"/>
              </w:rPr>
              <w:t>Falco naumanni</w:t>
            </w:r>
          </w:p>
        </w:tc>
        <w:tc>
          <w:tcPr>
            <w:tcW w:w="5640" w:type="dxa"/>
            <w:tcBorders>
              <w:top w:val="nil"/>
              <w:left w:val="nil"/>
              <w:bottom w:val="single" w:sz="4" w:space="0" w:color="auto"/>
              <w:right w:val="single" w:sz="4" w:space="0" w:color="auto"/>
            </w:tcBorders>
            <w:noWrap/>
            <w:vAlign w:val="center"/>
            <w:hideMark/>
          </w:tcPr>
          <w:p w14:paraId="0921DBB0" w14:textId="77777777" w:rsidR="005655CD" w:rsidRPr="0011534A" w:rsidRDefault="005655CD">
            <w:pPr>
              <w:rPr>
                <w:rFonts w:eastAsia="Times New Roman" w:cs="Arial"/>
                <w:color w:val="000000"/>
              </w:rPr>
            </w:pPr>
            <w:r w:rsidRPr="0011534A">
              <w:rPr>
                <w:rFonts w:eastAsia="Times New Roman" w:cs="Arial"/>
                <w:color w:val="000000"/>
              </w:rPr>
              <w:t>Lesser Kestrel</w:t>
            </w:r>
          </w:p>
        </w:tc>
      </w:tr>
      <w:tr w:rsidR="005655CD" w:rsidRPr="0011534A" w14:paraId="0BCF4AA0"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5655D7CE" w14:textId="77777777" w:rsidR="005655CD" w:rsidRPr="0011534A" w:rsidRDefault="005655CD">
            <w:pPr>
              <w:rPr>
                <w:rFonts w:eastAsia="Times New Roman" w:cs="Arial"/>
                <w:i/>
                <w:iCs/>
                <w:color w:val="000000"/>
              </w:rPr>
            </w:pPr>
            <w:r w:rsidRPr="0011534A">
              <w:rPr>
                <w:rFonts w:eastAsia="Times New Roman" w:cs="Arial"/>
                <w:i/>
                <w:iCs/>
                <w:color w:val="000000"/>
              </w:rPr>
              <w:t>Falco tinnunculus</w:t>
            </w:r>
          </w:p>
        </w:tc>
        <w:tc>
          <w:tcPr>
            <w:tcW w:w="5640" w:type="dxa"/>
            <w:tcBorders>
              <w:top w:val="nil"/>
              <w:left w:val="nil"/>
              <w:bottom w:val="single" w:sz="4" w:space="0" w:color="auto"/>
              <w:right w:val="single" w:sz="4" w:space="0" w:color="auto"/>
            </w:tcBorders>
            <w:noWrap/>
            <w:vAlign w:val="center"/>
            <w:hideMark/>
          </w:tcPr>
          <w:p w14:paraId="3644E343" w14:textId="77777777" w:rsidR="005655CD" w:rsidRPr="0011534A" w:rsidRDefault="005655CD">
            <w:pPr>
              <w:rPr>
                <w:rFonts w:eastAsia="Times New Roman" w:cs="Arial"/>
                <w:color w:val="000000"/>
              </w:rPr>
            </w:pPr>
            <w:r w:rsidRPr="0011534A">
              <w:rPr>
                <w:rFonts w:eastAsia="Times New Roman" w:cs="Arial"/>
                <w:color w:val="000000"/>
              </w:rPr>
              <w:t>Common Kestrel</w:t>
            </w:r>
          </w:p>
        </w:tc>
      </w:tr>
      <w:tr w:rsidR="005655CD" w:rsidRPr="0011534A" w14:paraId="067EB6B1" w14:textId="77777777">
        <w:trPr>
          <w:trHeight w:val="315"/>
        </w:trPr>
        <w:tc>
          <w:tcPr>
            <w:tcW w:w="3000" w:type="dxa"/>
            <w:tcBorders>
              <w:top w:val="nil"/>
              <w:left w:val="single" w:sz="4" w:space="0" w:color="auto"/>
              <w:bottom w:val="single" w:sz="4" w:space="0" w:color="auto"/>
              <w:right w:val="single" w:sz="4" w:space="0" w:color="auto"/>
            </w:tcBorders>
            <w:noWrap/>
            <w:vAlign w:val="center"/>
          </w:tcPr>
          <w:p w14:paraId="2A6E81F7" w14:textId="77777777" w:rsidR="005655CD" w:rsidRPr="0011534A" w:rsidRDefault="005655CD">
            <w:pPr>
              <w:rPr>
                <w:rFonts w:eastAsia="Times New Roman" w:cs="Arial"/>
                <w:i/>
                <w:iCs/>
                <w:color w:val="000000"/>
              </w:rPr>
            </w:pPr>
            <w:r w:rsidRPr="0011534A">
              <w:rPr>
                <w:rFonts w:eastAsia="Times New Roman" w:cs="Arial"/>
                <w:i/>
                <w:iCs/>
                <w:color w:val="000000"/>
              </w:rPr>
              <w:lastRenderedPageBreak/>
              <w:t>Falco columbarius</w:t>
            </w:r>
          </w:p>
        </w:tc>
        <w:tc>
          <w:tcPr>
            <w:tcW w:w="5640" w:type="dxa"/>
            <w:tcBorders>
              <w:top w:val="nil"/>
              <w:left w:val="nil"/>
              <w:bottom w:val="single" w:sz="4" w:space="0" w:color="auto"/>
              <w:right w:val="single" w:sz="4" w:space="0" w:color="auto"/>
            </w:tcBorders>
            <w:noWrap/>
            <w:vAlign w:val="center"/>
          </w:tcPr>
          <w:p w14:paraId="6C7CB027" w14:textId="77777777" w:rsidR="005655CD" w:rsidRPr="0011534A" w:rsidRDefault="005655CD">
            <w:pPr>
              <w:rPr>
                <w:rFonts w:eastAsia="Times New Roman" w:cs="Arial"/>
                <w:color w:val="000000"/>
              </w:rPr>
            </w:pPr>
            <w:r w:rsidRPr="0011534A">
              <w:rPr>
                <w:rFonts w:eastAsia="Times New Roman" w:cs="Arial"/>
                <w:color w:val="000000"/>
              </w:rPr>
              <w:t>Merlin</w:t>
            </w:r>
          </w:p>
        </w:tc>
      </w:tr>
      <w:tr w:rsidR="005655CD" w:rsidRPr="0011534A" w14:paraId="016AD77F"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463354C8" w14:textId="77777777" w:rsidR="005655CD" w:rsidRPr="0011534A" w:rsidRDefault="005655CD">
            <w:pPr>
              <w:rPr>
                <w:rFonts w:eastAsia="Times New Roman" w:cs="Arial"/>
                <w:i/>
                <w:iCs/>
                <w:color w:val="000000"/>
              </w:rPr>
            </w:pPr>
            <w:r w:rsidRPr="0011534A">
              <w:rPr>
                <w:rFonts w:eastAsia="Times New Roman" w:cs="Arial"/>
                <w:i/>
                <w:iCs/>
                <w:color w:val="000000"/>
              </w:rPr>
              <w:t xml:space="preserve">Falco </w:t>
            </w:r>
            <w:proofErr w:type="spellStart"/>
            <w:r w:rsidRPr="0011534A">
              <w:rPr>
                <w:rFonts w:eastAsia="Times New Roman" w:cs="Arial"/>
                <w:i/>
                <w:iCs/>
                <w:color w:val="000000"/>
              </w:rPr>
              <w:t>subbuteo</w:t>
            </w:r>
            <w:proofErr w:type="spellEnd"/>
          </w:p>
        </w:tc>
        <w:tc>
          <w:tcPr>
            <w:tcW w:w="5640" w:type="dxa"/>
            <w:tcBorders>
              <w:top w:val="nil"/>
              <w:left w:val="nil"/>
              <w:bottom w:val="single" w:sz="4" w:space="0" w:color="auto"/>
              <w:right w:val="single" w:sz="4" w:space="0" w:color="auto"/>
            </w:tcBorders>
            <w:noWrap/>
            <w:vAlign w:val="center"/>
            <w:hideMark/>
          </w:tcPr>
          <w:p w14:paraId="3A484423" w14:textId="77777777" w:rsidR="005655CD" w:rsidRPr="0011534A" w:rsidRDefault="005655CD">
            <w:pPr>
              <w:rPr>
                <w:rFonts w:eastAsia="Times New Roman" w:cs="Arial"/>
                <w:color w:val="000000"/>
              </w:rPr>
            </w:pPr>
            <w:r w:rsidRPr="0011534A">
              <w:rPr>
                <w:rFonts w:eastAsia="Times New Roman" w:cs="Arial"/>
                <w:color w:val="000000"/>
              </w:rPr>
              <w:t>Eurasian Hobby</w:t>
            </w:r>
          </w:p>
        </w:tc>
      </w:tr>
      <w:tr w:rsidR="005655CD" w:rsidRPr="0011534A" w14:paraId="6FA1F397"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7AD9E25F" w14:textId="77777777" w:rsidR="005655CD" w:rsidRPr="0011534A" w:rsidRDefault="005655CD">
            <w:pPr>
              <w:rPr>
                <w:rFonts w:eastAsia="Times New Roman" w:cs="Arial"/>
                <w:i/>
                <w:iCs/>
                <w:color w:val="000000"/>
              </w:rPr>
            </w:pPr>
            <w:r w:rsidRPr="0011534A">
              <w:rPr>
                <w:rFonts w:eastAsia="Times New Roman" w:cs="Arial"/>
                <w:i/>
                <w:iCs/>
                <w:color w:val="000000"/>
              </w:rPr>
              <w:t xml:space="preserve">Falco </w:t>
            </w:r>
            <w:proofErr w:type="spellStart"/>
            <w:r w:rsidRPr="0011534A">
              <w:rPr>
                <w:rFonts w:eastAsia="Times New Roman" w:cs="Arial"/>
                <w:i/>
                <w:iCs/>
                <w:color w:val="000000"/>
              </w:rPr>
              <w:t>cuvierii</w:t>
            </w:r>
            <w:proofErr w:type="spellEnd"/>
          </w:p>
        </w:tc>
        <w:tc>
          <w:tcPr>
            <w:tcW w:w="5640" w:type="dxa"/>
            <w:tcBorders>
              <w:top w:val="nil"/>
              <w:left w:val="nil"/>
              <w:bottom w:val="single" w:sz="4" w:space="0" w:color="auto"/>
              <w:right w:val="single" w:sz="4" w:space="0" w:color="auto"/>
            </w:tcBorders>
            <w:noWrap/>
            <w:vAlign w:val="center"/>
            <w:hideMark/>
          </w:tcPr>
          <w:p w14:paraId="13CE6268" w14:textId="77777777" w:rsidR="005655CD" w:rsidRPr="0011534A" w:rsidRDefault="005655CD">
            <w:pPr>
              <w:rPr>
                <w:rFonts w:eastAsia="Times New Roman" w:cs="Arial"/>
                <w:color w:val="000000"/>
              </w:rPr>
            </w:pPr>
            <w:r w:rsidRPr="0011534A">
              <w:rPr>
                <w:rFonts w:eastAsia="Times New Roman" w:cs="Arial"/>
                <w:color w:val="000000"/>
              </w:rPr>
              <w:t>African Hobby</w:t>
            </w:r>
          </w:p>
        </w:tc>
      </w:tr>
      <w:tr w:rsidR="005655CD" w:rsidRPr="0011534A" w14:paraId="34448818"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330AD075" w14:textId="77777777" w:rsidR="005655CD" w:rsidRPr="0011534A" w:rsidRDefault="005655CD">
            <w:pPr>
              <w:rPr>
                <w:rFonts w:eastAsia="Times New Roman" w:cs="Arial"/>
                <w:i/>
                <w:iCs/>
                <w:color w:val="000000"/>
              </w:rPr>
            </w:pPr>
            <w:r w:rsidRPr="0011534A">
              <w:rPr>
                <w:rFonts w:eastAsia="Times New Roman" w:cs="Arial"/>
                <w:i/>
                <w:iCs/>
                <w:color w:val="000000"/>
              </w:rPr>
              <w:t xml:space="preserve">Falco </w:t>
            </w:r>
            <w:proofErr w:type="spellStart"/>
            <w:r w:rsidRPr="0011534A">
              <w:rPr>
                <w:rFonts w:eastAsia="Times New Roman" w:cs="Arial"/>
                <w:i/>
                <w:iCs/>
                <w:color w:val="000000"/>
              </w:rPr>
              <w:t>severus</w:t>
            </w:r>
            <w:proofErr w:type="spellEnd"/>
          </w:p>
        </w:tc>
        <w:tc>
          <w:tcPr>
            <w:tcW w:w="5640" w:type="dxa"/>
            <w:tcBorders>
              <w:top w:val="nil"/>
              <w:left w:val="nil"/>
              <w:bottom w:val="single" w:sz="4" w:space="0" w:color="auto"/>
              <w:right w:val="single" w:sz="4" w:space="0" w:color="auto"/>
            </w:tcBorders>
            <w:noWrap/>
            <w:vAlign w:val="center"/>
            <w:hideMark/>
          </w:tcPr>
          <w:p w14:paraId="40EBE1DC" w14:textId="77777777" w:rsidR="005655CD" w:rsidRPr="0011534A" w:rsidRDefault="005655CD">
            <w:pPr>
              <w:rPr>
                <w:rFonts w:eastAsia="Times New Roman" w:cs="Arial"/>
                <w:color w:val="000000"/>
              </w:rPr>
            </w:pPr>
            <w:r w:rsidRPr="0011534A">
              <w:rPr>
                <w:rFonts w:eastAsia="Times New Roman" w:cs="Arial"/>
                <w:color w:val="000000"/>
              </w:rPr>
              <w:t>Oriental Hobby</w:t>
            </w:r>
          </w:p>
        </w:tc>
      </w:tr>
      <w:tr w:rsidR="005655CD" w:rsidRPr="0011534A" w14:paraId="143D7B5E"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4425CC06" w14:textId="77777777" w:rsidR="005655CD" w:rsidRPr="0011534A" w:rsidRDefault="005655CD">
            <w:pPr>
              <w:rPr>
                <w:rFonts w:eastAsia="Times New Roman" w:cs="Arial"/>
                <w:i/>
                <w:iCs/>
                <w:color w:val="000000"/>
              </w:rPr>
            </w:pPr>
            <w:r w:rsidRPr="0011534A">
              <w:rPr>
                <w:rFonts w:eastAsia="Times New Roman" w:cs="Arial"/>
                <w:i/>
                <w:iCs/>
                <w:color w:val="000000"/>
              </w:rPr>
              <w:t>Falco biarmicus</w:t>
            </w:r>
          </w:p>
        </w:tc>
        <w:tc>
          <w:tcPr>
            <w:tcW w:w="5640" w:type="dxa"/>
            <w:tcBorders>
              <w:top w:val="nil"/>
              <w:left w:val="nil"/>
              <w:bottom w:val="single" w:sz="4" w:space="0" w:color="auto"/>
              <w:right w:val="single" w:sz="4" w:space="0" w:color="auto"/>
            </w:tcBorders>
            <w:noWrap/>
            <w:vAlign w:val="center"/>
            <w:hideMark/>
          </w:tcPr>
          <w:p w14:paraId="7910CAB5" w14:textId="77777777" w:rsidR="005655CD" w:rsidRPr="0011534A" w:rsidRDefault="005655CD">
            <w:pPr>
              <w:rPr>
                <w:rFonts w:eastAsia="Times New Roman" w:cs="Arial"/>
                <w:color w:val="000000"/>
              </w:rPr>
            </w:pPr>
            <w:r w:rsidRPr="0011534A">
              <w:rPr>
                <w:rFonts w:eastAsia="Times New Roman" w:cs="Arial"/>
                <w:color w:val="000000"/>
              </w:rPr>
              <w:t>Lanner Falcon</w:t>
            </w:r>
          </w:p>
        </w:tc>
      </w:tr>
      <w:tr w:rsidR="005655CD" w:rsidRPr="0011534A" w14:paraId="2DE2056F"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15B27122" w14:textId="77777777" w:rsidR="005655CD" w:rsidRPr="0011534A" w:rsidRDefault="005655CD">
            <w:pPr>
              <w:rPr>
                <w:rFonts w:eastAsia="Times New Roman" w:cs="Arial"/>
                <w:i/>
                <w:iCs/>
                <w:color w:val="000000"/>
              </w:rPr>
            </w:pPr>
            <w:r w:rsidRPr="0011534A">
              <w:rPr>
                <w:rFonts w:eastAsia="Times New Roman" w:cs="Arial"/>
                <w:i/>
                <w:iCs/>
                <w:color w:val="000000"/>
              </w:rPr>
              <w:t xml:space="preserve">Falco </w:t>
            </w:r>
            <w:proofErr w:type="spellStart"/>
            <w:r w:rsidRPr="0011534A">
              <w:rPr>
                <w:rFonts w:eastAsia="Times New Roman" w:cs="Arial"/>
                <w:i/>
                <w:iCs/>
                <w:color w:val="000000"/>
              </w:rPr>
              <w:t>rusticolus</w:t>
            </w:r>
            <w:proofErr w:type="spellEnd"/>
          </w:p>
        </w:tc>
        <w:tc>
          <w:tcPr>
            <w:tcW w:w="5640" w:type="dxa"/>
            <w:tcBorders>
              <w:top w:val="nil"/>
              <w:left w:val="nil"/>
              <w:bottom w:val="single" w:sz="4" w:space="0" w:color="auto"/>
              <w:right w:val="single" w:sz="4" w:space="0" w:color="auto"/>
            </w:tcBorders>
            <w:noWrap/>
            <w:vAlign w:val="center"/>
            <w:hideMark/>
          </w:tcPr>
          <w:p w14:paraId="79AAF0BA" w14:textId="77777777" w:rsidR="005655CD" w:rsidRPr="0011534A" w:rsidRDefault="005655CD">
            <w:pPr>
              <w:rPr>
                <w:rFonts w:eastAsia="Times New Roman" w:cs="Arial"/>
                <w:color w:val="000000"/>
              </w:rPr>
            </w:pPr>
            <w:r w:rsidRPr="0011534A">
              <w:rPr>
                <w:rFonts w:eastAsia="Times New Roman" w:cs="Arial"/>
                <w:color w:val="000000"/>
              </w:rPr>
              <w:t>Gyrfalcon</w:t>
            </w:r>
          </w:p>
        </w:tc>
      </w:tr>
      <w:tr w:rsidR="005655CD" w:rsidRPr="0011534A" w14:paraId="473F6860"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52F74286" w14:textId="77777777" w:rsidR="005655CD" w:rsidRPr="0011534A" w:rsidRDefault="005655CD">
            <w:pPr>
              <w:rPr>
                <w:rFonts w:eastAsia="Times New Roman" w:cs="Arial"/>
                <w:i/>
                <w:iCs/>
                <w:color w:val="000000"/>
              </w:rPr>
            </w:pPr>
            <w:proofErr w:type="gramStart"/>
            <w:r w:rsidRPr="0011534A">
              <w:rPr>
                <w:rFonts w:eastAsia="Times New Roman" w:cs="Arial"/>
                <w:i/>
                <w:iCs/>
                <w:color w:val="000000"/>
              </w:rPr>
              <w:t>Otus</w:t>
            </w:r>
            <w:proofErr w:type="gramEnd"/>
            <w:r w:rsidRPr="0011534A">
              <w:rPr>
                <w:rFonts w:eastAsia="Times New Roman" w:cs="Arial"/>
                <w:i/>
                <w:iCs/>
                <w:color w:val="000000"/>
              </w:rPr>
              <w:t xml:space="preserve"> scops</w:t>
            </w:r>
          </w:p>
        </w:tc>
        <w:tc>
          <w:tcPr>
            <w:tcW w:w="5640" w:type="dxa"/>
            <w:tcBorders>
              <w:top w:val="nil"/>
              <w:left w:val="nil"/>
              <w:bottom w:val="single" w:sz="4" w:space="0" w:color="auto"/>
              <w:right w:val="single" w:sz="4" w:space="0" w:color="auto"/>
            </w:tcBorders>
            <w:noWrap/>
            <w:vAlign w:val="center"/>
            <w:hideMark/>
          </w:tcPr>
          <w:p w14:paraId="72BFE84B" w14:textId="77777777" w:rsidR="005655CD" w:rsidRPr="0011534A" w:rsidRDefault="005655CD">
            <w:pPr>
              <w:rPr>
                <w:rFonts w:eastAsia="Times New Roman" w:cs="Arial"/>
                <w:color w:val="000000"/>
              </w:rPr>
            </w:pPr>
            <w:r w:rsidRPr="0011534A">
              <w:rPr>
                <w:rFonts w:eastAsia="Times New Roman" w:cs="Arial"/>
                <w:color w:val="000000"/>
              </w:rPr>
              <w:t>Eurasian Scops-owl</w:t>
            </w:r>
          </w:p>
        </w:tc>
      </w:tr>
      <w:tr w:rsidR="005655CD" w:rsidRPr="0011534A" w14:paraId="2B128A11"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669410B3" w14:textId="77777777" w:rsidR="005655CD" w:rsidRPr="0011534A" w:rsidRDefault="005655CD">
            <w:pPr>
              <w:rPr>
                <w:rFonts w:eastAsia="Times New Roman" w:cs="Arial"/>
                <w:i/>
                <w:iCs/>
                <w:color w:val="000000"/>
              </w:rPr>
            </w:pPr>
            <w:r w:rsidRPr="0011534A">
              <w:rPr>
                <w:rFonts w:eastAsia="Times New Roman" w:cs="Arial"/>
                <w:i/>
                <w:iCs/>
                <w:color w:val="000000"/>
              </w:rPr>
              <w:t>Otus brucei</w:t>
            </w:r>
          </w:p>
        </w:tc>
        <w:tc>
          <w:tcPr>
            <w:tcW w:w="5640" w:type="dxa"/>
            <w:tcBorders>
              <w:top w:val="nil"/>
              <w:left w:val="nil"/>
              <w:bottom w:val="single" w:sz="4" w:space="0" w:color="auto"/>
              <w:right w:val="single" w:sz="4" w:space="0" w:color="auto"/>
            </w:tcBorders>
            <w:noWrap/>
            <w:vAlign w:val="center"/>
            <w:hideMark/>
          </w:tcPr>
          <w:p w14:paraId="59519D75" w14:textId="77777777" w:rsidR="005655CD" w:rsidRPr="0011534A" w:rsidRDefault="005655CD">
            <w:pPr>
              <w:rPr>
                <w:rFonts w:eastAsia="Times New Roman" w:cs="Arial"/>
                <w:color w:val="000000"/>
              </w:rPr>
            </w:pPr>
            <w:r w:rsidRPr="0011534A">
              <w:rPr>
                <w:rFonts w:eastAsia="Times New Roman" w:cs="Arial"/>
                <w:color w:val="000000"/>
              </w:rPr>
              <w:t>Pallid Scops-owl</w:t>
            </w:r>
          </w:p>
        </w:tc>
      </w:tr>
      <w:tr w:rsidR="005655CD" w:rsidRPr="0011534A" w14:paraId="73268774"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01476B9F" w14:textId="77777777" w:rsidR="005655CD" w:rsidRPr="0011534A" w:rsidRDefault="005655CD">
            <w:pPr>
              <w:rPr>
                <w:rFonts w:eastAsia="Times New Roman" w:cs="Arial"/>
                <w:i/>
                <w:iCs/>
                <w:color w:val="000000"/>
              </w:rPr>
            </w:pPr>
            <w:r w:rsidRPr="0011534A">
              <w:rPr>
                <w:rFonts w:eastAsia="Times New Roman" w:cs="Arial"/>
                <w:i/>
                <w:iCs/>
                <w:color w:val="000000"/>
              </w:rPr>
              <w:t xml:space="preserve">Asio </w:t>
            </w:r>
            <w:proofErr w:type="spellStart"/>
            <w:r w:rsidRPr="0011534A">
              <w:rPr>
                <w:rFonts w:eastAsia="Times New Roman" w:cs="Arial"/>
                <w:i/>
                <w:iCs/>
                <w:color w:val="000000"/>
              </w:rPr>
              <w:t>otus</w:t>
            </w:r>
            <w:proofErr w:type="spellEnd"/>
          </w:p>
        </w:tc>
        <w:tc>
          <w:tcPr>
            <w:tcW w:w="5640" w:type="dxa"/>
            <w:tcBorders>
              <w:top w:val="nil"/>
              <w:left w:val="nil"/>
              <w:bottom w:val="single" w:sz="4" w:space="0" w:color="auto"/>
              <w:right w:val="single" w:sz="4" w:space="0" w:color="auto"/>
            </w:tcBorders>
            <w:noWrap/>
            <w:vAlign w:val="center"/>
            <w:hideMark/>
          </w:tcPr>
          <w:p w14:paraId="2BF86424" w14:textId="77777777" w:rsidR="005655CD" w:rsidRPr="0011534A" w:rsidRDefault="005655CD">
            <w:pPr>
              <w:rPr>
                <w:rFonts w:eastAsia="Times New Roman" w:cs="Arial"/>
                <w:color w:val="000000"/>
              </w:rPr>
            </w:pPr>
            <w:r w:rsidRPr="0011534A">
              <w:rPr>
                <w:rFonts w:eastAsia="Times New Roman" w:cs="Arial"/>
                <w:strike/>
                <w:color w:val="000000"/>
              </w:rPr>
              <w:t>Northern</w:t>
            </w:r>
            <w:r w:rsidRPr="0011534A">
              <w:rPr>
                <w:rFonts w:eastAsia="Times New Roman" w:cs="Arial"/>
                <w:color w:val="000000"/>
              </w:rPr>
              <w:t xml:space="preserve"> Long-eared Owl</w:t>
            </w:r>
          </w:p>
        </w:tc>
      </w:tr>
      <w:tr w:rsidR="005655CD" w:rsidRPr="0011534A" w14:paraId="7B079130"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28275255" w14:textId="77777777" w:rsidR="005655CD" w:rsidRPr="0011534A" w:rsidRDefault="005655CD">
            <w:pPr>
              <w:rPr>
                <w:rFonts w:eastAsia="Times New Roman" w:cs="Arial"/>
                <w:i/>
                <w:iCs/>
                <w:color w:val="000000"/>
              </w:rPr>
            </w:pPr>
            <w:r w:rsidRPr="0011534A">
              <w:rPr>
                <w:rFonts w:eastAsia="Times New Roman" w:cs="Arial"/>
                <w:i/>
                <w:iCs/>
                <w:color w:val="000000"/>
              </w:rPr>
              <w:t>Asio flammeus</w:t>
            </w:r>
          </w:p>
        </w:tc>
        <w:tc>
          <w:tcPr>
            <w:tcW w:w="5640" w:type="dxa"/>
            <w:tcBorders>
              <w:top w:val="nil"/>
              <w:left w:val="nil"/>
              <w:bottom w:val="single" w:sz="4" w:space="0" w:color="auto"/>
              <w:right w:val="single" w:sz="4" w:space="0" w:color="auto"/>
            </w:tcBorders>
            <w:noWrap/>
            <w:vAlign w:val="center"/>
            <w:hideMark/>
          </w:tcPr>
          <w:p w14:paraId="078E5961" w14:textId="77777777" w:rsidR="005655CD" w:rsidRPr="0011534A" w:rsidRDefault="005655CD">
            <w:pPr>
              <w:rPr>
                <w:rFonts w:eastAsia="Times New Roman" w:cs="Arial"/>
                <w:color w:val="000000"/>
              </w:rPr>
            </w:pPr>
            <w:r w:rsidRPr="0011534A">
              <w:rPr>
                <w:rFonts w:eastAsia="Times New Roman" w:cs="Arial"/>
                <w:color w:val="000000"/>
              </w:rPr>
              <w:t>Short-eared Owl</w:t>
            </w:r>
          </w:p>
        </w:tc>
      </w:tr>
      <w:tr w:rsidR="005655CD" w:rsidRPr="0011534A" w14:paraId="3DEBBAB3"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6C59CC0E" w14:textId="77777777" w:rsidR="005655CD" w:rsidRPr="0011534A" w:rsidRDefault="005655CD">
            <w:pPr>
              <w:rPr>
                <w:rFonts w:eastAsia="Times New Roman" w:cs="Arial"/>
                <w:i/>
                <w:iCs/>
                <w:color w:val="000000"/>
              </w:rPr>
            </w:pPr>
            <w:r w:rsidRPr="0011534A">
              <w:rPr>
                <w:rFonts w:eastAsia="Times New Roman" w:cs="Arial"/>
                <w:i/>
                <w:iCs/>
                <w:color w:val="000000"/>
              </w:rPr>
              <w:t>Strix nebulosa</w:t>
            </w:r>
          </w:p>
        </w:tc>
        <w:tc>
          <w:tcPr>
            <w:tcW w:w="5640" w:type="dxa"/>
            <w:tcBorders>
              <w:top w:val="nil"/>
              <w:left w:val="nil"/>
              <w:bottom w:val="single" w:sz="4" w:space="0" w:color="auto"/>
              <w:right w:val="single" w:sz="4" w:space="0" w:color="auto"/>
            </w:tcBorders>
            <w:noWrap/>
            <w:vAlign w:val="center"/>
            <w:hideMark/>
          </w:tcPr>
          <w:p w14:paraId="4BF62B66" w14:textId="77777777" w:rsidR="005655CD" w:rsidRPr="0011534A" w:rsidRDefault="005655CD">
            <w:pPr>
              <w:rPr>
                <w:rFonts w:eastAsia="Times New Roman" w:cs="Arial"/>
                <w:color w:val="000000"/>
              </w:rPr>
            </w:pPr>
            <w:r w:rsidRPr="0011534A">
              <w:rPr>
                <w:rFonts w:eastAsia="Times New Roman" w:cs="Arial"/>
                <w:color w:val="000000"/>
              </w:rPr>
              <w:t>Great Grey Owl</w:t>
            </w:r>
          </w:p>
        </w:tc>
      </w:tr>
    </w:tbl>
    <w:p w14:paraId="17664C48" w14:textId="77777777" w:rsidR="005655CD" w:rsidRPr="0011534A" w:rsidRDefault="005655CD" w:rsidP="005655CD">
      <w:pPr>
        <w:rPr>
          <w:rFonts w:cs="Arial"/>
          <w:b/>
        </w:rPr>
      </w:pPr>
    </w:p>
    <w:p w14:paraId="4A89252C" w14:textId="77777777" w:rsidR="005655CD" w:rsidRPr="0011534A" w:rsidRDefault="005655CD" w:rsidP="005655CD">
      <w:pPr>
        <w:rPr>
          <w:rFonts w:cs="Arial"/>
          <w:b/>
        </w:rPr>
      </w:pPr>
      <w:r w:rsidRPr="0011534A">
        <w:rPr>
          <w:rFonts w:cs="Arial"/>
          <w:b/>
        </w:rPr>
        <w:br w:type="page"/>
      </w:r>
    </w:p>
    <w:p w14:paraId="0A63D99C" w14:textId="77777777" w:rsidR="005655CD" w:rsidRPr="0011534A" w:rsidRDefault="005655CD" w:rsidP="005655CD">
      <w:pPr>
        <w:rPr>
          <w:rFonts w:cs="Arial"/>
          <w:b/>
        </w:rPr>
      </w:pPr>
    </w:p>
    <w:p w14:paraId="339FFA3B" w14:textId="14E49FF1" w:rsidR="005655CD" w:rsidRPr="000B7F6E" w:rsidRDefault="005655CD" w:rsidP="005655CD">
      <w:pPr>
        <w:rPr>
          <w:rFonts w:cs="Arial"/>
          <w:b/>
          <w:color w:val="FFFFFF"/>
        </w:rPr>
      </w:pPr>
      <w:r w:rsidRPr="0011534A">
        <w:rPr>
          <w:rFonts w:cs="Arial"/>
          <w:b/>
        </w:rPr>
        <w:t>Category 3</w:t>
      </w:r>
      <w:r w:rsidR="001C2E92" w:rsidRPr="000B7F6E">
        <w:rPr>
          <w:rFonts w:cs="Arial"/>
          <w:bCs/>
          <w:vertAlign w:val="superscript"/>
        </w:rPr>
        <w:t>5</w:t>
      </w:r>
      <w:r w:rsidRPr="000B7F6E">
        <w:rPr>
          <w:rStyle w:val="FootnoteReference"/>
          <w:rFonts w:cs="Arial"/>
          <w:b/>
          <w:strike/>
          <w:color w:val="FFFFFF"/>
        </w:rPr>
        <w:footnoteReference w:id="9"/>
      </w:r>
    </w:p>
    <w:p w14:paraId="1B4F8AFE" w14:textId="77777777" w:rsidR="005655CD" w:rsidRPr="0011534A" w:rsidRDefault="005655CD" w:rsidP="005655CD">
      <w:pPr>
        <w:rPr>
          <w:rFonts w:cs="Arial"/>
          <w:b/>
        </w:rPr>
      </w:pPr>
    </w:p>
    <w:tbl>
      <w:tblPr>
        <w:tblW w:w="8640" w:type="dxa"/>
        <w:tblInd w:w="-20" w:type="dxa"/>
        <w:tblLook w:val="04A0" w:firstRow="1" w:lastRow="0" w:firstColumn="1" w:lastColumn="0" w:noHBand="0" w:noVBand="1"/>
      </w:tblPr>
      <w:tblGrid>
        <w:gridCol w:w="3000"/>
        <w:gridCol w:w="5640"/>
      </w:tblGrid>
      <w:tr w:rsidR="005655CD" w:rsidRPr="0011534A" w14:paraId="4BAFC0DA" w14:textId="77777777">
        <w:trPr>
          <w:trHeight w:val="315"/>
        </w:trPr>
        <w:tc>
          <w:tcPr>
            <w:tcW w:w="3000" w:type="dxa"/>
            <w:tcBorders>
              <w:top w:val="single" w:sz="4" w:space="0" w:color="auto"/>
              <w:left w:val="single" w:sz="4" w:space="0" w:color="auto"/>
              <w:bottom w:val="single" w:sz="4" w:space="0" w:color="auto"/>
              <w:right w:val="single" w:sz="4" w:space="0" w:color="auto"/>
            </w:tcBorders>
            <w:shd w:val="clear" w:color="auto" w:fill="E7E6E6" w:themeFill="background2"/>
            <w:noWrap/>
            <w:vAlign w:val="bottom"/>
            <w:hideMark/>
          </w:tcPr>
          <w:p w14:paraId="5593F8C8" w14:textId="77777777" w:rsidR="005655CD" w:rsidRPr="0011534A" w:rsidRDefault="005655CD">
            <w:pPr>
              <w:rPr>
                <w:rFonts w:eastAsia="Times New Roman" w:cs="Arial"/>
                <w:b/>
                <w:bCs/>
                <w:color w:val="000000"/>
              </w:rPr>
            </w:pPr>
            <w:r w:rsidRPr="0011534A">
              <w:rPr>
                <w:rFonts w:eastAsia="Times New Roman" w:cs="Arial"/>
                <w:b/>
                <w:bCs/>
                <w:color w:val="000000"/>
              </w:rPr>
              <w:t>Scientific name</w:t>
            </w:r>
          </w:p>
        </w:tc>
        <w:tc>
          <w:tcPr>
            <w:tcW w:w="5640"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28BBE793" w14:textId="77777777" w:rsidR="005655CD" w:rsidRPr="0011534A" w:rsidRDefault="005655CD">
            <w:pPr>
              <w:rPr>
                <w:rFonts w:eastAsia="Times New Roman" w:cs="Arial"/>
                <w:b/>
                <w:bCs/>
                <w:color w:val="000000"/>
              </w:rPr>
            </w:pPr>
            <w:r w:rsidRPr="0011534A">
              <w:rPr>
                <w:rFonts w:eastAsia="Times New Roman" w:cs="Arial"/>
                <w:b/>
                <w:bCs/>
                <w:color w:val="000000"/>
              </w:rPr>
              <w:t>Vernacular name</w:t>
            </w:r>
          </w:p>
        </w:tc>
      </w:tr>
      <w:tr w:rsidR="005655CD" w:rsidRPr="0011534A" w14:paraId="71F709FD"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30864BDB" w14:textId="77777777" w:rsidR="005655CD" w:rsidRPr="0011534A" w:rsidRDefault="005655CD">
            <w:pPr>
              <w:rPr>
                <w:rFonts w:eastAsia="Times New Roman" w:cs="Arial"/>
                <w:i/>
                <w:iCs/>
                <w:color w:val="000000"/>
              </w:rPr>
            </w:pPr>
            <w:r w:rsidRPr="0011534A">
              <w:rPr>
                <w:rFonts w:eastAsia="Times New Roman" w:cs="Arial"/>
                <w:i/>
                <w:iCs/>
                <w:color w:val="000000"/>
              </w:rPr>
              <w:t>Pandion haliaetus</w:t>
            </w:r>
          </w:p>
        </w:tc>
        <w:tc>
          <w:tcPr>
            <w:tcW w:w="5640" w:type="dxa"/>
            <w:tcBorders>
              <w:top w:val="nil"/>
              <w:left w:val="nil"/>
              <w:bottom w:val="single" w:sz="4" w:space="0" w:color="auto"/>
              <w:right w:val="single" w:sz="4" w:space="0" w:color="auto"/>
            </w:tcBorders>
            <w:noWrap/>
            <w:vAlign w:val="center"/>
            <w:hideMark/>
          </w:tcPr>
          <w:p w14:paraId="2B18D02D" w14:textId="77777777" w:rsidR="005655CD" w:rsidRPr="0011534A" w:rsidRDefault="005655CD">
            <w:pPr>
              <w:rPr>
                <w:rFonts w:eastAsia="Times New Roman" w:cs="Arial"/>
                <w:color w:val="000000"/>
              </w:rPr>
            </w:pPr>
            <w:r w:rsidRPr="0011534A">
              <w:rPr>
                <w:rFonts w:eastAsia="Times New Roman" w:cs="Arial"/>
                <w:color w:val="000000"/>
              </w:rPr>
              <w:t>Osprey</w:t>
            </w:r>
          </w:p>
        </w:tc>
      </w:tr>
      <w:tr w:rsidR="005655CD" w:rsidRPr="0011534A" w14:paraId="55D722B1" w14:textId="77777777">
        <w:trPr>
          <w:trHeight w:val="315"/>
        </w:trPr>
        <w:tc>
          <w:tcPr>
            <w:tcW w:w="3000" w:type="dxa"/>
            <w:tcBorders>
              <w:top w:val="nil"/>
              <w:left w:val="single" w:sz="4" w:space="0" w:color="auto"/>
              <w:bottom w:val="single" w:sz="4" w:space="0" w:color="auto"/>
              <w:right w:val="single" w:sz="4" w:space="0" w:color="auto"/>
            </w:tcBorders>
            <w:noWrap/>
            <w:vAlign w:val="center"/>
          </w:tcPr>
          <w:p w14:paraId="2D471F3B" w14:textId="77777777" w:rsidR="005655CD" w:rsidRPr="0011534A" w:rsidRDefault="005655CD">
            <w:pPr>
              <w:rPr>
                <w:rFonts w:eastAsia="Times New Roman" w:cs="Arial"/>
                <w:i/>
                <w:iCs/>
                <w:color w:val="000000"/>
                <w:highlight w:val="yellow"/>
              </w:rPr>
            </w:pPr>
            <w:r w:rsidRPr="0011534A">
              <w:rPr>
                <w:rFonts w:eastAsia="Times New Roman" w:cs="Arial"/>
                <w:i/>
                <w:iCs/>
                <w:color w:val="000000"/>
              </w:rPr>
              <w:t xml:space="preserve">Pernis </w:t>
            </w:r>
            <w:proofErr w:type="spellStart"/>
            <w:r w:rsidRPr="0011534A">
              <w:rPr>
                <w:rFonts w:eastAsia="Times New Roman" w:cs="Arial"/>
                <w:i/>
                <w:iCs/>
                <w:color w:val="000000"/>
              </w:rPr>
              <w:t>apivorus</w:t>
            </w:r>
            <w:proofErr w:type="spellEnd"/>
          </w:p>
        </w:tc>
        <w:tc>
          <w:tcPr>
            <w:tcW w:w="5640" w:type="dxa"/>
            <w:tcBorders>
              <w:top w:val="nil"/>
              <w:left w:val="nil"/>
              <w:bottom w:val="single" w:sz="4" w:space="0" w:color="auto"/>
              <w:right w:val="single" w:sz="4" w:space="0" w:color="auto"/>
            </w:tcBorders>
            <w:noWrap/>
            <w:vAlign w:val="center"/>
          </w:tcPr>
          <w:p w14:paraId="1C85D8B4" w14:textId="77777777" w:rsidR="005655CD" w:rsidRPr="0011534A" w:rsidRDefault="005655CD">
            <w:pPr>
              <w:rPr>
                <w:rFonts w:eastAsia="Times New Roman" w:cs="Arial"/>
                <w:color w:val="000000"/>
                <w:highlight w:val="yellow"/>
              </w:rPr>
            </w:pPr>
            <w:r w:rsidRPr="0011534A">
              <w:rPr>
                <w:rFonts w:eastAsia="Times New Roman" w:cs="Arial"/>
                <w:color w:val="000000"/>
              </w:rPr>
              <w:t>European Honey-buzzard</w:t>
            </w:r>
          </w:p>
        </w:tc>
      </w:tr>
      <w:tr w:rsidR="005655CD" w:rsidRPr="0011534A" w14:paraId="03834E0F"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395ACE12" w14:textId="77777777" w:rsidR="005655CD" w:rsidRPr="0011534A" w:rsidRDefault="005655CD">
            <w:pPr>
              <w:rPr>
                <w:rFonts w:eastAsia="Times New Roman" w:cs="Arial"/>
                <w:i/>
                <w:iCs/>
                <w:color w:val="000000"/>
              </w:rPr>
            </w:pPr>
            <w:proofErr w:type="spellStart"/>
            <w:r w:rsidRPr="0011534A">
              <w:rPr>
                <w:rFonts w:eastAsia="Times New Roman" w:cs="Arial"/>
                <w:i/>
                <w:iCs/>
                <w:color w:val="000000"/>
              </w:rPr>
              <w:t>Aviceda</w:t>
            </w:r>
            <w:proofErr w:type="spellEnd"/>
            <w:r w:rsidRPr="0011534A">
              <w:rPr>
                <w:rFonts w:eastAsia="Times New Roman" w:cs="Arial"/>
                <w:i/>
                <w:iCs/>
                <w:color w:val="000000"/>
              </w:rPr>
              <w:t xml:space="preserve"> </w:t>
            </w:r>
            <w:proofErr w:type="spellStart"/>
            <w:r w:rsidRPr="0011534A">
              <w:rPr>
                <w:rFonts w:eastAsia="Times New Roman" w:cs="Arial"/>
                <w:i/>
                <w:iCs/>
                <w:color w:val="000000"/>
              </w:rPr>
              <w:t>cuculoides</w:t>
            </w:r>
            <w:proofErr w:type="spellEnd"/>
          </w:p>
        </w:tc>
        <w:tc>
          <w:tcPr>
            <w:tcW w:w="5640" w:type="dxa"/>
            <w:tcBorders>
              <w:top w:val="nil"/>
              <w:left w:val="nil"/>
              <w:bottom w:val="single" w:sz="4" w:space="0" w:color="auto"/>
              <w:right w:val="single" w:sz="4" w:space="0" w:color="auto"/>
            </w:tcBorders>
            <w:noWrap/>
            <w:vAlign w:val="center"/>
            <w:hideMark/>
          </w:tcPr>
          <w:p w14:paraId="6BA06659" w14:textId="77777777" w:rsidR="005655CD" w:rsidRPr="0011534A" w:rsidRDefault="005655CD">
            <w:pPr>
              <w:rPr>
                <w:rFonts w:eastAsia="Times New Roman" w:cs="Arial"/>
                <w:color w:val="000000"/>
              </w:rPr>
            </w:pPr>
            <w:r w:rsidRPr="0011534A">
              <w:rPr>
                <w:rFonts w:eastAsia="Times New Roman" w:cs="Arial"/>
                <w:color w:val="000000"/>
              </w:rPr>
              <w:t>African Cuckoo-hawk</w:t>
            </w:r>
          </w:p>
        </w:tc>
      </w:tr>
      <w:tr w:rsidR="005655CD" w:rsidRPr="0011534A" w14:paraId="680CA756"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5F565450" w14:textId="77777777" w:rsidR="005655CD" w:rsidRPr="0011534A" w:rsidRDefault="005655CD">
            <w:pPr>
              <w:rPr>
                <w:rFonts w:eastAsia="Times New Roman" w:cs="Arial"/>
                <w:i/>
                <w:iCs/>
                <w:color w:val="000000"/>
              </w:rPr>
            </w:pPr>
            <w:proofErr w:type="spellStart"/>
            <w:r w:rsidRPr="0011534A">
              <w:rPr>
                <w:rFonts w:eastAsia="Times New Roman" w:cs="Arial"/>
                <w:i/>
                <w:iCs/>
                <w:color w:val="000000"/>
              </w:rPr>
              <w:t>Circaetus</w:t>
            </w:r>
            <w:proofErr w:type="spellEnd"/>
            <w:r w:rsidRPr="0011534A">
              <w:rPr>
                <w:rFonts w:eastAsia="Times New Roman" w:cs="Arial"/>
                <w:i/>
                <w:iCs/>
                <w:color w:val="000000"/>
              </w:rPr>
              <w:t xml:space="preserve"> </w:t>
            </w:r>
            <w:proofErr w:type="spellStart"/>
            <w:r w:rsidRPr="0011534A">
              <w:rPr>
                <w:rFonts w:eastAsia="Times New Roman" w:cs="Arial"/>
                <w:i/>
                <w:iCs/>
                <w:color w:val="000000"/>
              </w:rPr>
              <w:t>gallicus</w:t>
            </w:r>
            <w:proofErr w:type="spellEnd"/>
          </w:p>
        </w:tc>
        <w:tc>
          <w:tcPr>
            <w:tcW w:w="5640" w:type="dxa"/>
            <w:tcBorders>
              <w:top w:val="nil"/>
              <w:left w:val="nil"/>
              <w:bottom w:val="single" w:sz="4" w:space="0" w:color="auto"/>
              <w:right w:val="single" w:sz="4" w:space="0" w:color="auto"/>
            </w:tcBorders>
            <w:noWrap/>
            <w:vAlign w:val="center"/>
            <w:hideMark/>
          </w:tcPr>
          <w:p w14:paraId="0DED6A1E" w14:textId="77777777" w:rsidR="005655CD" w:rsidRPr="0011534A" w:rsidRDefault="005655CD">
            <w:pPr>
              <w:rPr>
                <w:rFonts w:eastAsia="Times New Roman" w:cs="Arial"/>
                <w:color w:val="000000"/>
              </w:rPr>
            </w:pPr>
            <w:r w:rsidRPr="0011534A">
              <w:rPr>
                <w:rFonts w:eastAsia="Times New Roman" w:cs="Arial"/>
                <w:color w:val="000000"/>
              </w:rPr>
              <w:t>Short-toed Snake-eagle</w:t>
            </w:r>
          </w:p>
        </w:tc>
      </w:tr>
      <w:tr w:rsidR="005655CD" w:rsidRPr="0011534A" w14:paraId="38993E32"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487C6F0D" w14:textId="77777777" w:rsidR="005655CD" w:rsidRPr="0011534A" w:rsidRDefault="005655CD">
            <w:pPr>
              <w:rPr>
                <w:rFonts w:eastAsia="Times New Roman" w:cs="Arial"/>
                <w:i/>
                <w:iCs/>
                <w:color w:val="000000"/>
              </w:rPr>
            </w:pPr>
            <w:proofErr w:type="spellStart"/>
            <w:r w:rsidRPr="0011534A">
              <w:rPr>
                <w:rFonts w:eastAsia="Times New Roman" w:cs="Arial"/>
                <w:i/>
                <w:iCs/>
                <w:color w:val="000000"/>
              </w:rPr>
              <w:t>Circaetus</w:t>
            </w:r>
            <w:proofErr w:type="spellEnd"/>
            <w:r w:rsidRPr="0011534A">
              <w:rPr>
                <w:rFonts w:eastAsia="Times New Roman" w:cs="Arial"/>
                <w:i/>
                <w:iCs/>
                <w:color w:val="000000"/>
              </w:rPr>
              <w:t xml:space="preserve"> pectoralis</w:t>
            </w:r>
          </w:p>
        </w:tc>
        <w:tc>
          <w:tcPr>
            <w:tcW w:w="5640" w:type="dxa"/>
            <w:tcBorders>
              <w:top w:val="nil"/>
              <w:left w:val="nil"/>
              <w:bottom w:val="single" w:sz="4" w:space="0" w:color="auto"/>
              <w:right w:val="single" w:sz="4" w:space="0" w:color="auto"/>
            </w:tcBorders>
            <w:noWrap/>
            <w:vAlign w:val="center"/>
            <w:hideMark/>
          </w:tcPr>
          <w:p w14:paraId="68BD1345" w14:textId="77777777" w:rsidR="005655CD" w:rsidRPr="0011534A" w:rsidRDefault="005655CD">
            <w:pPr>
              <w:rPr>
                <w:rFonts w:eastAsia="Times New Roman" w:cs="Arial"/>
                <w:color w:val="000000"/>
              </w:rPr>
            </w:pPr>
            <w:r w:rsidRPr="0011534A">
              <w:rPr>
                <w:rFonts w:eastAsia="Times New Roman" w:cs="Arial"/>
                <w:color w:val="000000"/>
              </w:rPr>
              <w:t>Black-chested Snake-eagle</w:t>
            </w:r>
          </w:p>
        </w:tc>
      </w:tr>
      <w:tr w:rsidR="005655CD" w:rsidRPr="0011534A" w14:paraId="35640ABF"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69F3CEDE" w14:textId="77777777" w:rsidR="005655CD" w:rsidRPr="0011534A" w:rsidRDefault="005655CD">
            <w:pPr>
              <w:rPr>
                <w:rFonts w:eastAsia="Times New Roman" w:cs="Arial"/>
                <w:i/>
                <w:iCs/>
                <w:color w:val="000000"/>
              </w:rPr>
            </w:pPr>
            <w:r w:rsidRPr="0011534A">
              <w:rPr>
                <w:rFonts w:eastAsia="Times New Roman" w:cs="Arial"/>
                <w:i/>
                <w:iCs/>
                <w:color w:val="000000"/>
              </w:rPr>
              <w:t>Gyps fulvus</w:t>
            </w:r>
          </w:p>
        </w:tc>
        <w:tc>
          <w:tcPr>
            <w:tcW w:w="5640" w:type="dxa"/>
            <w:tcBorders>
              <w:top w:val="nil"/>
              <w:left w:val="nil"/>
              <w:bottom w:val="single" w:sz="4" w:space="0" w:color="auto"/>
              <w:right w:val="single" w:sz="4" w:space="0" w:color="auto"/>
            </w:tcBorders>
            <w:noWrap/>
            <w:vAlign w:val="center"/>
            <w:hideMark/>
          </w:tcPr>
          <w:p w14:paraId="4953F829" w14:textId="77777777" w:rsidR="005655CD" w:rsidRPr="0011534A" w:rsidRDefault="005655CD">
            <w:pPr>
              <w:rPr>
                <w:rFonts w:eastAsia="Times New Roman" w:cs="Arial"/>
                <w:color w:val="000000"/>
              </w:rPr>
            </w:pPr>
            <w:r w:rsidRPr="0011534A">
              <w:rPr>
                <w:rFonts w:eastAsia="Times New Roman" w:cs="Arial"/>
                <w:color w:val="000000"/>
              </w:rPr>
              <w:t>Griffon Vulture</w:t>
            </w:r>
          </w:p>
        </w:tc>
      </w:tr>
      <w:tr w:rsidR="005655CD" w:rsidRPr="0011534A" w14:paraId="10266CD5"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59FD10A9" w14:textId="77777777" w:rsidR="005655CD" w:rsidRPr="0011534A" w:rsidRDefault="005655CD">
            <w:pPr>
              <w:rPr>
                <w:rFonts w:eastAsia="Times New Roman" w:cs="Arial"/>
                <w:i/>
                <w:iCs/>
                <w:color w:val="000000"/>
              </w:rPr>
            </w:pPr>
            <w:r w:rsidRPr="0011534A">
              <w:rPr>
                <w:rFonts w:eastAsia="Times New Roman" w:cs="Arial"/>
                <w:i/>
                <w:iCs/>
                <w:color w:val="000000"/>
              </w:rPr>
              <w:t>Clanga pomarina</w:t>
            </w:r>
          </w:p>
        </w:tc>
        <w:tc>
          <w:tcPr>
            <w:tcW w:w="5640" w:type="dxa"/>
            <w:tcBorders>
              <w:top w:val="nil"/>
              <w:left w:val="nil"/>
              <w:bottom w:val="single" w:sz="4" w:space="0" w:color="auto"/>
              <w:right w:val="single" w:sz="4" w:space="0" w:color="auto"/>
            </w:tcBorders>
            <w:noWrap/>
            <w:vAlign w:val="center"/>
            <w:hideMark/>
          </w:tcPr>
          <w:p w14:paraId="5C7503FA" w14:textId="77777777" w:rsidR="005655CD" w:rsidRPr="0011534A" w:rsidRDefault="005655CD">
            <w:pPr>
              <w:rPr>
                <w:rFonts w:eastAsia="Times New Roman" w:cs="Arial"/>
                <w:color w:val="000000"/>
              </w:rPr>
            </w:pPr>
            <w:r w:rsidRPr="0011534A">
              <w:rPr>
                <w:rFonts w:eastAsia="Times New Roman" w:cs="Arial"/>
                <w:color w:val="000000"/>
              </w:rPr>
              <w:t>Lesser Spotted Eagle</w:t>
            </w:r>
          </w:p>
        </w:tc>
      </w:tr>
      <w:tr w:rsidR="005655CD" w:rsidRPr="0011534A" w14:paraId="67C5E7E4"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2D29E725" w14:textId="77777777" w:rsidR="005655CD" w:rsidRPr="0011534A" w:rsidRDefault="005655CD">
            <w:pPr>
              <w:rPr>
                <w:rFonts w:eastAsia="Times New Roman" w:cs="Arial"/>
                <w:i/>
                <w:iCs/>
                <w:color w:val="000000"/>
              </w:rPr>
            </w:pPr>
            <w:r w:rsidRPr="0011534A">
              <w:rPr>
                <w:rFonts w:eastAsia="Times New Roman" w:cs="Arial"/>
                <w:i/>
                <w:iCs/>
                <w:color w:val="000000"/>
              </w:rPr>
              <w:t>Aquila chrysaetos</w:t>
            </w:r>
          </w:p>
        </w:tc>
        <w:tc>
          <w:tcPr>
            <w:tcW w:w="5640" w:type="dxa"/>
            <w:tcBorders>
              <w:top w:val="nil"/>
              <w:left w:val="nil"/>
              <w:bottom w:val="single" w:sz="4" w:space="0" w:color="auto"/>
              <w:right w:val="single" w:sz="4" w:space="0" w:color="auto"/>
            </w:tcBorders>
            <w:noWrap/>
            <w:vAlign w:val="center"/>
            <w:hideMark/>
          </w:tcPr>
          <w:p w14:paraId="3B954006" w14:textId="77777777" w:rsidR="005655CD" w:rsidRPr="0011534A" w:rsidRDefault="005655CD">
            <w:pPr>
              <w:rPr>
                <w:rFonts w:eastAsia="Times New Roman" w:cs="Arial"/>
                <w:color w:val="000000"/>
              </w:rPr>
            </w:pPr>
            <w:r w:rsidRPr="0011534A">
              <w:rPr>
                <w:rFonts w:eastAsia="Times New Roman" w:cs="Arial"/>
                <w:color w:val="000000"/>
              </w:rPr>
              <w:t>Golden Eagle</w:t>
            </w:r>
          </w:p>
        </w:tc>
      </w:tr>
      <w:tr w:rsidR="00A46C20" w:rsidRPr="0011534A" w14:paraId="51957A04" w14:textId="77777777">
        <w:trPr>
          <w:trHeight w:val="315"/>
        </w:trPr>
        <w:tc>
          <w:tcPr>
            <w:tcW w:w="3000" w:type="dxa"/>
            <w:tcBorders>
              <w:top w:val="nil"/>
              <w:left w:val="single" w:sz="4" w:space="0" w:color="auto"/>
              <w:bottom w:val="single" w:sz="4" w:space="0" w:color="auto"/>
              <w:right w:val="single" w:sz="4" w:space="0" w:color="auto"/>
            </w:tcBorders>
            <w:noWrap/>
            <w:vAlign w:val="center"/>
          </w:tcPr>
          <w:p w14:paraId="42BB485E" w14:textId="1D9F8847" w:rsidR="00A46C20" w:rsidRPr="0011534A" w:rsidRDefault="0058602C">
            <w:pPr>
              <w:rPr>
                <w:rFonts w:eastAsia="Times New Roman" w:cs="Arial"/>
                <w:i/>
                <w:iCs/>
                <w:color w:val="000000"/>
                <w:u w:val="single"/>
              </w:rPr>
            </w:pPr>
            <w:r w:rsidRPr="0011534A">
              <w:rPr>
                <w:rFonts w:eastAsia="Times New Roman" w:cs="Arial"/>
                <w:i/>
                <w:iCs/>
                <w:color w:val="000000"/>
                <w:u w:val="single"/>
              </w:rPr>
              <w:t>Aquila fasciata</w:t>
            </w:r>
          </w:p>
        </w:tc>
        <w:tc>
          <w:tcPr>
            <w:tcW w:w="5640" w:type="dxa"/>
            <w:tcBorders>
              <w:top w:val="nil"/>
              <w:left w:val="nil"/>
              <w:bottom w:val="single" w:sz="4" w:space="0" w:color="auto"/>
              <w:right w:val="single" w:sz="4" w:space="0" w:color="auto"/>
            </w:tcBorders>
            <w:noWrap/>
            <w:vAlign w:val="center"/>
          </w:tcPr>
          <w:p w14:paraId="25D40376" w14:textId="3F1F6AD0" w:rsidR="00A46C20" w:rsidRPr="0011534A" w:rsidRDefault="0058602C">
            <w:pPr>
              <w:rPr>
                <w:rFonts w:eastAsia="Times New Roman" w:cs="Arial"/>
                <w:color w:val="000000"/>
                <w:u w:val="single"/>
              </w:rPr>
            </w:pPr>
            <w:r w:rsidRPr="0011534A">
              <w:rPr>
                <w:rFonts w:eastAsia="Times New Roman" w:cs="Arial"/>
                <w:color w:val="000000"/>
                <w:u w:val="single"/>
              </w:rPr>
              <w:t>Bonelli’s Eagle</w:t>
            </w:r>
          </w:p>
        </w:tc>
      </w:tr>
      <w:tr w:rsidR="005655CD" w:rsidRPr="0011534A" w14:paraId="27314269"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2E5DFB22" w14:textId="77777777" w:rsidR="005655CD" w:rsidRPr="0011534A" w:rsidRDefault="005655CD">
            <w:pPr>
              <w:rPr>
                <w:rFonts w:eastAsia="Times New Roman" w:cs="Arial"/>
                <w:i/>
                <w:iCs/>
                <w:color w:val="000000"/>
              </w:rPr>
            </w:pPr>
            <w:r w:rsidRPr="0011534A">
              <w:rPr>
                <w:rFonts w:eastAsia="Times New Roman" w:cs="Arial"/>
                <w:i/>
                <w:iCs/>
                <w:color w:val="000000"/>
              </w:rPr>
              <w:t xml:space="preserve">Hieraaetus </w:t>
            </w:r>
            <w:proofErr w:type="spellStart"/>
            <w:r w:rsidRPr="0011534A">
              <w:rPr>
                <w:rFonts w:eastAsia="Times New Roman" w:cs="Arial"/>
                <w:i/>
                <w:iCs/>
                <w:color w:val="000000"/>
              </w:rPr>
              <w:t>wahlbergi</w:t>
            </w:r>
            <w:proofErr w:type="spellEnd"/>
          </w:p>
        </w:tc>
        <w:tc>
          <w:tcPr>
            <w:tcW w:w="5640" w:type="dxa"/>
            <w:tcBorders>
              <w:top w:val="nil"/>
              <w:left w:val="nil"/>
              <w:bottom w:val="single" w:sz="4" w:space="0" w:color="auto"/>
              <w:right w:val="single" w:sz="4" w:space="0" w:color="auto"/>
            </w:tcBorders>
            <w:noWrap/>
            <w:vAlign w:val="center"/>
            <w:hideMark/>
          </w:tcPr>
          <w:p w14:paraId="66781101" w14:textId="77777777" w:rsidR="005655CD" w:rsidRPr="0011534A" w:rsidRDefault="005655CD">
            <w:pPr>
              <w:rPr>
                <w:rFonts w:eastAsia="Times New Roman" w:cs="Arial"/>
                <w:color w:val="000000"/>
              </w:rPr>
            </w:pPr>
            <w:r w:rsidRPr="0011534A">
              <w:rPr>
                <w:rFonts w:eastAsia="Times New Roman" w:cs="Arial"/>
                <w:color w:val="000000"/>
              </w:rPr>
              <w:t>Wahlberg's Eagle</w:t>
            </w:r>
          </w:p>
        </w:tc>
      </w:tr>
      <w:tr w:rsidR="005655CD" w:rsidRPr="0011534A" w14:paraId="5CAC66FF"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27CD70F7" w14:textId="77777777" w:rsidR="005655CD" w:rsidRPr="0011534A" w:rsidRDefault="005655CD">
            <w:pPr>
              <w:rPr>
                <w:rFonts w:eastAsia="Times New Roman" w:cs="Arial"/>
                <w:i/>
                <w:iCs/>
                <w:color w:val="000000"/>
              </w:rPr>
            </w:pPr>
            <w:r w:rsidRPr="0011534A">
              <w:rPr>
                <w:rFonts w:eastAsia="Times New Roman" w:cs="Arial"/>
                <w:i/>
                <w:iCs/>
                <w:color w:val="000000"/>
              </w:rPr>
              <w:t xml:space="preserve">Hieraaetus </w:t>
            </w:r>
            <w:proofErr w:type="spellStart"/>
            <w:r w:rsidRPr="0011534A">
              <w:rPr>
                <w:rFonts w:eastAsia="Times New Roman" w:cs="Arial"/>
                <w:i/>
                <w:iCs/>
                <w:color w:val="000000"/>
              </w:rPr>
              <w:t>pennatus</w:t>
            </w:r>
            <w:proofErr w:type="spellEnd"/>
          </w:p>
        </w:tc>
        <w:tc>
          <w:tcPr>
            <w:tcW w:w="5640" w:type="dxa"/>
            <w:tcBorders>
              <w:top w:val="nil"/>
              <w:left w:val="nil"/>
              <w:bottom w:val="single" w:sz="4" w:space="0" w:color="auto"/>
              <w:right w:val="single" w:sz="4" w:space="0" w:color="auto"/>
            </w:tcBorders>
            <w:noWrap/>
            <w:vAlign w:val="center"/>
            <w:hideMark/>
          </w:tcPr>
          <w:p w14:paraId="0F737DC3" w14:textId="77777777" w:rsidR="005655CD" w:rsidRPr="0011534A" w:rsidRDefault="005655CD">
            <w:pPr>
              <w:rPr>
                <w:rFonts w:eastAsia="Times New Roman" w:cs="Arial"/>
                <w:color w:val="000000"/>
              </w:rPr>
            </w:pPr>
            <w:r w:rsidRPr="0011534A">
              <w:rPr>
                <w:rFonts w:eastAsia="Times New Roman" w:cs="Arial"/>
                <w:color w:val="000000"/>
              </w:rPr>
              <w:t>Booted Eagle</w:t>
            </w:r>
          </w:p>
        </w:tc>
      </w:tr>
      <w:tr w:rsidR="005655CD" w:rsidRPr="0011534A" w14:paraId="704F1E08"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5CF83793" w14:textId="77777777" w:rsidR="005655CD" w:rsidRPr="0011534A" w:rsidRDefault="005655CD">
            <w:pPr>
              <w:rPr>
                <w:rFonts w:eastAsia="Times New Roman" w:cs="Arial"/>
                <w:i/>
                <w:iCs/>
                <w:color w:val="000000"/>
              </w:rPr>
            </w:pPr>
            <w:r w:rsidRPr="0011534A">
              <w:rPr>
                <w:rFonts w:eastAsia="Times New Roman" w:cs="Arial"/>
                <w:i/>
                <w:iCs/>
                <w:color w:val="000000"/>
              </w:rPr>
              <w:t xml:space="preserve">Circus </w:t>
            </w:r>
            <w:proofErr w:type="spellStart"/>
            <w:r w:rsidRPr="0011534A">
              <w:rPr>
                <w:rFonts w:eastAsia="Times New Roman" w:cs="Arial"/>
                <w:i/>
                <w:iCs/>
                <w:color w:val="000000"/>
              </w:rPr>
              <w:t>aeruginosus</w:t>
            </w:r>
            <w:proofErr w:type="spellEnd"/>
          </w:p>
        </w:tc>
        <w:tc>
          <w:tcPr>
            <w:tcW w:w="5640" w:type="dxa"/>
            <w:tcBorders>
              <w:top w:val="nil"/>
              <w:left w:val="nil"/>
              <w:bottom w:val="single" w:sz="4" w:space="0" w:color="auto"/>
              <w:right w:val="single" w:sz="4" w:space="0" w:color="auto"/>
            </w:tcBorders>
            <w:noWrap/>
            <w:vAlign w:val="center"/>
            <w:hideMark/>
          </w:tcPr>
          <w:p w14:paraId="3978F4AB" w14:textId="77777777" w:rsidR="005655CD" w:rsidRPr="0011534A" w:rsidRDefault="005655CD">
            <w:pPr>
              <w:rPr>
                <w:rFonts w:eastAsia="Times New Roman" w:cs="Arial"/>
                <w:color w:val="000000"/>
              </w:rPr>
            </w:pPr>
            <w:r w:rsidRPr="0011534A">
              <w:rPr>
                <w:rFonts w:eastAsia="Times New Roman" w:cs="Arial"/>
                <w:color w:val="000000"/>
              </w:rPr>
              <w:t>Western Marsh-harrier</w:t>
            </w:r>
          </w:p>
        </w:tc>
      </w:tr>
      <w:tr w:rsidR="005655CD" w:rsidRPr="0011534A" w14:paraId="1432317B"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264017E9" w14:textId="77777777" w:rsidR="005655CD" w:rsidRPr="0011534A" w:rsidRDefault="005655CD">
            <w:pPr>
              <w:rPr>
                <w:rFonts w:eastAsia="Times New Roman" w:cs="Arial"/>
                <w:i/>
                <w:iCs/>
                <w:color w:val="000000"/>
              </w:rPr>
            </w:pPr>
            <w:r w:rsidRPr="0011534A">
              <w:rPr>
                <w:rFonts w:eastAsia="Times New Roman" w:cs="Arial"/>
                <w:i/>
                <w:iCs/>
                <w:color w:val="000000"/>
              </w:rPr>
              <w:t xml:space="preserve">Circus </w:t>
            </w:r>
            <w:proofErr w:type="spellStart"/>
            <w:r w:rsidRPr="0011534A">
              <w:rPr>
                <w:rFonts w:eastAsia="Times New Roman" w:cs="Arial"/>
                <w:i/>
                <w:iCs/>
                <w:color w:val="000000"/>
              </w:rPr>
              <w:t>spilonotus</w:t>
            </w:r>
            <w:proofErr w:type="spellEnd"/>
          </w:p>
        </w:tc>
        <w:tc>
          <w:tcPr>
            <w:tcW w:w="5640" w:type="dxa"/>
            <w:tcBorders>
              <w:top w:val="nil"/>
              <w:left w:val="nil"/>
              <w:bottom w:val="single" w:sz="4" w:space="0" w:color="auto"/>
              <w:right w:val="single" w:sz="4" w:space="0" w:color="auto"/>
            </w:tcBorders>
            <w:noWrap/>
            <w:vAlign w:val="center"/>
            <w:hideMark/>
          </w:tcPr>
          <w:p w14:paraId="03E21AFE" w14:textId="77777777" w:rsidR="005655CD" w:rsidRPr="0011534A" w:rsidRDefault="005655CD">
            <w:pPr>
              <w:rPr>
                <w:rFonts w:eastAsia="Times New Roman" w:cs="Arial"/>
                <w:color w:val="000000"/>
              </w:rPr>
            </w:pPr>
            <w:r w:rsidRPr="0011534A">
              <w:rPr>
                <w:rFonts w:eastAsia="Times New Roman" w:cs="Arial"/>
                <w:color w:val="000000"/>
              </w:rPr>
              <w:t>Eastern Marsh-harrier</w:t>
            </w:r>
          </w:p>
        </w:tc>
      </w:tr>
      <w:tr w:rsidR="005655CD" w:rsidRPr="0011534A" w14:paraId="06686CCC"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64A0FFCB" w14:textId="77777777" w:rsidR="005655CD" w:rsidRPr="0011534A" w:rsidRDefault="005655CD">
            <w:pPr>
              <w:rPr>
                <w:rFonts w:eastAsia="Times New Roman" w:cs="Arial"/>
                <w:i/>
                <w:iCs/>
                <w:color w:val="000000"/>
              </w:rPr>
            </w:pPr>
            <w:r w:rsidRPr="0011534A">
              <w:rPr>
                <w:rFonts w:eastAsia="Times New Roman" w:cs="Arial"/>
                <w:i/>
                <w:iCs/>
                <w:color w:val="000000"/>
              </w:rPr>
              <w:t>Accipiter gularis</w:t>
            </w:r>
          </w:p>
        </w:tc>
        <w:tc>
          <w:tcPr>
            <w:tcW w:w="5640" w:type="dxa"/>
            <w:tcBorders>
              <w:top w:val="nil"/>
              <w:left w:val="nil"/>
              <w:bottom w:val="single" w:sz="4" w:space="0" w:color="auto"/>
              <w:right w:val="single" w:sz="4" w:space="0" w:color="auto"/>
            </w:tcBorders>
            <w:noWrap/>
            <w:vAlign w:val="center"/>
            <w:hideMark/>
          </w:tcPr>
          <w:p w14:paraId="0F81ECDC" w14:textId="77777777" w:rsidR="005655CD" w:rsidRPr="0011534A" w:rsidRDefault="005655CD">
            <w:pPr>
              <w:rPr>
                <w:rFonts w:eastAsia="Times New Roman" w:cs="Arial"/>
                <w:color w:val="000000"/>
              </w:rPr>
            </w:pPr>
            <w:r w:rsidRPr="0011534A">
              <w:rPr>
                <w:rFonts w:eastAsia="Times New Roman" w:cs="Arial"/>
                <w:color w:val="000000"/>
              </w:rPr>
              <w:t>Japanese Sparrowhawk</w:t>
            </w:r>
          </w:p>
        </w:tc>
      </w:tr>
      <w:tr w:rsidR="005655CD" w:rsidRPr="0011534A" w14:paraId="75877F43"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6F227C6A" w14:textId="77777777" w:rsidR="005655CD" w:rsidRPr="0011534A" w:rsidRDefault="005655CD">
            <w:pPr>
              <w:rPr>
                <w:rFonts w:eastAsia="Times New Roman" w:cs="Arial"/>
                <w:i/>
                <w:iCs/>
                <w:color w:val="000000"/>
              </w:rPr>
            </w:pPr>
            <w:r w:rsidRPr="0011534A">
              <w:rPr>
                <w:rFonts w:eastAsia="Times New Roman" w:cs="Arial"/>
                <w:i/>
                <w:iCs/>
                <w:color w:val="000000"/>
              </w:rPr>
              <w:t xml:space="preserve">Accipiter </w:t>
            </w:r>
            <w:proofErr w:type="spellStart"/>
            <w:r w:rsidRPr="0011534A">
              <w:rPr>
                <w:rFonts w:eastAsia="Times New Roman" w:cs="Arial"/>
                <w:i/>
                <w:iCs/>
                <w:color w:val="000000"/>
              </w:rPr>
              <w:t>ovampensis</w:t>
            </w:r>
            <w:proofErr w:type="spellEnd"/>
          </w:p>
        </w:tc>
        <w:tc>
          <w:tcPr>
            <w:tcW w:w="5640" w:type="dxa"/>
            <w:tcBorders>
              <w:top w:val="nil"/>
              <w:left w:val="nil"/>
              <w:bottom w:val="single" w:sz="4" w:space="0" w:color="auto"/>
              <w:right w:val="single" w:sz="4" w:space="0" w:color="auto"/>
            </w:tcBorders>
            <w:noWrap/>
            <w:vAlign w:val="center"/>
            <w:hideMark/>
          </w:tcPr>
          <w:p w14:paraId="190BD217" w14:textId="77777777" w:rsidR="005655CD" w:rsidRPr="0011534A" w:rsidRDefault="005655CD">
            <w:pPr>
              <w:rPr>
                <w:rFonts w:eastAsia="Times New Roman" w:cs="Arial"/>
                <w:color w:val="000000"/>
              </w:rPr>
            </w:pPr>
            <w:r w:rsidRPr="0011534A">
              <w:rPr>
                <w:rFonts w:eastAsia="Times New Roman" w:cs="Arial"/>
                <w:color w:val="000000"/>
              </w:rPr>
              <w:t>Ovambo Sparrowhawk</w:t>
            </w:r>
          </w:p>
        </w:tc>
      </w:tr>
      <w:tr w:rsidR="005655CD" w:rsidRPr="0011534A" w14:paraId="41285C88"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6A2A3568" w14:textId="77777777" w:rsidR="005655CD" w:rsidRPr="0011534A" w:rsidRDefault="005655CD">
            <w:pPr>
              <w:rPr>
                <w:rFonts w:eastAsia="Times New Roman" w:cs="Arial"/>
                <w:i/>
                <w:iCs/>
                <w:color w:val="000000"/>
              </w:rPr>
            </w:pPr>
            <w:r w:rsidRPr="0011534A">
              <w:rPr>
                <w:rFonts w:eastAsia="Times New Roman" w:cs="Arial"/>
                <w:i/>
                <w:iCs/>
                <w:color w:val="000000"/>
              </w:rPr>
              <w:t>Accipiter nisus</w:t>
            </w:r>
          </w:p>
        </w:tc>
        <w:tc>
          <w:tcPr>
            <w:tcW w:w="5640" w:type="dxa"/>
            <w:tcBorders>
              <w:top w:val="nil"/>
              <w:left w:val="nil"/>
              <w:bottom w:val="single" w:sz="4" w:space="0" w:color="auto"/>
              <w:right w:val="single" w:sz="4" w:space="0" w:color="auto"/>
            </w:tcBorders>
            <w:noWrap/>
            <w:vAlign w:val="center"/>
            <w:hideMark/>
          </w:tcPr>
          <w:p w14:paraId="704FD196" w14:textId="77777777" w:rsidR="005655CD" w:rsidRPr="0011534A" w:rsidRDefault="005655CD">
            <w:pPr>
              <w:rPr>
                <w:rFonts w:eastAsia="Times New Roman" w:cs="Arial"/>
                <w:color w:val="000000"/>
              </w:rPr>
            </w:pPr>
            <w:r w:rsidRPr="0011534A">
              <w:rPr>
                <w:rFonts w:eastAsia="Times New Roman" w:cs="Arial"/>
                <w:color w:val="000000"/>
              </w:rPr>
              <w:t>Eurasian Sparrowhawk</w:t>
            </w:r>
          </w:p>
        </w:tc>
      </w:tr>
      <w:tr w:rsidR="005655CD" w:rsidRPr="0011534A" w14:paraId="6DD277A5"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44729CC1" w14:textId="77777777" w:rsidR="005655CD" w:rsidRPr="0011534A" w:rsidRDefault="005655CD">
            <w:pPr>
              <w:rPr>
                <w:rFonts w:eastAsia="Times New Roman" w:cs="Arial"/>
                <w:i/>
                <w:iCs/>
                <w:color w:val="000000"/>
              </w:rPr>
            </w:pPr>
            <w:r w:rsidRPr="0011534A">
              <w:rPr>
                <w:rFonts w:eastAsia="Times New Roman" w:cs="Arial"/>
                <w:i/>
                <w:iCs/>
                <w:color w:val="000000"/>
              </w:rPr>
              <w:t>Accipiter gentilis</w:t>
            </w:r>
          </w:p>
        </w:tc>
        <w:tc>
          <w:tcPr>
            <w:tcW w:w="5640" w:type="dxa"/>
            <w:tcBorders>
              <w:top w:val="nil"/>
              <w:left w:val="nil"/>
              <w:bottom w:val="single" w:sz="4" w:space="0" w:color="auto"/>
              <w:right w:val="single" w:sz="4" w:space="0" w:color="auto"/>
            </w:tcBorders>
            <w:noWrap/>
            <w:vAlign w:val="center"/>
            <w:hideMark/>
          </w:tcPr>
          <w:p w14:paraId="7BF47FA9" w14:textId="77777777" w:rsidR="005655CD" w:rsidRPr="0011534A" w:rsidRDefault="005655CD">
            <w:pPr>
              <w:rPr>
                <w:rFonts w:eastAsia="Times New Roman" w:cs="Arial"/>
                <w:color w:val="000000"/>
              </w:rPr>
            </w:pPr>
            <w:r w:rsidRPr="0011534A">
              <w:rPr>
                <w:rFonts w:eastAsia="Times New Roman" w:cs="Arial"/>
                <w:color w:val="000000"/>
              </w:rPr>
              <w:t>Northern Goshawk</w:t>
            </w:r>
          </w:p>
        </w:tc>
      </w:tr>
      <w:tr w:rsidR="005655CD" w:rsidRPr="0011534A" w14:paraId="7081C130"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3E44DB85" w14:textId="77777777" w:rsidR="005655CD" w:rsidRPr="0011534A" w:rsidRDefault="005655CD">
            <w:pPr>
              <w:rPr>
                <w:rFonts w:eastAsia="Times New Roman" w:cs="Arial"/>
                <w:i/>
                <w:iCs/>
                <w:color w:val="000000"/>
              </w:rPr>
            </w:pPr>
            <w:r w:rsidRPr="0011534A">
              <w:rPr>
                <w:rFonts w:eastAsia="Times New Roman" w:cs="Arial"/>
                <w:i/>
                <w:iCs/>
                <w:color w:val="000000"/>
              </w:rPr>
              <w:t>Haliaeetus albicilla</w:t>
            </w:r>
          </w:p>
        </w:tc>
        <w:tc>
          <w:tcPr>
            <w:tcW w:w="5640" w:type="dxa"/>
            <w:tcBorders>
              <w:top w:val="nil"/>
              <w:left w:val="nil"/>
              <w:bottom w:val="single" w:sz="4" w:space="0" w:color="auto"/>
              <w:right w:val="single" w:sz="4" w:space="0" w:color="auto"/>
            </w:tcBorders>
            <w:noWrap/>
            <w:vAlign w:val="center"/>
            <w:hideMark/>
          </w:tcPr>
          <w:p w14:paraId="72A64A6A" w14:textId="77777777" w:rsidR="005655CD" w:rsidRPr="0011534A" w:rsidRDefault="005655CD">
            <w:pPr>
              <w:rPr>
                <w:rFonts w:eastAsia="Times New Roman" w:cs="Arial"/>
                <w:color w:val="000000"/>
              </w:rPr>
            </w:pPr>
            <w:r w:rsidRPr="0011534A">
              <w:rPr>
                <w:rFonts w:eastAsia="Times New Roman" w:cs="Arial"/>
                <w:color w:val="000000"/>
              </w:rPr>
              <w:t>White-tailed Sea-eagle</w:t>
            </w:r>
          </w:p>
        </w:tc>
      </w:tr>
      <w:tr w:rsidR="005655CD" w:rsidRPr="0011534A" w14:paraId="7966697E" w14:textId="77777777">
        <w:trPr>
          <w:trHeight w:val="315"/>
        </w:trPr>
        <w:tc>
          <w:tcPr>
            <w:tcW w:w="3000" w:type="dxa"/>
            <w:tcBorders>
              <w:top w:val="nil"/>
              <w:left w:val="single" w:sz="4" w:space="0" w:color="auto"/>
              <w:bottom w:val="single" w:sz="4" w:space="0" w:color="auto"/>
              <w:right w:val="single" w:sz="4" w:space="0" w:color="auto"/>
            </w:tcBorders>
            <w:noWrap/>
            <w:vAlign w:val="center"/>
          </w:tcPr>
          <w:p w14:paraId="3CDD31DE" w14:textId="77777777" w:rsidR="005655CD" w:rsidRPr="0011534A" w:rsidRDefault="005655CD">
            <w:pPr>
              <w:rPr>
                <w:rFonts w:eastAsia="Times New Roman" w:cs="Arial"/>
                <w:i/>
                <w:iCs/>
                <w:color w:val="000000"/>
                <w:highlight w:val="yellow"/>
              </w:rPr>
            </w:pPr>
            <w:r w:rsidRPr="0011534A">
              <w:rPr>
                <w:rFonts w:eastAsia="Times New Roman" w:cs="Arial"/>
                <w:i/>
                <w:iCs/>
                <w:color w:val="000000"/>
              </w:rPr>
              <w:t xml:space="preserve">Milvus </w:t>
            </w:r>
            <w:proofErr w:type="spellStart"/>
            <w:r w:rsidRPr="0011534A">
              <w:rPr>
                <w:rFonts w:eastAsia="Times New Roman" w:cs="Arial"/>
                <w:i/>
                <w:iCs/>
                <w:color w:val="000000"/>
              </w:rPr>
              <w:t>milvus</w:t>
            </w:r>
            <w:proofErr w:type="spellEnd"/>
          </w:p>
        </w:tc>
        <w:tc>
          <w:tcPr>
            <w:tcW w:w="5640" w:type="dxa"/>
            <w:tcBorders>
              <w:top w:val="nil"/>
              <w:left w:val="nil"/>
              <w:bottom w:val="single" w:sz="4" w:space="0" w:color="auto"/>
              <w:right w:val="single" w:sz="4" w:space="0" w:color="auto"/>
            </w:tcBorders>
            <w:noWrap/>
            <w:vAlign w:val="center"/>
          </w:tcPr>
          <w:p w14:paraId="0CCEECFD" w14:textId="77777777" w:rsidR="005655CD" w:rsidRPr="0011534A" w:rsidRDefault="005655CD">
            <w:pPr>
              <w:rPr>
                <w:rFonts w:eastAsia="Times New Roman" w:cs="Arial"/>
                <w:color w:val="000000"/>
                <w:highlight w:val="yellow"/>
              </w:rPr>
            </w:pPr>
            <w:r w:rsidRPr="0011534A">
              <w:rPr>
                <w:rFonts w:eastAsia="Times New Roman" w:cs="Arial"/>
                <w:color w:val="000000"/>
              </w:rPr>
              <w:t>Red Kite</w:t>
            </w:r>
          </w:p>
        </w:tc>
      </w:tr>
      <w:tr w:rsidR="005655CD" w:rsidRPr="0011534A" w14:paraId="40B58E00" w14:textId="77777777">
        <w:trPr>
          <w:trHeight w:val="315"/>
        </w:trPr>
        <w:tc>
          <w:tcPr>
            <w:tcW w:w="3000" w:type="dxa"/>
            <w:tcBorders>
              <w:top w:val="nil"/>
              <w:left w:val="single" w:sz="4" w:space="0" w:color="auto"/>
              <w:bottom w:val="single" w:sz="4" w:space="0" w:color="auto"/>
              <w:right w:val="single" w:sz="4" w:space="0" w:color="auto"/>
            </w:tcBorders>
            <w:noWrap/>
            <w:vAlign w:val="center"/>
          </w:tcPr>
          <w:p w14:paraId="68EA00D4" w14:textId="77777777" w:rsidR="005655CD" w:rsidRPr="0011534A" w:rsidRDefault="005655CD">
            <w:pPr>
              <w:rPr>
                <w:rFonts w:eastAsia="Times New Roman" w:cs="Arial"/>
                <w:i/>
                <w:iCs/>
                <w:color w:val="000000"/>
                <w:highlight w:val="yellow"/>
              </w:rPr>
            </w:pPr>
            <w:r w:rsidRPr="0011534A">
              <w:rPr>
                <w:rFonts w:eastAsia="Times New Roman" w:cs="Arial"/>
                <w:i/>
                <w:iCs/>
                <w:color w:val="000000"/>
              </w:rPr>
              <w:t>Milvus migrans</w:t>
            </w:r>
          </w:p>
        </w:tc>
        <w:tc>
          <w:tcPr>
            <w:tcW w:w="5640" w:type="dxa"/>
            <w:tcBorders>
              <w:top w:val="nil"/>
              <w:left w:val="nil"/>
              <w:bottom w:val="single" w:sz="4" w:space="0" w:color="auto"/>
              <w:right w:val="single" w:sz="4" w:space="0" w:color="auto"/>
            </w:tcBorders>
            <w:noWrap/>
            <w:vAlign w:val="center"/>
          </w:tcPr>
          <w:p w14:paraId="742EC12B" w14:textId="77777777" w:rsidR="005655CD" w:rsidRPr="0011534A" w:rsidRDefault="005655CD">
            <w:pPr>
              <w:rPr>
                <w:rFonts w:eastAsia="Times New Roman" w:cs="Arial"/>
                <w:color w:val="000000"/>
                <w:highlight w:val="yellow"/>
              </w:rPr>
            </w:pPr>
            <w:r w:rsidRPr="0011534A">
              <w:rPr>
                <w:rFonts w:eastAsia="Times New Roman" w:cs="Arial"/>
                <w:color w:val="000000"/>
              </w:rPr>
              <w:t>Black Kite</w:t>
            </w:r>
          </w:p>
        </w:tc>
      </w:tr>
      <w:tr w:rsidR="005655CD" w:rsidRPr="0011534A" w14:paraId="68EF6B7D"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101567C0" w14:textId="77777777" w:rsidR="005655CD" w:rsidRPr="0011534A" w:rsidRDefault="005655CD">
            <w:pPr>
              <w:rPr>
                <w:rFonts w:eastAsia="Times New Roman" w:cs="Arial"/>
                <w:i/>
                <w:iCs/>
                <w:color w:val="000000"/>
              </w:rPr>
            </w:pPr>
            <w:r w:rsidRPr="0011534A">
              <w:rPr>
                <w:rFonts w:eastAsia="Times New Roman" w:cs="Arial"/>
                <w:i/>
                <w:iCs/>
                <w:color w:val="000000"/>
              </w:rPr>
              <w:t xml:space="preserve">Buteo </w:t>
            </w:r>
            <w:proofErr w:type="spellStart"/>
            <w:r w:rsidRPr="0011534A">
              <w:rPr>
                <w:rFonts w:eastAsia="Times New Roman" w:cs="Arial"/>
                <w:i/>
                <w:iCs/>
                <w:color w:val="000000"/>
              </w:rPr>
              <w:t>auguralis</w:t>
            </w:r>
            <w:proofErr w:type="spellEnd"/>
          </w:p>
        </w:tc>
        <w:tc>
          <w:tcPr>
            <w:tcW w:w="5640" w:type="dxa"/>
            <w:tcBorders>
              <w:top w:val="nil"/>
              <w:left w:val="nil"/>
              <w:bottom w:val="single" w:sz="4" w:space="0" w:color="auto"/>
              <w:right w:val="single" w:sz="4" w:space="0" w:color="auto"/>
            </w:tcBorders>
            <w:noWrap/>
            <w:vAlign w:val="center"/>
            <w:hideMark/>
          </w:tcPr>
          <w:p w14:paraId="2039EABF" w14:textId="77777777" w:rsidR="005655CD" w:rsidRPr="0011534A" w:rsidRDefault="005655CD">
            <w:pPr>
              <w:rPr>
                <w:rFonts w:eastAsia="Times New Roman" w:cs="Arial"/>
                <w:color w:val="000000"/>
              </w:rPr>
            </w:pPr>
            <w:r w:rsidRPr="0011534A">
              <w:rPr>
                <w:rFonts w:eastAsia="Times New Roman" w:cs="Arial"/>
                <w:color w:val="000000"/>
              </w:rPr>
              <w:t>Red-necked Buzzard</w:t>
            </w:r>
          </w:p>
        </w:tc>
      </w:tr>
      <w:tr w:rsidR="005655CD" w:rsidRPr="0011534A" w14:paraId="0F542928"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43FB8CE7" w14:textId="77777777" w:rsidR="005655CD" w:rsidRPr="0011534A" w:rsidRDefault="005655CD">
            <w:pPr>
              <w:rPr>
                <w:rFonts w:eastAsia="Times New Roman" w:cs="Arial"/>
                <w:i/>
                <w:iCs/>
                <w:color w:val="000000"/>
              </w:rPr>
            </w:pPr>
            <w:r w:rsidRPr="0011534A">
              <w:rPr>
                <w:rFonts w:eastAsia="Times New Roman" w:cs="Arial"/>
                <w:i/>
                <w:iCs/>
                <w:color w:val="000000"/>
              </w:rPr>
              <w:t xml:space="preserve">Buteo </w:t>
            </w:r>
            <w:proofErr w:type="spellStart"/>
            <w:r w:rsidRPr="0011534A">
              <w:rPr>
                <w:rFonts w:eastAsia="Times New Roman" w:cs="Arial"/>
                <w:i/>
                <w:iCs/>
                <w:color w:val="000000"/>
              </w:rPr>
              <w:t>buteo</w:t>
            </w:r>
            <w:proofErr w:type="spellEnd"/>
          </w:p>
        </w:tc>
        <w:tc>
          <w:tcPr>
            <w:tcW w:w="5640" w:type="dxa"/>
            <w:tcBorders>
              <w:top w:val="nil"/>
              <w:left w:val="nil"/>
              <w:bottom w:val="single" w:sz="4" w:space="0" w:color="auto"/>
              <w:right w:val="single" w:sz="4" w:space="0" w:color="auto"/>
            </w:tcBorders>
            <w:noWrap/>
            <w:vAlign w:val="center"/>
            <w:hideMark/>
          </w:tcPr>
          <w:p w14:paraId="24594260" w14:textId="77777777" w:rsidR="005655CD" w:rsidRPr="0011534A" w:rsidRDefault="005655CD">
            <w:pPr>
              <w:rPr>
                <w:rFonts w:eastAsia="Times New Roman" w:cs="Arial"/>
                <w:color w:val="000000"/>
              </w:rPr>
            </w:pPr>
            <w:r w:rsidRPr="0011534A">
              <w:rPr>
                <w:rFonts w:eastAsia="Times New Roman" w:cs="Arial"/>
                <w:color w:val="000000"/>
              </w:rPr>
              <w:t>Eurasian Buzzard</w:t>
            </w:r>
          </w:p>
        </w:tc>
      </w:tr>
      <w:tr w:rsidR="005655CD" w:rsidRPr="0011534A" w14:paraId="45719079"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2ABB9390" w14:textId="77777777" w:rsidR="005655CD" w:rsidRPr="0011534A" w:rsidRDefault="005655CD">
            <w:pPr>
              <w:rPr>
                <w:rFonts w:eastAsia="Times New Roman" w:cs="Arial"/>
                <w:i/>
                <w:iCs/>
                <w:color w:val="000000"/>
              </w:rPr>
            </w:pPr>
            <w:r w:rsidRPr="0011534A">
              <w:rPr>
                <w:rFonts w:eastAsia="Times New Roman" w:cs="Arial"/>
                <w:i/>
                <w:iCs/>
                <w:color w:val="000000"/>
              </w:rPr>
              <w:t>Buteo japonicus</w:t>
            </w:r>
          </w:p>
        </w:tc>
        <w:tc>
          <w:tcPr>
            <w:tcW w:w="5640" w:type="dxa"/>
            <w:tcBorders>
              <w:top w:val="nil"/>
              <w:left w:val="nil"/>
              <w:bottom w:val="single" w:sz="4" w:space="0" w:color="auto"/>
              <w:right w:val="single" w:sz="4" w:space="0" w:color="auto"/>
            </w:tcBorders>
            <w:noWrap/>
            <w:vAlign w:val="center"/>
            <w:hideMark/>
          </w:tcPr>
          <w:p w14:paraId="7918BF58" w14:textId="77777777" w:rsidR="005655CD" w:rsidRPr="0011534A" w:rsidRDefault="005655CD">
            <w:pPr>
              <w:rPr>
                <w:rFonts w:eastAsia="Times New Roman" w:cs="Arial"/>
                <w:color w:val="000000"/>
              </w:rPr>
            </w:pPr>
            <w:r w:rsidRPr="0011534A">
              <w:rPr>
                <w:rFonts w:eastAsia="Times New Roman" w:cs="Arial"/>
                <w:color w:val="000000"/>
              </w:rPr>
              <w:t>Japanese Buzzard</w:t>
            </w:r>
          </w:p>
        </w:tc>
      </w:tr>
      <w:tr w:rsidR="005655CD" w:rsidRPr="0011534A" w14:paraId="412E9E0D"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30C05563" w14:textId="77777777" w:rsidR="005655CD" w:rsidRPr="0011534A" w:rsidRDefault="005655CD">
            <w:pPr>
              <w:rPr>
                <w:rFonts w:eastAsia="Times New Roman" w:cs="Arial"/>
                <w:i/>
                <w:iCs/>
                <w:color w:val="000000"/>
              </w:rPr>
            </w:pPr>
            <w:r w:rsidRPr="0011534A">
              <w:rPr>
                <w:rFonts w:eastAsia="Times New Roman" w:cs="Arial"/>
                <w:i/>
                <w:iCs/>
                <w:color w:val="000000"/>
              </w:rPr>
              <w:t xml:space="preserve">Buteo </w:t>
            </w:r>
            <w:proofErr w:type="spellStart"/>
            <w:r w:rsidRPr="0011534A">
              <w:rPr>
                <w:rFonts w:eastAsia="Times New Roman" w:cs="Arial"/>
                <w:i/>
                <w:iCs/>
                <w:color w:val="000000"/>
              </w:rPr>
              <w:t>rufinus</w:t>
            </w:r>
            <w:proofErr w:type="spellEnd"/>
          </w:p>
        </w:tc>
        <w:tc>
          <w:tcPr>
            <w:tcW w:w="5640" w:type="dxa"/>
            <w:tcBorders>
              <w:top w:val="nil"/>
              <w:left w:val="nil"/>
              <w:bottom w:val="single" w:sz="4" w:space="0" w:color="auto"/>
              <w:right w:val="single" w:sz="4" w:space="0" w:color="auto"/>
            </w:tcBorders>
            <w:noWrap/>
            <w:vAlign w:val="center"/>
            <w:hideMark/>
          </w:tcPr>
          <w:p w14:paraId="5D98923A" w14:textId="77777777" w:rsidR="005655CD" w:rsidRPr="0011534A" w:rsidRDefault="005655CD">
            <w:pPr>
              <w:rPr>
                <w:rFonts w:eastAsia="Times New Roman" w:cs="Arial"/>
                <w:color w:val="000000"/>
              </w:rPr>
            </w:pPr>
            <w:r w:rsidRPr="0011534A">
              <w:rPr>
                <w:rFonts w:eastAsia="Times New Roman" w:cs="Arial"/>
                <w:color w:val="000000"/>
              </w:rPr>
              <w:t>Long-legged Buzzard</w:t>
            </w:r>
          </w:p>
        </w:tc>
      </w:tr>
      <w:tr w:rsidR="005655CD" w:rsidRPr="0011534A" w14:paraId="3AD564E4"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3472308A" w14:textId="77777777" w:rsidR="005655CD" w:rsidRPr="0011534A" w:rsidRDefault="005655CD">
            <w:pPr>
              <w:rPr>
                <w:rFonts w:eastAsia="Times New Roman" w:cs="Arial"/>
                <w:i/>
                <w:iCs/>
                <w:color w:val="000000"/>
              </w:rPr>
            </w:pPr>
            <w:r w:rsidRPr="0011534A">
              <w:rPr>
                <w:rFonts w:eastAsia="Times New Roman" w:cs="Arial"/>
                <w:i/>
                <w:iCs/>
                <w:color w:val="000000"/>
              </w:rPr>
              <w:t xml:space="preserve">Buteo </w:t>
            </w:r>
            <w:proofErr w:type="spellStart"/>
            <w:r w:rsidRPr="0011534A">
              <w:rPr>
                <w:rFonts w:eastAsia="Times New Roman" w:cs="Arial"/>
                <w:i/>
                <w:iCs/>
                <w:color w:val="000000"/>
              </w:rPr>
              <w:t>hemilasius</w:t>
            </w:r>
            <w:proofErr w:type="spellEnd"/>
          </w:p>
        </w:tc>
        <w:tc>
          <w:tcPr>
            <w:tcW w:w="5640" w:type="dxa"/>
            <w:tcBorders>
              <w:top w:val="nil"/>
              <w:left w:val="nil"/>
              <w:bottom w:val="single" w:sz="4" w:space="0" w:color="auto"/>
              <w:right w:val="single" w:sz="4" w:space="0" w:color="auto"/>
            </w:tcBorders>
            <w:noWrap/>
            <w:vAlign w:val="center"/>
            <w:hideMark/>
          </w:tcPr>
          <w:p w14:paraId="1BBCF37B" w14:textId="77777777" w:rsidR="005655CD" w:rsidRPr="0011534A" w:rsidRDefault="005655CD">
            <w:pPr>
              <w:rPr>
                <w:rFonts w:eastAsia="Times New Roman" w:cs="Arial"/>
                <w:color w:val="000000"/>
              </w:rPr>
            </w:pPr>
            <w:r w:rsidRPr="0011534A">
              <w:rPr>
                <w:rFonts w:eastAsia="Times New Roman" w:cs="Arial"/>
                <w:color w:val="000000"/>
              </w:rPr>
              <w:t>Upland Buzzard</w:t>
            </w:r>
          </w:p>
        </w:tc>
      </w:tr>
      <w:tr w:rsidR="005655CD" w:rsidRPr="0011534A" w14:paraId="134D75D9"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278C42F1" w14:textId="77777777" w:rsidR="005655CD" w:rsidRPr="0011534A" w:rsidRDefault="005655CD">
            <w:pPr>
              <w:rPr>
                <w:rFonts w:eastAsia="Times New Roman" w:cs="Arial"/>
                <w:i/>
                <w:iCs/>
                <w:color w:val="000000"/>
              </w:rPr>
            </w:pPr>
            <w:r w:rsidRPr="0011534A">
              <w:rPr>
                <w:rFonts w:eastAsia="Times New Roman" w:cs="Arial"/>
                <w:i/>
                <w:iCs/>
                <w:color w:val="000000"/>
              </w:rPr>
              <w:t xml:space="preserve">Falco </w:t>
            </w:r>
            <w:proofErr w:type="spellStart"/>
            <w:r w:rsidRPr="0011534A">
              <w:rPr>
                <w:rFonts w:eastAsia="Times New Roman" w:cs="Arial"/>
                <w:i/>
                <w:iCs/>
                <w:color w:val="000000"/>
              </w:rPr>
              <w:t>alopex</w:t>
            </w:r>
            <w:proofErr w:type="spellEnd"/>
          </w:p>
        </w:tc>
        <w:tc>
          <w:tcPr>
            <w:tcW w:w="5640" w:type="dxa"/>
            <w:tcBorders>
              <w:top w:val="nil"/>
              <w:left w:val="nil"/>
              <w:bottom w:val="single" w:sz="4" w:space="0" w:color="auto"/>
              <w:right w:val="single" w:sz="4" w:space="0" w:color="auto"/>
            </w:tcBorders>
            <w:noWrap/>
            <w:vAlign w:val="center"/>
            <w:hideMark/>
          </w:tcPr>
          <w:p w14:paraId="4AF0CF4C" w14:textId="77777777" w:rsidR="005655CD" w:rsidRPr="0011534A" w:rsidRDefault="005655CD">
            <w:pPr>
              <w:rPr>
                <w:rFonts w:eastAsia="Times New Roman" w:cs="Arial"/>
                <w:color w:val="000000"/>
              </w:rPr>
            </w:pPr>
            <w:r w:rsidRPr="0011534A">
              <w:rPr>
                <w:rFonts w:eastAsia="Times New Roman" w:cs="Arial"/>
                <w:color w:val="000000"/>
              </w:rPr>
              <w:t>Fox Kestrel</w:t>
            </w:r>
          </w:p>
        </w:tc>
      </w:tr>
      <w:tr w:rsidR="005655CD" w:rsidRPr="0011534A" w14:paraId="36C9D472"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1DAEB424" w14:textId="77777777" w:rsidR="005655CD" w:rsidRPr="0011534A" w:rsidRDefault="005655CD">
            <w:pPr>
              <w:rPr>
                <w:rFonts w:eastAsia="Times New Roman" w:cs="Arial"/>
                <w:i/>
                <w:iCs/>
                <w:color w:val="000000"/>
              </w:rPr>
            </w:pPr>
            <w:r w:rsidRPr="0011534A">
              <w:rPr>
                <w:rFonts w:eastAsia="Times New Roman" w:cs="Arial"/>
                <w:i/>
                <w:iCs/>
                <w:color w:val="000000"/>
              </w:rPr>
              <w:t>Falco amurensis</w:t>
            </w:r>
          </w:p>
        </w:tc>
        <w:tc>
          <w:tcPr>
            <w:tcW w:w="5640" w:type="dxa"/>
            <w:tcBorders>
              <w:top w:val="nil"/>
              <w:left w:val="nil"/>
              <w:bottom w:val="single" w:sz="4" w:space="0" w:color="auto"/>
              <w:right w:val="single" w:sz="4" w:space="0" w:color="auto"/>
            </w:tcBorders>
            <w:noWrap/>
            <w:vAlign w:val="center"/>
            <w:hideMark/>
          </w:tcPr>
          <w:p w14:paraId="5241864B" w14:textId="77777777" w:rsidR="005655CD" w:rsidRPr="0011534A" w:rsidRDefault="005655CD">
            <w:pPr>
              <w:rPr>
                <w:rFonts w:eastAsia="Times New Roman" w:cs="Arial"/>
                <w:color w:val="000000"/>
              </w:rPr>
            </w:pPr>
            <w:r w:rsidRPr="0011534A">
              <w:rPr>
                <w:rFonts w:eastAsia="Times New Roman" w:cs="Arial"/>
                <w:color w:val="000000"/>
              </w:rPr>
              <w:t>Amur Falcon</w:t>
            </w:r>
          </w:p>
        </w:tc>
      </w:tr>
      <w:tr w:rsidR="005655CD" w:rsidRPr="0011534A" w14:paraId="27557EC0"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77E7F426" w14:textId="77777777" w:rsidR="005655CD" w:rsidRPr="0011534A" w:rsidRDefault="005655CD">
            <w:pPr>
              <w:rPr>
                <w:rFonts w:eastAsia="Times New Roman" w:cs="Arial"/>
                <w:i/>
                <w:iCs/>
                <w:color w:val="000000"/>
              </w:rPr>
            </w:pPr>
            <w:r w:rsidRPr="0011534A">
              <w:rPr>
                <w:rFonts w:eastAsia="Times New Roman" w:cs="Arial"/>
                <w:i/>
                <w:iCs/>
                <w:color w:val="000000"/>
              </w:rPr>
              <w:t>Falco eleonorae</w:t>
            </w:r>
          </w:p>
        </w:tc>
        <w:tc>
          <w:tcPr>
            <w:tcW w:w="5640" w:type="dxa"/>
            <w:tcBorders>
              <w:top w:val="nil"/>
              <w:left w:val="nil"/>
              <w:bottom w:val="single" w:sz="4" w:space="0" w:color="auto"/>
              <w:right w:val="single" w:sz="4" w:space="0" w:color="auto"/>
            </w:tcBorders>
            <w:noWrap/>
            <w:vAlign w:val="center"/>
            <w:hideMark/>
          </w:tcPr>
          <w:p w14:paraId="188E54BC" w14:textId="77777777" w:rsidR="005655CD" w:rsidRPr="0011534A" w:rsidRDefault="005655CD">
            <w:pPr>
              <w:rPr>
                <w:rFonts w:eastAsia="Times New Roman" w:cs="Arial"/>
                <w:color w:val="000000"/>
              </w:rPr>
            </w:pPr>
            <w:r w:rsidRPr="0011534A">
              <w:rPr>
                <w:rFonts w:eastAsia="Times New Roman" w:cs="Arial"/>
                <w:color w:val="000000"/>
              </w:rPr>
              <w:t>Eleonora's Falcon</w:t>
            </w:r>
          </w:p>
        </w:tc>
      </w:tr>
      <w:tr w:rsidR="005655CD" w:rsidRPr="0011534A" w14:paraId="784DA776"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15EC460C" w14:textId="77777777" w:rsidR="005655CD" w:rsidRPr="0011534A" w:rsidRDefault="005655CD">
            <w:pPr>
              <w:rPr>
                <w:rFonts w:eastAsia="Times New Roman" w:cs="Arial"/>
                <w:i/>
                <w:iCs/>
                <w:color w:val="000000"/>
              </w:rPr>
            </w:pPr>
            <w:r w:rsidRPr="0011534A">
              <w:rPr>
                <w:rFonts w:eastAsia="Times New Roman" w:cs="Arial"/>
                <w:i/>
                <w:iCs/>
                <w:color w:val="000000"/>
              </w:rPr>
              <w:t>Falco peregrinus</w:t>
            </w:r>
          </w:p>
        </w:tc>
        <w:tc>
          <w:tcPr>
            <w:tcW w:w="5640" w:type="dxa"/>
            <w:tcBorders>
              <w:top w:val="nil"/>
              <w:left w:val="nil"/>
              <w:bottom w:val="single" w:sz="4" w:space="0" w:color="auto"/>
              <w:right w:val="single" w:sz="4" w:space="0" w:color="auto"/>
            </w:tcBorders>
            <w:noWrap/>
            <w:vAlign w:val="center"/>
            <w:hideMark/>
          </w:tcPr>
          <w:p w14:paraId="2447F9FA" w14:textId="77777777" w:rsidR="005655CD" w:rsidRPr="0011534A" w:rsidRDefault="005655CD">
            <w:pPr>
              <w:rPr>
                <w:rFonts w:eastAsia="Times New Roman" w:cs="Arial"/>
                <w:color w:val="000000"/>
              </w:rPr>
            </w:pPr>
            <w:r w:rsidRPr="0011534A">
              <w:rPr>
                <w:rFonts w:eastAsia="Times New Roman" w:cs="Arial"/>
                <w:color w:val="000000"/>
              </w:rPr>
              <w:t>Peregrine Falcon</w:t>
            </w:r>
          </w:p>
        </w:tc>
      </w:tr>
      <w:tr w:rsidR="005655CD" w:rsidRPr="0011534A" w14:paraId="1749BE0F" w14:textId="77777777">
        <w:trPr>
          <w:trHeight w:val="315"/>
        </w:trPr>
        <w:tc>
          <w:tcPr>
            <w:tcW w:w="3000" w:type="dxa"/>
            <w:tcBorders>
              <w:top w:val="nil"/>
              <w:left w:val="single" w:sz="4" w:space="0" w:color="auto"/>
              <w:bottom w:val="single" w:sz="4" w:space="0" w:color="auto"/>
              <w:right w:val="single" w:sz="4" w:space="0" w:color="auto"/>
            </w:tcBorders>
            <w:noWrap/>
            <w:vAlign w:val="center"/>
          </w:tcPr>
          <w:p w14:paraId="561E4A2F" w14:textId="77777777" w:rsidR="005655CD" w:rsidRPr="0011534A" w:rsidRDefault="005655CD">
            <w:pPr>
              <w:rPr>
                <w:rFonts w:eastAsia="Times New Roman" w:cs="Arial"/>
                <w:i/>
                <w:iCs/>
                <w:color w:val="000000"/>
                <w:highlight w:val="yellow"/>
              </w:rPr>
            </w:pPr>
            <w:r w:rsidRPr="0011534A">
              <w:rPr>
                <w:rFonts w:eastAsia="Times New Roman" w:cs="Arial"/>
                <w:i/>
                <w:iCs/>
                <w:color w:val="000000"/>
              </w:rPr>
              <w:t>Ninox japonica</w:t>
            </w:r>
          </w:p>
        </w:tc>
        <w:tc>
          <w:tcPr>
            <w:tcW w:w="5640" w:type="dxa"/>
            <w:tcBorders>
              <w:top w:val="nil"/>
              <w:left w:val="nil"/>
              <w:bottom w:val="single" w:sz="4" w:space="0" w:color="auto"/>
              <w:right w:val="single" w:sz="4" w:space="0" w:color="auto"/>
            </w:tcBorders>
            <w:noWrap/>
            <w:vAlign w:val="center"/>
          </w:tcPr>
          <w:p w14:paraId="6310D1B3" w14:textId="77777777" w:rsidR="005655CD" w:rsidRPr="0011534A" w:rsidRDefault="005655CD">
            <w:pPr>
              <w:rPr>
                <w:rFonts w:eastAsia="Times New Roman" w:cs="Arial"/>
                <w:color w:val="000000"/>
                <w:highlight w:val="yellow"/>
              </w:rPr>
            </w:pPr>
            <w:r w:rsidRPr="0011534A">
              <w:rPr>
                <w:rFonts w:eastAsia="Times New Roman" w:cs="Arial"/>
                <w:color w:val="000000"/>
              </w:rPr>
              <w:t>Northern Boobook</w:t>
            </w:r>
          </w:p>
        </w:tc>
      </w:tr>
      <w:tr w:rsidR="005655CD" w:rsidRPr="0011534A" w14:paraId="3DC7FEE0"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030D0CDC" w14:textId="77777777" w:rsidR="005655CD" w:rsidRPr="0011534A" w:rsidRDefault="005655CD">
            <w:pPr>
              <w:rPr>
                <w:rFonts w:eastAsia="Times New Roman" w:cs="Arial"/>
                <w:i/>
                <w:iCs/>
                <w:color w:val="000000"/>
              </w:rPr>
            </w:pPr>
            <w:proofErr w:type="spellStart"/>
            <w:r w:rsidRPr="0011534A">
              <w:rPr>
                <w:rFonts w:eastAsia="Times New Roman" w:cs="Arial"/>
                <w:i/>
                <w:iCs/>
                <w:color w:val="000000"/>
              </w:rPr>
              <w:t>Surnia</w:t>
            </w:r>
            <w:proofErr w:type="spellEnd"/>
            <w:r w:rsidRPr="0011534A">
              <w:rPr>
                <w:rFonts w:eastAsia="Times New Roman" w:cs="Arial"/>
                <w:i/>
                <w:iCs/>
                <w:color w:val="000000"/>
              </w:rPr>
              <w:t xml:space="preserve"> </w:t>
            </w:r>
            <w:proofErr w:type="spellStart"/>
            <w:r w:rsidRPr="0011534A">
              <w:rPr>
                <w:rFonts w:eastAsia="Times New Roman" w:cs="Arial"/>
                <w:i/>
                <w:iCs/>
                <w:color w:val="000000"/>
              </w:rPr>
              <w:t>ulula</w:t>
            </w:r>
            <w:proofErr w:type="spellEnd"/>
          </w:p>
        </w:tc>
        <w:tc>
          <w:tcPr>
            <w:tcW w:w="5640" w:type="dxa"/>
            <w:tcBorders>
              <w:top w:val="nil"/>
              <w:left w:val="nil"/>
              <w:bottom w:val="single" w:sz="4" w:space="0" w:color="auto"/>
              <w:right w:val="single" w:sz="4" w:space="0" w:color="auto"/>
            </w:tcBorders>
            <w:noWrap/>
            <w:vAlign w:val="center"/>
            <w:hideMark/>
          </w:tcPr>
          <w:p w14:paraId="26B30B5F" w14:textId="77777777" w:rsidR="005655CD" w:rsidRPr="0011534A" w:rsidRDefault="005655CD">
            <w:pPr>
              <w:rPr>
                <w:rFonts w:eastAsia="Times New Roman" w:cs="Arial"/>
                <w:color w:val="000000"/>
              </w:rPr>
            </w:pPr>
            <w:r w:rsidRPr="0011534A">
              <w:rPr>
                <w:rFonts w:eastAsia="Times New Roman" w:cs="Arial"/>
                <w:color w:val="000000"/>
              </w:rPr>
              <w:t>Northern Hawk-owl</w:t>
            </w:r>
          </w:p>
        </w:tc>
      </w:tr>
      <w:tr w:rsidR="005655CD" w:rsidRPr="0011534A" w14:paraId="0DF4F5F7"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3C89AD2B" w14:textId="77777777" w:rsidR="005655CD" w:rsidRPr="0011534A" w:rsidRDefault="005655CD">
            <w:pPr>
              <w:rPr>
                <w:rFonts w:eastAsia="Times New Roman" w:cs="Arial"/>
                <w:i/>
                <w:iCs/>
                <w:color w:val="000000"/>
              </w:rPr>
            </w:pPr>
            <w:r w:rsidRPr="0011534A">
              <w:rPr>
                <w:rFonts w:eastAsia="Times New Roman" w:cs="Arial"/>
                <w:i/>
                <w:iCs/>
                <w:color w:val="000000"/>
              </w:rPr>
              <w:t xml:space="preserve">Aegolius </w:t>
            </w:r>
            <w:proofErr w:type="spellStart"/>
            <w:r w:rsidRPr="0011534A">
              <w:rPr>
                <w:rFonts w:eastAsia="Times New Roman" w:cs="Arial"/>
                <w:i/>
                <w:iCs/>
                <w:color w:val="000000"/>
              </w:rPr>
              <w:t>funereus</w:t>
            </w:r>
            <w:proofErr w:type="spellEnd"/>
          </w:p>
        </w:tc>
        <w:tc>
          <w:tcPr>
            <w:tcW w:w="5640" w:type="dxa"/>
            <w:tcBorders>
              <w:top w:val="nil"/>
              <w:left w:val="nil"/>
              <w:bottom w:val="single" w:sz="4" w:space="0" w:color="auto"/>
              <w:right w:val="single" w:sz="4" w:space="0" w:color="auto"/>
            </w:tcBorders>
            <w:noWrap/>
            <w:vAlign w:val="center"/>
            <w:hideMark/>
          </w:tcPr>
          <w:p w14:paraId="08C523A4" w14:textId="77777777" w:rsidR="005655CD" w:rsidRPr="0011534A" w:rsidRDefault="005655CD">
            <w:pPr>
              <w:rPr>
                <w:rFonts w:eastAsia="Times New Roman" w:cs="Arial"/>
                <w:color w:val="000000"/>
              </w:rPr>
            </w:pPr>
            <w:r w:rsidRPr="0011534A">
              <w:rPr>
                <w:rFonts w:eastAsia="Times New Roman" w:cs="Arial"/>
                <w:color w:val="000000"/>
              </w:rPr>
              <w:t>Boreal Owl</w:t>
            </w:r>
          </w:p>
        </w:tc>
      </w:tr>
      <w:tr w:rsidR="005655CD" w:rsidRPr="0011534A" w14:paraId="2BC94BFA"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098CBEBB" w14:textId="77777777" w:rsidR="005655CD" w:rsidRPr="0011534A" w:rsidRDefault="005655CD">
            <w:pPr>
              <w:rPr>
                <w:rFonts w:eastAsia="Times New Roman" w:cs="Arial"/>
                <w:i/>
                <w:iCs/>
                <w:color w:val="000000"/>
              </w:rPr>
            </w:pPr>
            <w:r w:rsidRPr="0011534A">
              <w:rPr>
                <w:rFonts w:eastAsia="Times New Roman" w:cs="Arial"/>
                <w:i/>
                <w:iCs/>
                <w:color w:val="000000"/>
              </w:rPr>
              <w:t xml:space="preserve">Otus </w:t>
            </w:r>
            <w:proofErr w:type="spellStart"/>
            <w:r w:rsidRPr="0011534A">
              <w:rPr>
                <w:rFonts w:eastAsia="Times New Roman" w:cs="Arial"/>
                <w:i/>
                <w:iCs/>
                <w:color w:val="000000"/>
              </w:rPr>
              <w:t>sunia</w:t>
            </w:r>
            <w:proofErr w:type="spellEnd"/>
          </w:p>
        </w:tc>
        <w:tc>
          <w:tcPr>
            <w:tcW w:w="5640" w:type="dxa"/>
            <w:tcBorders>
              <w:top w:val="nil"/>
              <w:left w:val="nil"/>
              <w:bottom w:val="single" w:sz="4" w:space="0" w:color="auto"/>
              <w:right w:val="single" w:sz="4" w:space="0" w:color="auto"/>
            </w:tcBorders>
            <w:noWrap/>
            <w:vAlign w:val="center"/>
            <w:hideMark/>
          </w:tcPr>
          <w:p w14:paraId="777DAFAC" w14:textId="77777777" w:rsidR="005655CD" w:rsidRPr="0011534A" w:rsidRDefault="005655CD">
            <w:pPr>
              <w:rPr>
                <w:rFonts w:eastAsia="Times New Roman" w:cs="Arial"/>
                <w:color w:val="000000"/>
              </w:rPr>
            </w:pPr>
            <w:r w:rsidRPr="0011534A">
              <w:rPr>
                <w:rFonts w:eastAsia="Times New Roman" w:cs="Arial"/>
                <w:color w:val="000000"/>
              </w:rPr>
              <w:t>Oriental Scops-owl</w:t>
            </w:r>
          </w:p>
        </w:tc>
      </w:tr>
      <w:tr w:rsidR="005655CD" w:rsidRPr="0011534A" w14:paraId="4FB026EE"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64747E46" w14:textId="77777777" w:rsidR="005655CD" w:rsidRPr="0011534A" w:rsidRDefault="005655CD">
            <w:pPr>
              <w:rPr>
                <w:rFonts w:eastAsia="Times New Roman" w:cs="Arial"/>
                <w:i/>
                <w:iCs/>
                <w:color w:val="000000"/>
              </w:rPr>
            </w:pPr>
            <w:r w:rsidRPr="0011534A">
              <w:rPr>
                <w:rFonts w:eastAsia="Times New Roman" w:cs="Arial"/>
                <w:i/>
                <w:iCs/>
                <w:color w:val="000000"/>
              </w:rPr>
              <w:t>Asio capensis</w:t>
            </w:r>
          </w:p>
        </w:tc>
        <w:tc>
          <w:tcPr>
            <w:tcW w:w="5640" w:type="dxa"/>
            <w:tcBorders>
              <w:top w:val="nil"/>
              <w:left w:val="nil"/>
              <w:bottom w:val="single" w:sz="4" w:space="0" w:color="auto"/>
              <w:right w:val="single" w:sz="4" w:space="0" w:color="auto"/>
            </w:tcBorders>
            <w:noWrap/>
            <w:vAlign w:val="center"/>
            <w:hideMark/>
          </w:tcPr>
          <w:p w14:paraId="641D3611" w14:textId="77777777" w:rsidR="005655CD" w:rsidRPr="0011534A" w:rsidRDefault="005655CD">
            <w:pPr>
              <w:rPr>
                <w:rFonts w:eastAsia="Times New Roman" w:cs="Arial"/>
                <w:color w:val="000000"/>
              </w:rPr>
            </w:pPr>
            <w:r w:rsidRPr="0011534A">
              <w:rPr>
                <w:rFonts w:eastAsia="Times New Roman" w:cs="Arial"/>
                <w:color w:val="000000"/>
              </w:rPr>
              <w:t>Marsh Owl</w:t>
            </w:r>
          </w:p>
        </w:tc>
      </w:tr>
      <w:tr w:rsidR="005655CD" w:rsidRPr="0011534A" w14:paraId="67F66E2A" w14:textId="77777777">
        <w:trPr>
          <w:trHeight w:val="315"/>
        </w:trPr>
        <w:tc>
          <w:tcPr>
            <w:tcW w:w="3000" w:type="dxa"/>
            <w:tcBorders>
              <w:top w:val="nil"/>
              <w:left w:val="single" w:sz="4" w:space="0" w:color="auto"/>
              <w:bottom w:val="single" w:sz="4" w:space="0" w:color="auto"/>
              <w:right w:val="single" w:sz="4" w:space="0" w:color="auto"/>
            </w:tcBorders>
            <w:noWrap/>
            <w:vAlign w:val="center"/>
            <w:hideMark/>
          </w:tcPr>
          <w:p w14:paraId="33D262DC" w14:textId="77777777" w:rsidR="005655CD" w:rsidRPr="0011534A" w:rsidRDefault="005655CD">
            <w:pPr>
              <w:rPr>
                <w:rFonts w:eastAsia="Times New Roman" w:cs="Arial"/>
                <w:i/>
                <w:iCs/>
                <w:color w:val="000000"/>
              </w:rPr>
            </w:pPr>
            <w:r w:rsidRPr="0011534A">
              <w:rPr>
                <w:rFonts w:eastAsia="Times New Roman" w:cs="Arial"/>
                <w:i/>
                <w:iCs/>
                <w:color w:val="000000"/>
              </w:rPr>
              <w:t xml:space="preserve">Strix </w:t>
            </w:r>
            <w:proofErr w:type="spellStart"/>
            <w:r w:rsidRPr="0011534A">
              <w:rPr>
                <w:rFonts w:eastAsia="Times New Roman" w:cs="Arial"/>
                <w:i/>
                <w:iCs/>
                <w:color w:val="000000"/>
              </w:rPr>
              <w:t>uralensis</w:t>
            </w:r>
            <w:proofErr w:type="spellEnd"/>
          </w:p>
        </w:tc>
        <w:tc>
          <w:tcPr>
            <w:tcW w:w="5640" w:type="dxa"/>
            <w:tcBorders>
              <w:top w:val="nil"/>
              <w:left w:val="nil"/>
              <w:bottom w:val="single" w:sz="4" w:space="0" w:color="auto"/>
              <w:right w:val="single" w:sz="4" w:space="0" w:color="auto"/>
            </w:tcBorders>
            <w:noWrap/>
            <w:vAlign w:val="center"/>
            <w:hideMark/>
          </w:tcPr>
          <w:p w14:paraId="29276911" w14:textId="77777777" w:rsidR="005655CD" w:rsidRPr="0011534A" w:rsidRDefault="005655CD">
            <w:pPr>
              <w:rPr>
                <w:rFonts w:eastAsia="Times New Roman" w:cs="Arial"/>
                <w:color w:val="000000"/>
              </w:rPr>
            </w:pPr>
            <w:r w:rsidRPr="0011534A">
              <w:rPr>
                <w:rFonts w:eastAsia="Times New Roman" w:cs="Arial"/>
                <w:color w:val="000000"/>
              </w:rPr>
              <w:t>Ural Owl</w:t>
            </w:r>
          </w:p>
        </w:tc>
      </w:tr>
    </w:tbl>
    <w:p w14:paraId="0A000204" w14:textId="0A000204" w:rsidR="00A33668" w:rsidRPr="0011534A" w:rsidRDefault="00A33668">
      <w:pPr>
        <w:sectPr w:rsidR="00A33668" w:rsidRPr="0011534A">
          <w:headerReference w:type="even" r:id="rId35"/>
          <w:headerReference w:type="default" r:id="rId36"/>
          <w:footerReference w:type="even" r:id="rId37"/>
          <w:footerReference w:type="default" r:id="rId38"/>
          <w:headerReference w:type="first" r:id="rId39"/>
          <w:footerReference w:type="first" r:id="rId40"/>
          <w:pgSz w:w="11906" w:h="16838" w:code="9"/>
          <w:pgMar w:top="1560" w:right="1440" w:bottom="1440" w:left="1440" w:header="720" w:footer="576" w:gutter="0"/>
          <w:cols w:space="720"/>
          <w:docGrid w:linePitch="360"/>
        </w:sectPr>
      </w:pPr>
    </w:p>
    <w:p w14:paraId="2F26D768" w14:textId="102EFCB0" w:rsidR="00E54906" w:rsidRDefault="00E54906" w:rsidP="000B7F6E">
      <w:pPr>
        <w:jc w:val="center"/>
        <w:rPr>
          <w:b/>
          <w:bCs/>
        </w:rPr>
      </w:pPr>
      <w:r w:rsidRPr="0011534A">
        <w:rPr>
          <w:b/>
          <w:bCs/>
        </w:rPr>
        <w:lastRenderedPageBreak/>
        <w:t>A</w:t>
      </w:r>
      <w:r w:rsidR="001841BD">
        <w:rPr>
          <w:b/>
          <w:bCs/>
        </w:rPr>
        <w:t>ddendum</w:t>
      </w:r>
      <w:r w:rsidRPr="0011534A">
        <w:rPr>
          <w:b/>
          <w:bCs/>
        </w:rPr>
        <w:t xml:space="preserve"> C: </w:t>
      </w:r>
      <w:r w:rsidR="008270AA" w:rsidRPr="008270AA">
        <w:rPr>
          <w:b/>
          <w:bCs/>
        </w:rPr>
        <w:t>Assessment of the Migratory Status of Candidate Annex 1 Species</w:t>
      </w:r>
    </w:p>
    <w:p w14:paraId="56893455" w14:textId="77777777" w:rsidR="008270AA" w:rsidRPr="006E1610" w:rsidRDefault="008270AA" w:rsidP="00E54906"/>
    <w:p w14:paraId="756F73F2" w14:textId="69655661" w:rsidR="008270AA" w:rsidRPr="006E1610" w:rsidRDefault="005E05E9" w:rsidP="005E05E9">
      <w:r w:rsidRPr="005E05E9">
        <w:t>This Annex summarises the evidence considered by the TAG in assessing whether bateleur (</w:t>
      </w:r>
      <w:proofErr w:type="spellStart"/>
      <w:r w:rsidRPr="005E05E9">
        <w:rPr>
          <w:i/>
          <w:iCs/>
        </w:rPr>
        <w:t>Terathopius</w:t>
      </w:r>
      <w:proofErr w:type="spellEnd"/>
      <w:r w:rsidRPr="005E05E9">
        <w:rPr>
          <w:i/>
          <w:iCs/>
        </w:rPr>
        <w:t xml:space="preserve"> </w:t>
      </w:r>
      <w:proofErr w:type="spellStart"/>
      <w:r w:rsidRPr="005E05E9">
        <w:rPr>
          <w:i/>
          <w:iCs/>
        </w:rPr>
        <w:t>ecaudatus</w:t>
      </w:r>
      <w:proofErr w:type="spellEnd"/>
      <w:r w:rsidRPr="005E05E9">
        <w:t>), red-headed falcon (</w:t>
      </w:r>
      <w:r w:rsidRPr="005E05E9">
        <w:rPr>
          <w:i/>
          <w:iCs/>
        </w:rPr>
        <w:t xml:space="preserve">Falco </w:t>
      </w:r>
      <w:proofErr w:type="spellStart"/>
      <w:r w:rsidRPr="005E05E9">
        <w:rPr>
          <w:i/>
          <w:iCs/>
        </w:rPr>
        <w:t>chicquera</w:t>
      </w:r>
      <w:proofErr w:type="spellEnd"/>
      <w:r w:rsidRPr="005E05E9">
        <w:t>) and Bonelli’s eagle (</w:t>
      </w:r>
      <w:r w:rsidRPr="005E05E9">
        <w:rPr>
          <w:i/>
          <w:iCs/>
        </w:rPr>
        <w:t>Aquila fasciata</w:t>
      </w:r>
      <w:r w:rsidRPr="005E05E9">
        <w:t>) meet the CMS definition of “migratory species”. Information on red-necked falcon (</w:t>
      </w:r>
      <w:r w:rsidRPr="005E05E9">
        <w:rPr>
          <w:i/>
          <w:iCs/>
        </w:rPr>
        <w:t>Falco ruficollis</w:t>
      </w:r>
      <w:r w:rsidRPr="005E05E9">
        <w:t>) is included in Table 1 because of its close taxonomic relationship with red-headed falcon and the differing treatment of the two taxa by current taxonomic authorities.</w:t>
      </w:r>
    </w:p>
    <w:p w14:paraId="00228D06" w14:textId="77777777" w:rsidR="00E54906" w:rsidRPr="0011534A" w:rsidRDefault="00E54906" w:rsidP="00E54906"/>
    <w:p w14:paraId="4888C34C" w14:textId="77777777" w:rsidR="00E54906" w:rsidRPr="0011534A" w:rsidRDefault="00E54906" w:rsidP="00E54906">
      <w:r w:rsidRPr="0011534A">
        <w:t xml:space="preserve">Table 1: Assessment of migratory status. </w:t>
      </w:r>
    </w:p>
    <w:tbl>
      <w:tblPr>
        <w:tblStyle w:val="PlainTable1"/>
        <w:tblW w:w="0" w:type="auto"/>
        <w:tblLook w:val="04A0" w:firstRow="1" w:lastRow="0" w:firstColumn="1" w:lastColumn="0" w:noHBand="0" w:noVBand="1"/>
      </w:tblPr>
      <w:tblGrid>
        <w:gridCol w:w="2377"/>
        <w:gridCol w:w="3030"/>
        <w:gridCol w:w="2701"/>
        <w:gridCol w:w="2934"/>
        <w:gridCol w:w="2786"/>
      </w:tblGrid>
      <w:tr w:rsidR="00E54906" w:rsidRPr="0011534A" w14:paraId="6609F08C" w14:textId="77777777" w:rsidTr="00F0033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41B90337" w14:textId="77777777" w:rsidR="00E54906" w:rsidRPr="0011534A" w:rsidRDefault="00E54906">
            <w:pPr>
              <w:rPr>
                <w:rFonts w:asciiTheme="minorBidi" w:hAnsiTheme="minorBidi"/>
                <w:sz w:val="18"/>
                <w:szCs w:val="18"/>
              </w:rPr>
            </w:pPr>
            <w:r w:rsidRPr="0011534A">
              <w:rPr>
                <w:rFonts w:asciiTheme="minorBidi" w:hAnsiTheme="minorBidi"/>
                <w:sz w:val="18"/>
                <w:szCs w:val="18"/>
              </w:rPr>
              <w:t>Species</w:t>
            </w:r>
          </w:p>
        </w:tc>
        <w:tc>
          <w:tcPr>
            <w:tcW w:w="0" w:type="auto"/>
          </w:tcPr>
          <w:p w14:paraId="71BD3D94" w14:textId="77777777" w:rsidR="00E54906" w:rsidRPr="0011534A" w:rsidRDefault="00E54906">
            <w:pP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rPr>
            </w:pPr>
            <w:r w:rsidRPr="0011534A">
              <w:rPr>
                <w:rFonts w:asciiTheme="minorBidi" w:hAnsiTheme="minorBidi"/>
                <w:sz w:val="18"/>
                <w:szCs w:val="18"/>
              </w:rPr>
              <w:t xml:space="preserve">Bateleur </w:t>
            </w:r>
          </w:p>
          <w:p w14:paraId="03F0467D" w14:textId="77777777" w:rsidR="00E54906" w:rsidRPr="0011534A" w:rsidRDefault="00E54906">
            <w:pPr>
              <w:cnfStyle w:val="100000000000" w:firstRow="1"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w:t>
            </w:r>
            <w:proofErr w:type="spellStart"/>
            <w:r w:rsidRPr="0011534A">
              <w:rPr>
                <w:rFonts w:asciiTheme="minorBidi" w:hAnsiTheme="minorBidi"/>
                <w:i/>
                <w:iCs/>
                <w:sz w:val="18"/>
                <w:szCs w:val="18"/>
              </w:rPr>
              <w:t>Terathopius</w:t>
            </w:r>
            <w:proofErr w:type="spellEnd"/>
            <w:r w:rsidRPr="0011534A">
              <w:rPr>
                <w:rFonts w:asciiTheme="minorBidi" w:hAnsiTheme="minorBidi"/>
                <w:i/>
                <w:iCs/>
                <w:sz w:val="18"/>
                <w:szCs w:val="18"/>
              </w:rPr>
              <w:t xml:space="preserve"> </w:t>
            </w:r>
            <w:proofErr w:type="spellStart"/>
            <w:r w:rsidRPr="0011534A">
              <w:rPr>
                <w:rFonts w:asciiTheme="minorBidi" w:hAnsiTheme="minorBidi"/>
                <w:i/>
                <w:iCs/>
                <w:sz w:val="18"/>
                <w:szCs w:val="18"/>
              </w:rPr>
              <w:t>ecaudatus</w:t>
            </w:r>
            <w:proofErr w:type="spellEnd"/>
            <w:r w:rsidRPr="0011534A">
              <w:rPr>
                <w:rFonts w:asciiTheme="minorBidi" w:hAnsiTheme="minorBidi"/>
                <w:sz w:val="18"/>
                <w:szCs w:val="18"/>
              </w:rPr>
              <w:t>)</w:t>
            </w:r>
          </w:p>
        </w:tc>
        <w:tc>
          <w:tcPr>
            <w:tcW w:w="0" w:type="auto"/>
          </w:tcPr>
          <w:p w14:paraId="33CCD64B" w14:textId="77777777" w:rsidR="00E54906" w:rsidRPr="0011534A" w:rsidRDefault="00E54906">
            <w:pPr>
              <w:cnfStyle w:val="100000000000" w:firstRow="1"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Red-headed Falcon (</w:t>
            </w:r>
            <w:r w:rsidRPr="0011534A">
              <w:rPr>
                <w:rFonts w:asciiTheme="minorBidi" w:hAnsiTheme="minorBidi"/>
                <w:i/>
                <w:iCs/>
                <w:sz w:val="18"/>
                <w:szCs w:val="18"/>
              </w:rPr>
              <w:t xml:space="preserve">Falco </w:t>
            </w:r>
            <w:proofErr w:type="spellStart"/>
            <w:r w:rsidRPr="0011534A">
              <w:rPr>
                <w:rFonts w:asciiTheme="minorBidi" w:hAnsiTheme="minorBidi"/>
                <w:i/>
                <w:iCs/>
                <w:sz w:val="18"/>
                <w:szCs w:val="18"/>
              </w:rPr>
              <w:t>chicquera</w:t>
            </w:r>
            <w:proofErr w:type="spellEnd"/>
            <w:r w:rsidRPr="0011534A">
              <w:rPr>
                <w:rFonts w:asciiTheme="minorBidi" w:hAnsiTheme="minorBidi"/>
                <w:sz w:val="18"/>
                <w:szCs w:val="18"/>
              </w:rPr>
              <w:t>)</w:t>
            </w:r>
          </w:p>
        </w:tc>
        <w:tc>
          <w:tcPr>
            <w:tcW w:w="0" w:type="auto"/>
          </w:tcPr>
          <w:p w14:paraId="5445CD84" w14:textId="77777777" w:rsidR="00E54906" w:rsidRPr="0011534A" w:rsidRDefault="00E54906">
            <w:pPr>
              <w:cnfStyle w:val="100000000000" w:firstRow="1"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Red-necked Falcon (</w:t>
            </w:r>
            <w:r w:rsidRPr="0011534A">
              <w:rPr>
                <w:rFonts w:asciiTheme="minorBidi" w:hAnsiTheme="minorBidi"/>
                <w:i/>
                <w:iCs/>
                <w:sz w:val="18"/>
                <w:szCs w:val="18"/>
              </w:rPr>
              <w:t>Falco ruficollis</w:t>
            </w:r>
            <w:r w:rsidRPr="0011534A">
              <w:rPr>
                <w:rFonts w:asciiTheme="minorBidi" w:hAnsiTheme="minorBidi"/>
                <w:sz w:val="18"/>
                <w:szCs w:val="18"/>
              </w:rPr>
              <w:t>)</w:t>
            </w:r>
          </w:p>
        </w:tc>
        <w:tc>
          <w:tcPr>
            <w:tcW w:w="0" w:type="auto"/>
          </w:tcPr>
          <w:p w14:paraId="14EA2BBB" w14:textId="77777777" w:rsidR="00E54906" w:rsidRPr="0011534A" w:rsidRDefault="00E54906">
            <w:pP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rPr>
            </w:pPr>
            <w:r w:rsidRPr="0011534A">
              <w:rPr>
                <w:rFonts w:asciiTheme="minorBidi" w:hAnsiTheme="minorBidi"/>
                <w:sz w:val="18"/>
                <w:szCs w:val="18"/>
              </w:rPr>
              <w:t xml:space="preserve">Bonelli’s eagle </w:t>
            </w:r>
          </w:p>
          <w:p w14:paraId="769C5230" w14:textId="77777777" w:rsidR="00E54906" w:rsidRPr="0011534A" w:rsidRDefault="00E54906">
            <w:pPr>
              <w:cnfStyle w:val="100000000000" w:firstRow="1"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w:t>
            </w:r>
            <w:r w:rsidRPr="0011534A">
              <w:rPr>
                <w:rFonts w:asciiTheme="minorBidi" w:hAnsiTheme="minorBidi"/>
                <w:i/>
                <w:iCs/>
                <w:sz w:val="18"/>
                <w:szCs w:val="18"/>
              </w:rPr>
              <w:t>Aquila fasciata</w:t>
            </w:r>
            <w:r w:rsidRPr="0011534A">
              <w:rPr>
                <w:rFonts w:asciiTheme="minorBidi" w:hAnsiTheme="minorBidi"/>
                <w:sz w:val="18"/>
                <w:szCs w:val="18"/>
              </w:rPr>
              <w:t xml:space="preserve">) </w:t>
            </w:r>
          </w:p>
        </w:tc>
      </w:tr>
      <w:tr w:rsidR="00E54906" w:rsidRPr="0011534A" w14:paraId="4BDD074F" w14:textId="77777777" w:rsidTr="00F0033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65E2778" w14:textId="77777777" w:rsidR="00E54906" w:rsidRPr="0011534A" w:rsidRDefault="00E54906">
            <w:pPr>
              <w:rPr>
                <w:rFonts w:asciiTheme="minorBidi" w:hAnsiTheme="minorBidi"/>
                <w:sz w:val="18"/>
                <w:szCs w:val="18"/>
              </w:rPr>
            </w:pPr>
            <w:r w:rsidRPr="0011534A">
              <w:rPr>
                <w:rFonts w:asciiTheme="minorBidi" w:hAnsiTheme="minorBidi"/>
                <w:sz w:val="18"/>
                <w:szCs w:val="18"/>
              </w:rPr>
              <w:t>2025 IUCN global Red List Category</w:t>
            </w:r>
          </w:p>
        </w:tc>
        <w:tc>
          <w:tcPr>
            <w:tcW w:w="0" w:type="auto"/>
            <w:shd w:val="clear" w:color="auto" w:fill="FFFFFF" w:themeFill="background1"/>
          </w:tcPr>
          <w:p w14:paraId="051CDCB2"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Endangered</w:t>
            </w:r>
          </w:p>
        </w:tc>
        <w:tc>
          <w:tcPr>
            <w:tcW w:w="0" w:type="auto"/>
            <w:shd w:val="clear" w:color="auto" w:fill="FFFFFF" w:themeFill="background1"/>
          </w:tcPr>
          <w:p w14:paraId="3F4B51AF"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Near Threatened</w:t>
            </w:r>
          </w:p>
        </w:tc>
        <w:tc>
          <w:tcPr>
            <w:tcW w:w="0" w:type="auto"/>
            <w:shd w:val="clear" w:color="auto" w:fill="FFFFFF" w:themeFill="background1"/>
          </w:tcPr>
          <w:p w14:paraId="4789892E"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Least Concern</w:t>
            </w:r>
          </w:p>
        </w:tc>
        <w:tc>
          <w:tcPr>
            <w:tcW w:w="0" w:type="auto"/>
            <w:shd w:val="clear" w:color="auto" w:fill="FFFFFF" w:themeFill="background1"/>
          </w:tcPr>
          <w:p w14:paraId="0260850D"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Least Concern</w:t>
            </w:r>
          </w:p>
        </w:tc>
      </w:tr>
      <w:tr w:rsidR="00E54906" w:rsidRPr="0011534A" w14:paraId="035B93EC" w14:textId="77777777" w:rsidTr="00F0033A">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96E3565" w14:textId="06799BB1" w:rsidR="00E54906" w:rsidRPr="0011534A" w:rsidRDefault="00E54906">
            <w:pPr>
              <w:rPr>
                <w:rFonts w:asciiTheme="minorBidi" w:hAnsiTheme="minorBidi"/>
                <w:sz w:val="18"/>
                <w:szCs w:val="18"/>
              </w:rPr>
            </w:pPr>
            <w:r w:rsidRPr="0011534A">
              <w:rPr>
                <w:rFonts w:asciiTheme="minorBidi" w:hAnsiTheme="minorBidi"/>
                <w:sz w:val="18"/>
                <w:szCs w:val="18"/>
              </w:rPr>
              <w:t>Global population trend 2025 (Bird</w:t>
            </w:r>
            <w:r w:rsidR="00716611">
              <w:rPr>
                <w:rFonts w:asciiTheme="minorBidi" w:hAnsiTheme="minorBidi"/>
                <w:sz w:val="18"/>
                <w:szCs w:val="18"/>
              </w:rPr>
              <w:t>L</w:t>
            </w:r>
            <w:r w:rsidRPr="0011534A">
              <w:rPr>
                <w:rFonts w:asciiTheme="minorBidi" w:hAnsiTheme="minorBidi"/>
                <w:sz w:val="18"/>
                <w:szCs w:val="18"/>
              </w:rPr>
              <w:t>ife international)</w:t>
            </w:r>
          </w:p>
        </w:tc>
        <w:tc>
          <w:tcPr>
            <w:tcW w:w="0" w:type="auto"/>
            <w:shd w:val="clear" w:color="auto" w:fill="FFFFFF" w:themeFill="background1"/>
          </w:tcPr>
          <w:p w14:paraId="1403506A"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 xml:space="preserve">Decreasing </w:t>
            </w:r>
          </w:p>
        </w:tc>
        <w:tc>
          <w:tcPr>
            <w:tcW w:w="0" w:type="auto"/>
            <w:shd w:val="clear" w:color="auto" w:fill="FFFFFF" w:themeFill="background1"/>
          </w:tcPr>
          <w:p w14:paraId="5E30BB90"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Decreasing</w:t>
            </w:r>
          </w:p>
        </w:tc>
        <w:tc>
          <w:tcPr>
            <w:tcW w:w="0" w:type="auto"/>
            <w:shd w:val="clear" w:color="auto" w:fill="FFFFFF" w:themeFill="background1"/>
          </w:tcPr>
          <w:p w14:paraId="0E9860FA"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Decreasing</w:t>
            </w:r>
          </w:p>
        </w:tc>
        <w:tc>
          <w:tcPr>
            <w:tcW w:w="0" w:type="auto"/>
            <w:shd w:val="clear" w:color="auto" w:fill="FFFFFF" w:themeFill="background1"/>
          </w:tcPr>
          <w:p w14:paraId="06CD0C3F"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Stable</w:t>
            </w:r>
          </w:p>
        </w:tc>
      </w:tr>
      <w:tr w:rsidR="00E54906" w:rsidRPr="0011534A" w14:paraId="271FAA0C" w14:textId="77777777" w:rsidTr="00F0033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B467FB3" w14:textId="77777777" w:rsidR="00E54906" w:rsidRPr="0011534A" w:rsidRDefault="00E54906">
            <w:pPr>
              <w:rPr>
                <w:rFonts w:asciiTheme="minorBidi" w:hAnsiTheme="minorBidi"/>
                <w:sz w:val="18"/>
                <w:szCs w:val="18"/>
              </w:rPr>
            </w:pPr>
            <w:r w:rsidRPr="0011534A">
              <w:rPr>
                <w:rFonts w:asciiTheme="minorBidi" w:hAnsiTheme="minorBidi"/>
                <w:sz w:val="18"/>
                <w:szCs w:val="18"/>
              </w:rPr>
              <w:t>BirdLife current migratory status</w:t>
            </w:r>
            <w:r w:rsidRPr="0011534A">
              <w:rPr>
                <w:rStyle w:val="FootnoteReference"/>
                <w:rFonts w:asciiTheme="minorBidi" w:hAnsiTheme="minorBidi"/>
                <w:sz w:val="18"/>
                <w:szCs w:val="18"/>
              </w:rPr>
              <w:footnoteReference w:id="10"/>
            </w:r>
          </w:p>
        </w:tc>
        <w:tc>
          <w:tcPr>
            <w:tcW w:w="0" w:type="auto"/>
            <w:shd w:val="clear" w:color="auto" w:fill="FFFFFF" w:themeFill="background1"/>
          </w:tcPr>
          <w:p w14:paraId="0A9DF45C"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Not a migrant</w:t>
            </w:r>
          </w:p>
        </w:tc>
        <w:tc>
          <w:tcPr>
            <w:tcW w:w="0" w:type="auto"/>
            <w:shd w:val="clear" w:color="auto" w:fill="FFFFFF" w:themeFill="background1"/>
          </w:tcPr>
          <w:p w14:paraId="68B42A7C"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Not a migrant</w:t>
            </w:r>
          </w:p>
        </w:tc>
        <w:tc>
          <w:tcPr>
            <w:tcW w:w="0" w:type="auto"/>
            <w:shd w:val="clear" w:color="auto" w:fill="FFFFFF" w:themeFill="background1"/>
          </w:tcPr>
          <w:p w14:paraId="62CED8AC"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Not a migrant</w:t>
            </w:r>
          </w:p>
        </w:tc>
        <w:tc>
          <w:tcPr>
            <w:tcW w:w="0" w:type="auto"/>
            <w:shd w:val="clear" w:color="auto" w:fill="FFFFFF" w:themeFill="background1"/>
          </w:tcPr>
          <w:p w14:paraId="345B2177"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Not a migrant</w:t>
            </w:r>
          </w:p>
        </w:tc>
      </w:tr>
      <w:tr w:rsidR="00E54906" w:rsidRPr="0011534A" w14:paraId="55FB9BF5" w14:textId="77777777" w:rsidTr="00F0033A">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04CB63B5" w14:textId="77777777" w:rsidR="00E54906" w:rsidRPr="0011534A" w:rsidRDefault="00E54906">
            <w:pPr>
              <w:rPr>
                <w:rFonts w:asciiTheme="minorBidi" w:hAnsiTheme="minorBidi"/>
                <w:sz w:val="18"/>
                <w:szCs w:val="18"/>
              </w:rPr>
            </w:pPr>
            <w:r w:rsidRPr="0011534A">
              <w:rPr>
                <w:rFonts w:asciiTheme="minorBidi" w:hAnsiTheme="minorBidi"/>
                <w:sz w:val="18"/>
                <w:szCs w:val="18"/>
              </w:rPr>
              <w:t>2023 categorisation by CMS Scientific Councillor for birds</w:t>
            </w:r>
          </w:p>
        </w:tc>
        <w:tc>
          <w:tcPr>
            <w:tcW w:w="0" w:type="auto"/>
            <w:shd w:val="clear" w:color="auto" w:fill="EAEDF1" w:themeFill="text2" w:themeFillTint="1A"/>
          </w:tcPr>
          <w:p w14:paraId="09BCC5F6"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Partial migrant: post-breeding range shift with both breeding and non-breeding locations reliably occupied every season; individuals commonly travel 100-1,000 km north-south; immatures may migrate beyond normal adult range before returning to breed; at least one subpopulation separate from the migration pathway considered sedentary. Meets CMS movement criteria.</w:t>
            </w:r>
          </w:p>
        </w:tc>
        <w:tc>
          <w:tcPr>
            <w:tcW w:w="0" w:type="auto"/>
            <w:shd w:val="clear" w:color="auto" w:fill="EAEDF1" w:themeFill="text2" w:themeFillTint="1A"/>
          </w:tcPr>
          <w:p w14:paraId="2A03327B" w14:textId="10BD92F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Partial migrant: post-breeding range shift and moderately nomadic in both breeding and non-breeding seasons; individuals commonly travel 100-1,000 km but in no consistent direction; at least one subpopulation separate from the migration pathway considered sedentary. Meets CMS movement criteria.</w:t>
            </w:r>
          </w:p>
        </w:tc>
        <w:tc>
          <w:tcPr>
            <w:tcW w:w="0" w:type="auto"/>
            <w:shd w:val="clear" w:color="auto" w:fill="EAEDF1" w:themeFill="text2" w:themeFillTint="1A"/>
          </w:tcPr>
          <w:p w14:paraId="57B4506E"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Partial migrant: post-breeding range expansion with breeding locations reliably occupied every season but moderately nomadic in non-breeding season; individuals commonly travel 100-1,000 km but in no consistent direction; at least one subpopulation separate from the migration pathway considered sedentary. Does not meet CMS movement criteria.</w:t>
            </w:r>
          </w:p>
        </w:tc>
        <w:tc>
          <w:tcPr>
            <w:tcW w:w="0" w:type="auto"/>
            <w:shd w:val="clear" w:color="auto" w:fill="EAEDF1" w:themeFill="text2" w:themeFillTint="1A"/>
          </w:tcPr>
          <w:p w14:paraId="3B7E6B32"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Sedentary/resident: both breeding and non-breeding locations reliably occupied every season but in no consistent direction; immatures may migrate beyond normal adult range before returning to breed. Meets CMS movement criteria.</w:t>
            </w:r>
          </w:p>
          <w:p w14:paraId="7BE331D4"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p>
        </w:tc>
      </w:tr>
      <w:tr w:rsidR="00E54906" w:rsidRPr="0011534A" w14:paraId="36BD0429" w14:textId="77777777" w:rsidTr="00F0033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309AEF48" w14:textId="77777777" w:rsidR="00E54906" w:rsidRPr="0011534A" w:rsidRDefault="00E54906">
            <w:pPr>
              <w:rPr>
                <w:rFonts w:asciiTheme="minorBidi" w:hAnsiTheme="minorBidi"/>
                <w:sz w:val="18"/>
                <w:szCs w:val="18"/>
              </w:rPr>
            </w:pPr>
            <w:r w:rsidRPr="0011534A">
              <w:rPr>
                <w:rFonts w:asciiTheme="minorBidi" w:hAnsiTheme="minorBidi"/>
                <w:sz w:val="18"/>
                <w:szCs w:val="18"/>
              </w:rPr>
              <w:t>Interseason mobility</w:t>
            </w:r>
          </w:p>
        </w:tc>
        <w:tc>
          <w:tcPr>
            <w:tcW w:w="0" w:type="auto"/>
            <w:shd w:val="clear" w:color="auto" w:fill="EAEDF1" w:themeFill="text2" w:themeFillTint="1A"/>
          </w:tcPr>
          <w:p w14:paraId="42DA5880"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Partial migrant: post-breeding range shift</w:t>
            </w:r>
          </w:p>
        </w:tc>
        <w:tc>
          <w:tcPr>
            <w:tcW w:w="0" w:type="auto"/>
            <w:shd w:val="clear" w:color="auto" w:fill="EAEDF1" w:themeFill="text2" w:themeFillTint="1A"/>
          </w:tcPr>
          <w:p w14:paraId="4D81FAF2"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Partial migrant: post-breeding range shift</w:t>
            </w:r>
          </w:p>
        </w:tc>
        <w:tc>
          <w:tcPr>
            <w:tcW w:w="0" w:type="auto"/>
            <w:shd w:val="clear" w:color="auto" w:fill="EAEDF1" w:themeFill="text2" w:themeFillTint="1A"/>
          </w:tcPr>
          <w:p w14:paraId="0E84E498"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Partial migrant: post-breeding range expansion</w:t>
            </w:r>
          </w:p>
        </w:tc>
        <w:tc>
          <w:tcPr>
            <w:tcW w:w="0" w:type="auto"/>
            <w:shd w:val="clear" w:color="auto" w:fill="EAEDF1" w:themeFill="text2" w:themeFillTint="1A"/>
          </w:tcPr>
          <w:p w14:paraId="1B42440F"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Sedentary/resident</w:t>
            </w:r>
          </w:p>
          <w:p w14:paraId="5839A6B3"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p>
        </w:tc>
      </w:tr>
      <w:tr w:rsidR="00E54906" w:rsidRPr="0011534A" w14:paraId="01730616" w14:textId="77777777" w:rsidTr="00F0033A">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0C55584A" w14:textId="77777777" w:rsidR="00E54906" w:rsidRPr="0011534A" w:rsidRDefault="00E54906">
            <w:pPr>
              <w:rPr>
                <w:rFonts w:asciiTheme="minorBidi" w:hAnsiTheme="minorBidi"/>
                <w:sz w:val="18"/>
                <w:szCs w:val="18"/>
              </w:rPr>
            </w:pPr>
            <w:proofErr w:type="spellStart"/>
            <w:r w:rsidRPr="0011534A">
              <w:rPr>
                <w:rFonts w:asciiTheme="minorBidi" w:hAnsiTheme="minorBidi"/>
                <w:sz w:val="18"/>
                <w:szCs w:val="18"/>
              </w:rPr>
              <w:t>Intraseason</w:t>
            </w:r>
            <w:proofErr w:type="spellEnd"/>
            <w:r w:rsidRPr="0011534A">
              <w:rPr>
                <w:rFonts w:asciiTheme="minorBidi" w:hAnsiTheme="minorBidi"/>
                <w:sz w:val="18"/>
                <w:szCs w:val="18"/>
              </w:rPr>
              <w:t xml:space="preserve"> mobility</w:t>
            </w:r>
          </w:p>
        </w:tc>
        <w:tc>
          <w:tcPr>
            <w:tcW w:w="0" w:type="auto"/>
            <w:shd w:val="clear" w:color="auto" w:fill="EAEDF1" w:themeFill="text2" w:themeFillTint="1A"/>
          </w:tcPr>
          <w:p w14:paraId="4128B59F"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both breeding and non-breeding locations reliably occupied every season</w:t>
            </w:r>
          </w:p>
        </w:tc>
        <w:tc>
          <w:tcPr>
            <w:tcW w:w="0" w:type="auto"/>
            <w:shd w:val="clear" w:color="auto" w:fill="EAEDF1" w:themeFill="text2" w:themeFillTint="1A"/>
          </w:tcPr>
          <w:p w14:paraId="51CC6B14"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moderately nomadic in both breeding and non-breeding seasons</w:t>
            </w:r>
          </w:p>
        </w:tc>
        <w:tc>
          <w:tcPr>
            <w:tcW w:w="0" w:type="auto"/>
            <w:shd w:val="clear" w:color="auto" w:fill="EAEDF1" w:themeFill="text2" w:themeFillTint="1A"/>
          </w:tcPr>
          <w:p w14:paraId="2A34C1B2"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breeding locations reliably occupied every season but moderately nomadic in non-breeding season</w:t>
            </w:r>
          </w:p>
        </w:tc>
        <w:tc>
          <w:tcPr>
            <w:tcW w:w="0" w:type="auto"/>
            <w:shd w:val="clear" w:color="auto" w:fill="EAEDF1" w:themeFill="text2" w:themeFillTint="1A"/>
          </w:tcPr>
          <w:p w14:paraId="44F7A4ED"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both breeding and non-breeding locations reliably occupied every season</w:t>
            </w:r>
          </w:p>
          <w:p w14:paraId="6B7EFB13"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p>
        </w:tc>
      </w:tr>
      <w:tr w:rsidR="00E54906" w:rsidRPr="0011534A" w14:paraId="45B85CBA" w14:textId="77777777" w:rsidTr="00F0033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34BD28F9" w14:textId="77777777" w:rsidR="00E54906" w:rsidRPr="0011534A" w:rsidRDefault="00E54906">
            <w:pPr>
              <w:rPr>
                <w:rFonts w:asciiTheme="minorBidi" w:hAnsiTheme="minorBidi"/>
                <w:sz w:val="18"/>
                <w:szCs w:val="18"/>
              </w:rPr>
            </w:pPr>
            <w:r w:rsidRPr="0011534A">
              <w:rPr>
                <w:rFonts w:asciiTheme="minorBidi" w:hAnsiTheme="minorBidi"/>
                <w:sz w:val="18"/>
                <w:szCs w:val="18"/>
              </w:rPr>
              <w:t>Distance</w:t>
            </w:r>
          </w:p>
        </w:tc>
        <w:tc>
          <w:tcPr>
            <w:tcW w:w="0" w:type="auto"/>
            <w:shd w:val="clear" w:color="auto" w:fill="EAEDF1" w:themeFill="text2" w:themeFillTint="1A"/>
          </w:tcPr>
          <w:p w14:paraId="57D9AE06"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100-1,000 km</w:t>
            </w:r>
          </w:p>
          <w:p w14:paraId="54F61227"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p>
        </w:tc>
        <w:tc>
          <w:tcPr>
            <w:tcW w:w="0" w:type="auto"/>
            <w:shd w:val="clear" w:color="auto" w:fill="EAEDF1" w:themeFill="text2" w:themeFillTint="1A"/>
          </w:tcPr>
          <w:p w14:paraId="7F234EF6" w14:textId="1F8ABA14"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100-1,000</w:t>
            </w:r>
            <w:r w:rsidR="000F79FD">
              <w:rPr>
                <w:rFonts w:asciiTheme="minorBidi" w:hAnsiTheme="minorBidi"/>
                <w:sz w:val="18"/>
                <w:szCs w:val="18"/>
              </w:rPr>
              <w:t xml:space="preserve"> </w:t>
            </w:r>
            <w:r w:rsidRPr="0011534A">
              <w:rPr>
                <w:rFonts w:asciiTheme="minorBidi" w:hAnsiTheme="minorBidi"/>
                <w:sz w:val="18"/>
                <w:szCs w:val="18"/>
              </w:rPr>
              <w:t>km</w:t>
            </w:r>
          </w:p>
        </w:tc>
        <w:tc>
          <w:tcPr>
            <w:tcW w:w="0" w:type="auto"/>
            <w:shd w:val="clear" w:color="auto" w:fill="EAEDF1" w:themeFill="text2" w:themeFillTint="1A"/>
          </w:tcPr>
          <w:p w14:paraId="089929AF"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100-1,000 km</w:t>
            </w:r>
          </w:p>
        </w:tc>
        <w:tc>
          <w:tcPr>
            <w:tcW w:w="0" w:type="auto"/>
            <w:shd w:val="clear" w:color="auto" w:fill="EAEDF1" w:themeFill="text2" w:themeFillTint="1A"/>
          </w:tcPr>
          <w:p w14:paraId="76E0CADB"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Not applicable</w:t>
            </w:r>
          </w:p>
          <w:p w14:paraId="28D31AD0"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p>
        </w:tc>
      </w:tr>
      <w:tr w:rsidR="00E54906" w:rsidRPr="0011534A" w14:paraId="0E0F45AB" w14:textId="77777777" w:rsidTr="00F0033A">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4CCA2A21" w14:textId="77777777" w:rsidR="00E54906" w:rsidRPr="0011534A" w:rsidRDefault="00E54906">
            <w:pPr>
              <w:rPr>
                <w:rFonts w:asciiTheme="minorBidi" w:hAnsiTheme="minorBidi"/>
                <w:sz w:val="18"/>
                <w:szCs w:val="18"/>
              </w:rPr>
            </w:pPr>
            <w:r w:rsidRPr="0011534A">
              <w:rPr>
                <w:rFonts w:asciiTheme="minorBidi" w:hAnsiTheme="minorBidi"/>
                <w:sz w:val="18"/>
                <w:szCs w:val="18"/>
              </w:rPr>
              <w:lastRenderedPageBreak/>
              <w:t>Movement direction</w:t>
            </w:r>
          </w:p>
        </w:tc>
        <w:tc>
          <w:tcPr>
            <w:tcW w:w="0" w:type="auto"/>
            <w:shd w:val="clear" w:color="auto" w:fill="EAEDF1" w:themeFill="text2" w:themeFillTint="1A"/>
          </w:tcPr>
          <w:p w14:paraId="02BF16AC"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N-S</w:t>
            </w:r>
          </w:p>
        </w:tc>
        <w:tc>
          <w:tcPr>
            <w:tcW w:w="0" w:type="auto"/>
            <w:shd w:val="clear" w:color="auto" w:fill="EAEDF1" w:themeFill="text2" w:themeFillTint="1A"/>
          </w:tcPr>
          <w:p w14:paraId="77D5806D"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Non/multi directional</w:t>
            </w:r>
          </w:p>
        </w:tc>
        <w:tc>
          <w:tcPr>
            <w:tcW w:w="0" w:type="auto"/>
            <w:shd w:val="clear" w:color="auto" w:fill="EAEDF1" w:themeFill="text2" w:themeFillTint="1A"/>
          </w:tcPr>
          <w:p w14:paraId="54ACBB6D"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Non/multi directional</w:t>
            </w:r>
          </w:p>
        </w:tc>
        <w:tc>
          <w:tcPr>
            <w:tcW w:w="0" w:type="auto"/>
            <w:shd w:val="clear" w:color="auto" w:fill="EAEDF1" w:themeFill="text2" w:themeFillTint="1A"/>
          </w:tcPr>
          <w:p w14:paraId="019F2FAD"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Non/multi directional</w:t>
            </w:r>
          </w:p>
          <w:p w14:paraId="52F4A29D"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p>
        </w:tc>
      </w:tr>
      <w:tr w:rsidR="00E54906" w:rsidRPr="0011534A" w14:paraId="772EE557" w14:textId="77777777" w:rsidTr="00F0033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7AF06DE2" w14:textId="77777777" w:rsidR="00E54906" w:rsidRPr="0011534A" w:rsidRDefault="00E54906">
            <w:pPr>
              <w:rPr>
                <w:rFonts w:asciiTheme="minorBidi" w:hAnsiTheme="minorBidi"/>
                <w:sz w:val="18"/>
                <w:szCs w:val="18"/>
              </w:rPr>
            </w:pPr>
            <w:r w:rsidRPr="0011534A">
              <w:rPr>
                <w:rFonts w:asciiTheme="minorBidi" w:hAnsiTheme="minorBidi"/>
                <w:sz w:val="18"/>
                <w:szCs w:val="18"/>
              </w:rPr>
              <w:t>Consistent with BLI endemism</w:t>
            </w:r>
          </w:p>
        </w:tc>
        <w:tc>
          <w:tcPr>
            <w:tcW w:w="0" w:type="auto"/>
            <w:shd w:val="clear" w:color="auto" w:fill="EAEDF1" w:themeFill="text2" w:themeFillTint="1A"/>
          </w:tcPr>
          <w:p w14:paraId="74B48337"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Yes</w:t>
            </w:r>
          </w:p>
        </w:tc>
        <w:tc>
          <w:tcPr>
            <w:tcW w:w="0" w:type="auto"/>
            <w:shd w:val="clear" w:color="auto" w:fill="EAEDF1" w:themeFill="text2" w:themeFillTint="1A"/>
          </w:tcPr>
          <w:p w14:paraId="4C1AC898"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Yes</w:t>
            </w:r>
          </w:p>
        </w:tc>
        <w:tc>
          <w:tcPr>
            <w:tcW w:w="0" w:type="auto"/>
            <w:shd w:val="clear" w:color="auto" w:fill="EAEDF1" w:themeFill="text2" w:themeFillTint="1A"/>
          </w:tcPr>
          <w:p w14:paraId="3A8E538C"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Yes</w:t>
            </w:r>
          </w:p>
        </w:tc>
        <w:tc>
          <w:tcPr>
            <w:tcW w:w="0" w:type="auto"/>
            <w:shd w:val="clear" w:color="auto" w:fill="EAEDF1" w:themeFill="text2" w:themeFillTint="1A"/>
          </w:tcPr>
          <w:p w14:paraId="01280405"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Yes</w:t>
            </w:r>
          </w:p>
        </w:tc>
      </w:tr>
      <w:tr w:rsidR="00E54906" w:rsidRPr="0011534A" w14:paraId="55F19961" w14:textId="77777777" w:rsidTr="00F0033A">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5D213D48" w14:textId="77777777" w:rsidR="00E54906" w:rsidRPr="0011534A" w:rsidRDefault="00E54906">
            <w:pPr>
              <w:rPr>
                <w:rFonts w:asciiTheme="minorBidi" w:hAnsiTheme="minorBidi"/>
                <w:sz w:val="18"/>
                <w:szCs w:val="18"/>
              </w:rPr>
            </w:pPr>
            <w:r w:rsidRPr="0011534A">
              <w:rPr>
                <w:rFonts w:asciiTheme="minorBidi" w:hAnsiTheme="minorBidi"/>
                <w:sz w:val="18"/>
                <w:szCs w:val="18"/>
              </w:rPr>
              <w:t>Breeding occupancy of non-breeding locations and area</w:t>
            </w:r>
          </w:p>
        </w:tc>
        <w:tc>
          <w:tcPr>
            <w:tcW w:w="0" w:type="auto"/>
            <w:shd w:val="clear" w:color="auto" w:fill="EAEDF1" w:themeFill="text2" w:themeFillTint="1A"/>
          </w:tcPr>
          <w:p w14:paraId="5F38D024"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50-&lt;100% (confidence M*)</w:t>
            </w:r>
          </w:p>
        </w:tc>
        <w:tc>
          <w:tcPr>
            <w:tcW w:w="0" w:type="auto"/>
            <w:shd w:val="clear" w:color="auto" w:fill="EAEDF1" w:themeFill="text2" w:themeFillTint="1A"/>
          </w:tcPr>
          <w:p w14:paraId="2195DEE1"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50-&lt;100% (confidence A*)</w:t>
            </w:r>
          </w:p>
        </w:tc>
        <w:tc>
          <w:tcPr>
            <w:tcW w:w="0" w:type="auto"/>
            <w:shd w:val="clear" w:color="auto" w:fill="EAEDF1" w:themeFill="text2" w:themeFillTint="1A"/>
          </w:tcPr>
          <w:p w14:paraId="0D942380"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50-&lt;100% (confidence A*)</w:t>
            </w:r>
          </w:p>
        </w:tc>
        <w:tc>
          <w:tcPr>
            <w:tcW w:w="0" w:type="auto"/>
            <w:shd w:val="clear" w:color="auto" w:fill="EAEDF1" w:themeFill="text2" w:themeFillTint="1A"/>
          </w:tcPr>
          <w:p w14:paraId="07229D1A"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100% (confidence A*)</w:t>
            </w:r>
          </w:p>
        </w:tc>
      </w:tr>
      <w:tr w:rsidR="00E54906" w:rsidRPr="0011534A" w14:paraId="614E64E4" w14:textId="77777777" w:rsidTr="00F0033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3095FB27" w14:textId="77777777" w:rsidR="00E54906" w:rsidRPr="0011534A" w:rsidRDefault="00E54906">
            <w:pPr>
              <w:rPr>
                <w:rFonts w:asciiTheme="minorBidi" w:hAnsiTheme="minorBidi"/>
                <w:sz w:val="18"/>
                <w:szCs w:val="18"/>
              </w:rPr>
            </w:pPr>
            <w:r w:rsidRPr="0011534A">
              <w:rPr>
                <w:rFonts w:asciiTheme="minorBidi" w:hAnsiTheme="minorBidi"/>
                <w:sz w:val="18"/>
                <w:szCs w:val="18"/>
              </w:rPr>
              <w:t>Non-breeding occupancy of breeding locations and area</w:t>
            </w:r>
          </w:p>
        </w:tc>
        <w:tc>
          <w:tcPr>
            <w:tcW w:w="0" w:type="auto"/>
            <w:shd w:val="clear" w:color="auto" w:fill="EAEDF1" w:themeFill="text2" w:themeFillTint="1A"/>
          </w:tcPr>
          <w:p w14:paraId="04D0C3A4"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50-&lt;100% (confidence H*)</w:t>
            </w:r>
          </w:p>
          <w:p w14:paraId="57EE0E18"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p>
        </w:tc>
        <w:tc>
          <w:tcPr>
            <w:tcW w:w="0" w:type="auto"/>
            <w:shd w:val="clear" w:color="auto" w:fill="EAEDF1" w:themeFill="text2" w:themeFillTint="1A"/>
          </w:tcPr>
          <w:p w14:paraId="629F8C4D"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50-&lt;100% (confidence A*)</w:t>
            </w:r>
          </w:p>
        </w:tc>
        <w:tc>
          <w:tcPr>
            <w:tcW w:w="0" w:type="auto"/>
            <w:shd w:val="clear" w:color="auto" w:fill="EAEDF1" w:themeFill="text2" w:themeFillTint="1A"/>
          </w:tcPr>
          <w:p w14:paraId="1DD66128"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100% (confidence A*)</w:t>
            </w:r>
          </w:p>
        </w:tc>
        <w:tc>
          <w:tcPr>
            <w:tcW w:w="0" w:type="auto"/>
            <w:shd w:val="clear" w:color="auto" w:fill="EAEDF1" w:themeFill="text2" w:themeFillTint="1A"/>
          </w:tcPr>
          <w:p w14:paraId="445A06AF"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100% (confidence A*)</w:t>
            </w:r>
          </w:p>
          <w:p w14:paraId="4CBF4888"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p>
        </w:tc>
      </w:tr>
      <w:tr w:rsidR="00E54906" w:rsidRPr="0011534A" w14:paraId="2FD79EE2" w14:textId="77777777" w:rsidTr="00F0033A">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178176B7" w14:textId="77777777" w:rsidR="00E54906" w:rsidRPr="0011534A" w:rsidRDefault="00E54906">
            <w:pPr>
              <w:rPr>
                <w:rFonts w:asciiTheme="minorBidi" w:hAnsiTheme="minorBidi"/>
                <w:sz w:val="18"/>
                <w:szCs w:val="18"/>
              </w:rPr>
            </w:pPr>
            <w:r w:rsidRPr="0011534A">
              <w:rPr>
                <w:rFonts w:asciiTheme="minorBidi" w:hAnsiTheme="minorBidi"/>
                <w:sz w:val="18"/>
                <w:szCs w:val="18"/>
              </w:rPr>
              <w:t>Breeding locations and area occupied</w:t>
            </w:r>
          </w:p>
        </w:tc>
        <w:tc>
          <w:tcPr>
            <w:tcW w:w="0" w:type="auto"/>
            <w:shd w:val="clear" w:color="auto" w:fill="EAEDF1" w:themeFill="text2" w:themeFillTint="1A"/>
          </w:tcPr>
          <w:p w14:paraId="5CB415EF"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the same each year for &gt;99% of population (confidence H*)</w:t>
            </w:r>
          </w:p>
          <w:p w14:paraId="03BA484C"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p>
        </w:tc>
        <w:tc>
          <w:tcPr>
            <w:tcW w:w="0" w:type="auto"/>
            <w:shd w:val="clear" w:color="auto" w:fill="EAEDF1" w:themeFill="text2" w:themeFillTint="1A"/>
          </w:tcPr>
          <w:p w14:paraId="1C743040"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for 1-49% population varies between years (confidence A*)</w:t>
            </w:r>
          </w:p>
        </w:tc>
        <w:tc>
          <w:tcPr>
            <w:tcW w:w="0" w:type="auto"/>
            <w:shd w:val="clear" w:color="auto" w:fill="EAEDF1" w:themeFill="text2" w:themeFillTint="1A"/>
          </w:tcPr>
          <w:p w14:paraId="306BDA46"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The same each year for &gt;99% of population (confidence H*)</w:t>
            </w:r>
          </w:p>
        </w:tc>
        <w:tc>
          <w:tcPr>
            <w:tcW w:w="0" w:type="auto"/>
            <w:shd w:val="clear" w:color="auto" w:fill="EAEDF1" w:themeFill="text2" w:themeFillTint="1A"/>
          </w:tcPr>
          <w:p w14:paraId="34A16CCC"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 xml:space="preserve">The same each year for &gt;99% of population (confidence A*)  </w:t>
            </w:r>
          </w:p>
        </w:tc>
      </w:tr>
      <w:tr w:rsidR="00E54906" w:rsidRPr="0011534A" w14:paraId="0563CB26" w14:textId="77777777" w:rsidTr="00F0033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7DF71698" w14:textId="77777777" w:rsidR="00E54906" w:rsidRPr="0011534A" w:rsidRDefault="00E54906">
            <w:pPr>
              <w:rPr>
                <w:rFonts w:asciiTheme="minorBidi" w:hAnsiTheme="minorBidi"/>
                <w:sz w:val="18"/>
                <w:szCs w:val="18"/>
              </w:rPr>
            </w:pPr>
            <w:r w:rsidRPr="0011534A">
              <w:rPr>
                <w:rFonts w:asciiTheme="minorBidi" w:hAnsiTheme="minorBidi"/>
                <w:sz w:val="18"/>
                <w:szCs w:val="18"/>
              </w:rPr>
              <w:t>Non-breeding locations and area occupied</w:t>
            </w:r>
          </w:p>
        </w:tc>
        <w:tc>
          <w:tcPr>
            <w:tcW w:w="0" w:type="auto"/>
            <w:shd w:val="clear" w:color="auto" w:fill="EAEDF1" w:themeFill="text2" w:themeFillTint="1A"/>
          </w:tcPr>
          <w:p w14:paraId="0B2AC4E6"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the same each year for &gt;95% of population (confidence H*)</w:t>
            </w:r>
          </w:p>
          <w:p w14:paraId="02D072D1"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p>
        </w:tc>
        <w:tc>
          <w:tcPr>
            <w:tcW w:w="0" w:type="auto"/>
            <w:shd w:val="clear" w:color="auto" w:fill="EAEDF1" w:themeFill="text2" w:themeFillTint="1A"/>
          </w:tcPr>
          <w:p w14:paraId="11D16570"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for 5-49% population varies between years (confidence A*)</w:t>
            </w:r>
          </w:p>
        </w:tc>
        <w:tc>
          <w:tcPr>
            <w:tcW w:w="0" w:type="auto"/>
            <w:shd w:val="clear" w:color="auto" w:fill="EAEDF1" w:themeFill="text2" w:themeFillTint="1A"/>
          </w:tcPr>
          <w:p w14:paraId="292D454B"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for 5-49% population varies between years (confidence A*)</w:t>
            </w:r>
          </w:p>
        </w:tc>
        <w:tc>
          <w:tcPr>
            <w:tcW w:w="0" w:type="auto"/>
            <w:shd w:val="clear" w:color="auto" w:fill="EAEDF1" w:themeFill="text2" w:themeFillTint="1A"/>
          </w:tcPr>
          <w:p w14:paraId="48C8234A"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the same each year for &gt;95% of population (confidence A*)</w:t>
            </w:r>
          </w:p>
          <w:p w14:paraId="40FEADF1"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p>
        </w:tc>
      </w:tr>
      <w:tr w:rsidR="00E54906" w:rsidRPr="0011534A" w14:paraId="182DF726" w14:textId="77777777" w:rsidTr="00F0033A">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6075270D" w14:textId="77777777" w:rsidR="00E54906" w:rsidRPr="0011534A" w:rsidRDefault="00E54906">
            <w:pPr>
              <w:rPr>
                <w:rFonts w:asciiTheme="minorBidi" w:hAnsiTheme="minorBidi"/>
                <w:sz w:val="18"/>
                <w:szCs w:val="18"/>
              </w:rPr>
            </w:pPr>
            <w:r w:rsidRPr="0011534A">
              <w:rPr>
                <w:rFonts w:asciiTheme="minorBidi" w:hAnsiTheme="minorBidi"/>
                <w:sz w:val="18"/>
                <w:szCs w:val="18"/>
              </w:rPr>
              <w:t>Immature range extends beyond adult range</w:t>
            </w:r>
          </w:p>
        </w:tc>
        <w:tc>
          <w:tcPr>
            <w:tcW w:w="0" w:type="auto"/>
            <w:shd w:val="clear" w:color="auto" w:fill="EAEDF1" w:themeFill="text2" w:themeFillTint="1A"/>
          </w:tcPr>
          <w:p w14:paraId="09680B0C"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confidence L*</w:t>
            </w:r>
          </w:p>
        </w:tc>
        <w:tc>
          <w:tcPr>
            <w:tcW w:w="0" w:type="auto"/>
            <w:shd w:val="clear" w:color="auto" w:fill="EAEDF1" w:themeFill="text2" w:themeFillTint="1A"/>
          </w:tcPr>
          <w:p w14:paraId="777C7F5B"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w:t>
            </w:r>
          </w:p>
        </w:tc>
        <w:tc>
          <w:tcPr>
            <w:tcW w:w="0" w:type="auto"/>
            <w:shd w:val="clear" w:color="auto" w:fill="EAEDF1" w:themeFill="text2" w:themeFillTint="1A"/>
          </w:tcPr>
          <w:p w14:paraId="7E2EC881"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w:t>
            </w:r>
          </w:p>
        </w:tc>
        <w:tc>
          <w:tcPr>
            <w:tcW w:w="0" w:type="auto"/>
            <w:shd w:val="clear" w:color="auto" w:fill="EAEDF1" w:themeFill="text2" w:themeFillTint="1A"/>
          </w:tcPr>
          <w:p w14:paraId="63CF0634"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confidence A*</w:t>
            </w:r>
          </w:p>
        </w:tc>
      </w:tr>
      <w:tr w:rsidR="00E54906" w:rsidRPr="0011534A" w14:paraId="49FC7460" w14:textId="77777777" w:rsidTr="00F0033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366F22C1" w14:textId="77777777" w:rsidR="00E54906" w:rsidRPr="0011534A" w:rsidRDefault="00E54906">
            <w:pPr>
              <w:rPr>
                <w:rFonts w:asciiTheme="minorBidi" w:hAnsiTheme="minorBidi"/>
                <w:sz w:val="18"/>
                <w:szCs w:val="18"/>
              </w:rPr>
            </w:pPr>
            <w:r w:rsidRPr="0011534A">
              <w:rPr>
                <w:rFonts w:asciiTheme="minorBidi" w:hAnsiTheme="minorBidi"/>
                <w:sz w:val="18"/>
                <w:szCs w:val="18"/>
              </w:rPr>
              <w:t>Distance from adult range</w:t>
            </w:r>
          </w:p>
        </w:tc>
        <w:tc>
          <w:tcPr>
            <w:tcW w:w="0" w:type="auto"/>
            <w:shd w:val="clear" w:color="auto" w:fill="EAEDF1" w:themeFill="text2" w:themeFillTint="1A"/>
          </w:tcPr>
          <w:p w14:paraId="6095178F"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18"/>
                <w:szCs w:val="18"/>
                <w:lang w:eastAsia="en-GB"/>
                <w14:ligatures w14:val="none"/>
              </w:rPr>
            </w:pPr>
            <w:r w:rsidRPr="0011534A">
              <w:rPr>
                <w:rFonts w:asciiTheme="minorBidi" w:eastAsia="Times New Roman" w:hAnsiTheme="minorBidi"/>
                <w:color w:val="000000"/>
                <w:kern w:val="0"/>
                <w:sz w:val="18"/>
                <w:szCs w:val="18"/>
                <w:lang w:eastAsia="en-GB"/>
                <w14:ligatures w14:val="none"/>
              </w:rPr>
              <w:t>&lt;100 km (</w:t>
            </w:r>
            <w:r w:rsidRPr="0011534A">
              <w:rPr>
                <w:rFonts w:asciiTheme="minorBidi" w:hAnsiTheme="minorBidi"/>
                <w:sz w:val="18"/>
                <w:szCs w:val="18"/>
              </w:rPr>
              <w:t>confidence L*</w:t>
            </w:r>
            <w:r w:rsidRPr="0011534A">
              <w:rPr>
                <w:rFonts w:asciiTheme="minorBidi" w:eastAsia="Times New Roman" w:hAnsiTheme="minorBidi"/>
                <w:color w:val="000000"/>
                <w:kern w:val="0"/>
                <w:sz w:val="18"/>
                <w:szCs w:val="18"/>
                <w:lang w:eastAsia="en-GB"/>
                <w14:ligatures w14:val="none"/>
              </w:rPr>
              <w:t>)</w:t>
            </w:r>
          </w:p>
          <w:p w14:paraId="52B5B3CC"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p>
        </w:tc>
        <w:tc>
          <w:tcPr>
            <w:tcW w:w="0" w:type="auto"/>
            <w:shd w:val="clear" w:color="auto" w:fill="EAEDF1" w:themeFill="text2" w:themeFillTint="1A"/>
          </w:tcPr>
          <w:p w14:paraId="1FBF73B3"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w:t>
            </w:r>
          </w:p>
        </w:tc>
        <w:tc>
          <w:tcPr>
            <w:tcW w:w="0" w:type="auto"/>
            <w:shd w:val="clear" w:color="auto" w:fill="EAEDF1" w:themeFill="text2" w:themeFillTint="1A"/>
          </w:tcPr>
          <w:p w14:paraId="0EC664A9"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w:t>
            </w:r>
          </w:p>
        </w:tc>
        <w:tc>
          <w:tcPr>
            <w:tcW w:w="0" w:type="auto"/>
            <w:shd w:val="clear" w:color="auto" w:fill="EAEDF1" w:themeFill="text2" w:themeFillTint="1A"/>
          </w:tcPr>
          <w:p w14:paraId="6C105792"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&lt;100 and &gt;1000 km (confidence A*)</w:t>
            </w:r>
          </w:p>
        </w:tc>
      </w:tr>
      <w:tr w:rsidR="00E54906" w:rsidRPr="0011534A" w14:paraId="5B6BBF0C" w14:textId="77777777" w:rsidTr="00F0033A">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750955EC" w14:textId="77777777" w:rsidR="00E54906" w:rsidRPr="0011534A" w:rsidRDefault="00E54906">
            <w:pPr>
              <w:rPr>
                <w:rFonts w:asciiTheme="minorBidi" w:hAnsiTheme="minorBidi"/>
                <w:sz w:val="18"/>
                <w:szCs w:val="18"/>
              </w:rPr>
            </w:pPr>
            <w:r w:rsidRPr="0011534A">
              <w:rPr>
                <w:rFonts w:asciiTheme="minorBidi" w:hAnsiTheme="minorBidi"/>
                <w:sz w:val="18"/>
                <w:szCs w:val="18"/>
              </w:rPr>
              <w:t>Immature locations and area occupied</w:t>
            </w:r>
          </w:p>
        </w:tc>
        <w:tc>
          <w:tcPr>
            <w:tcW w:w="0" w:type="auto"/>
            <w:shd w:val="clear" w:color="auto" w:fill="EAEDF1" w:themeFill="text2" w:themeFillTint="1A"/>
          </w:tcPr>
          <w:p w14:paraId="023230C8"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eastAsia="Times New Roman" w:hAnsiTheme="minorBidi"/>
                <w:color w:val="000000"/>
                <w:kern w:val="0"/>
                <w:sz w:val="18"/>
                <w:szCs w:val="18"/>
                <w:lang w:eastAsia="en-GB"/>
                <w14:ligatures w14:val="none"/>
              </w:rPr>
              <w:t xml:space="preserve">for 50-95% population varies between years </w:t>
            </w:r>
            <w:r w:rsidRPr="0011534A">
              <w:rPr>
                <w:rFonts w:asciiTheme="minorBidi" w:hAnsiTheme="minorBidi"/>
                <w:sz w:val="18"/>
                <w:szCs w:val="18"/>
              </w:rPr>
              <w:t>(confidence H*)</w:t>
            </w:r>
          </w:p>
          <w:p w14:paraId="5A860773"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p>
        </w:tc>
        <w:tc>
          <w:tcPr>
            <w:tcW w:w="0" w:type="auto"/>
            <w:shd w:val="clear" w:color="auto" w:fill="EAEDF1" w:themeFill="text2" w:themeFillTint="1A"/>
          </w:tcPr>
          <w:p w14:paraId="62D8B9B8"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w:t>
            </w:r>
          </w:p>
        </w:tc>
        <w:tc>
          <w:tcPr>
            <w:tcW w:w="0" w:type="auto"/>
            <w:shd w:val="clear" w:color="auto" w:fill="EAEDF1" w:themeFill="text2" w:themeFillTint="1A"/>
          </w:tcPr>
          <w:p w14:paraId="2F59AAC0"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w:t>
            </w:r>
          </w:p>
        </w:tc>
        <w:tc>
          <w:tcPr>
            <w:tcW w:w="0" w:type="auto"/>
            <w:shd w:val="clear" w:color="auto" w:fill="EAEDF1" w:themeFill="text2" w:themeFillTint="1A"/>
          </w:tcPr>
          <w:p w14:paraId="1DF8589A"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 xml:space="preserve">for 1-49% population varies between years (confidence H*) </w:t>
            </w:r>
          </w:p>
        </w:tc>
      </w:tr>
      <w:tr w:rsidR="00E54906" w:rsidRPr="0011534A" w14:paraId="2EDB22EA" w14:textId="77777777" w:rsidTr="00F0033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4F8D048D" w14:textId="77777777" w:rsidR="00E54906" w:rsidRPr="0011534A" w:rsidRDefault="00E54906">
            <w:pPr>
              <w:rPr>
                <w:rFonts w:asciiTheme="minorBidi" w:hAnsiTheme="minorBidi"/>
                <w:sz w:val="18"/>
                <w:szCs w:val="18"/>
              </w:rPr>
            </w:pPr>
            <w:r w:rsidRPr="0011534A">
              <w:rPr>
                <w:rFonts w:asciiTheme="minorBidi" w:hAnsiTheme="minorBidi"/>
                <w:sz w:val="18"/>
                <w:szCs w:val="18"/>
              </w:rPr>
              <w:t>Mobile population spatially separate</w:t>
            </w:r>
          </w:p>
        </w:tc>
        <w:tc>
          <w:tcPr>
            <w:tcW w:w="0" w:type="auto"/>
            <w:shd w:val="clear" w:color="auto" w:fill="EAEDF1" w:themeFill="text2" w:themeFillTint="1A"/>
          </w:tcPr>
          <w:p w14:paraId="6FF48337"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Yes</w:t>
            </w:r>
          </w:p>
        </w:tc>
        <w:tc>
          <w:tcPr>
            <w:tcW w:w="0" w:type="auto"/>
            <w:shd w:val="clear" w:color="auto" w:fill="EAEDF1" w:themeFill="text2" w:themeFillTint="1A"/>
          </w:tcPr>
          <w:p w14:paraId="125AC7B3"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Confidence A*</w:t>
            </w:r>
          </w:p>
        </w:tc>
        <w:tc>
          <w:tcPr>
            <w:tcW w:w="0" w:type="auto"/>
            <w:shd w:val="clear" w:color="auto" w:fill="EAEDF1" w:themeFill="text2" w:themeFillTint="1A"/>
          </w:tcPr>
          <w:p w14:paraId="3FABD51A"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w:t>
            </w:r>
          </w:p>
        </w:tc>
        <w:tc>
          <w:tcPr>
            <w:tcW w:w="0" w:type="auto"/>
            <w:shd w:val="clear" w:color="auto" w:fill="EAEDF1" w:themeFill="text2" w:themeFillTint="1A"/>
          </w:tcPr>
          <w:p w14:paraId="3E1B0D54"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w:t>
            </w:r>
          </w:p>
        </w:tc>
      </w:tr>
      <w:tr w:rsidR="00E54906" w:rsidRPr="0011534A" w14:paraId="782274D9" w14:textId="77777777" w:rsidTr="00F0033A">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27D724DB" w14:textId="77777777" w:rsidR="00E54906" w:rsidRPr="0011534A" w:rsidRDefault="00E54906">
            <w:pPr>
              <w:rPr>
                <w:rFonts w:asciiTheme="minorBidi" w:hAnsiTheme="minorBidi"/>
                <w:sz w:val="18"/>
                <w:szCs w:val="18"/>
              </w:rPr>
            </w:pPr>
            <w:r w:rsidRPr="0011534A">
              <w:rPr>
                <w:rFonts w:asciiTheme="minorBidi" w:hAnsiTheme="minorBidi"/>
                <w:sz w:val="18"/>
                <w:szCs w:val="18"/>
              </w:rPr>
              <w:t>Partial migrants</w:t>
            </w:r>
          </w:p>
        </w:tc>
        <w:tc>
          <w:tcPr>
            <w:tcW w:w="0" w:type="auto"/>
            <w:shd w:val="clear" w:color="auto" w:fill="EAEDF1" w:themeFill="text2" w:themeFillTint="1A"/>
          </w:tcPr>
          <w:p w14:paraId="03ADA1BB"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Yes</w:t>
            </w:r>
          </w:p>
        </w:tc>
        <w:tc>
          <w:tcPr>
            <w:tcW w:w="0" w:type="auto"/>
            <w:shd w:val="clear" w:color="auto" w:fill="EAEDF1" w:themeFill="text2" w:themeFillTint="1A"/>
          </w:tcPr>
          <w:p w14:paraId="372230F1"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Yes</w:t>
            </w:r>
          </w:p>
        </w:tc>
        <w:tc>
          <w:tcPr>
            <w:tcW w:w="0" w:type="auto"/>
            <w:shd w:val="clear" w:color="auto" w:fill="EAEDF1" w:themeFill="text2" w:themeFillTint="1A"/>
          </w:tcPr>
          <w:p w14:paraId="35BC5542"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Yes</w:t>
            </w:r>
          </w:p>
        </w:tc>
        <w:tc>
          <w:tcPr>
            <w:tcW w:w="0" w:type="auto"/>
            <w:shd w:val="clear" w:color="auto" w:fill="EAEDF1" w:themeFill="text2" w:themeFillTint="1A"/>
          </w:tcPr>
          <w:p w14:paraId="151F984D"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No</w:t>
            </w:r>
          </w:p>
        </w:tc>
      </w:tr>
      <w:tr w:rsidR="00E54906" w:rsidRPr="0011534A" w14:paraId="011FEBE0" w14:textId="77777777" w:rsidTr="00F0033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5CE98F7B" w14:textId="77777777" w:rsidR="00E54906" w:rsidRPr="0011534A" w:rsidRDefault="00E54906">
            <w:pPr>
              <w:rPr>
                <w:rFonts w:asciiTheme="minorBidi" w:hAnsiTheme="minorBidi"/>
                <w:sz w:val="18"/>
                <w:szCs w:val="18"/>
              </w:rPr>
            </w:pPr>
            <w:r w:rsidRPr="0011534A">
              <w:rPr>
                <w:rFonts w:asciiTheme="minorBidi" w:hAnsiTheme="minorBidi"/>
                <w:sz w:val="18"/>
                <w:szCs w:val="18"/>
              </w:rPr>
              <w:t>Distance travelled of mobile part of population</w:t>
            </w:r>
          </w:p>
        </w:tc>
        <w:tc>
          <w:tcPr>
            <w:tcW w:w="0" w:type="auto"/>
            <w:shd w:val="clear" w:color="auto" w:fill="EAEDF1" w:themeFill="text2" w:themeFillTint="1A"/>
          </w:tcPr>
          <w:p w14:paraId="07325C32"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eastAsia="Times New Roman" w:hAnsiTheme="minorBidi"/>
                <w:color w:val="000000"/>
                <w:kern w:val="0"/>
                <w:sz w:val="18"/>
                <w:szCs w:val="18"/>
                <w:lang w:eastAsia="en-GB"/>
                <w14:ligatures w14:val="none"/>
              </w:rPr>
              <w:t xml:space="preserve">100-1000 km </w:t>
            </w:r>
            <w:r w:rsidRPr="0011534A">
              <w:rPr>
                <w:rFonts w:asciiTheme="minorBidi" w:hAnsiTheme="minorBidi"/>
                <w:sz w:val="18"/>
                <w:szCs w:val="18"/>
              </w:rPr>
              <w:t>(confidence M*)</w:t>
            </w:r>
          </w:p>
          <w:p w14:paraId="32079CF7"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p>
        </w:tc>
        <w:tc>
          <w:tcPr>
            <w:tcW w:w="0" w:type="auto"/>
            <w:shd w:val="clear" w:color="auto" w:fill="EAEDF1" w:themeFill="text2" w:themeFillTint="1A"/>
          </w:tcPr>
          <w:p w14:paraId="691D8F69"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eastAsia="Times New Roman" w:hAnsiTheme="minorBidi"/>
                <w:color w:val="000000"/>
                <w:kern w:val="0"/>
                <w:sz w:val="18"/>
                <w:szCs w:val="18"/>
                <w:lang w:eastAsia="en-GB"/>
                <w14:ligatures w14:val="none"/>
              </w:rPr>
              <w:t xml:space="preserve">100-1000 km </w:t>
            </w:r>
            <w:r w:rsidRPr="0011534A">
              <w:rPr>
                <w:rFonts w:asciiTheme="minorBidi" w:hAnsiTheme="minorBidi"/>
                <w:sz w:val="18"/>
                <w:szCs w:val="18"/>
              </w:rPr>
              <w:t>(confidence H*)</w:t>
            </w:r>
          </w:p>
          <w:p w14:paraId="2E13ADA0"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p>
        </w:tc>
        <w:tc>
          <w:tcPr>
            <w:tcW w:w="0" w:type="auto"/>
            <w:shd w:val="clear" w:color="auto" w:fill="EAEDF1" w:themeFill="text2" w:themeFillTint="1A"/>
          </w:tcPr>
          <w:p w14:paraId="43F89DFA"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eastAsia="Times New Roman" w:hAnsiTheme="minorBidi"/>
                <w:color w:val="000000"/>
                <w:kern w:val="0"/>
                <w:sz w:val="18"/>
                <w:szCs w:val="18"/>
                <w:lang w:eastAsia="en-GB"/>
                <w14:ligatures w14:val="none"/>
              </w:rPr>
              <w:t xml:space="preserve">100-1000 km </w:t>
            </w:r>
            <w:r w:rsidRPr="0011534A">
              <w:rPr>
                <w:rFonts w:asciiTheme="minorBidi" w:hAnsiTheme="minorBidi"/>
                <w:sz w:val="18"/>
                <w:szCs w:val="18"/>
              </w:rPr>
              <w:t>(confidence H*)</w:t>
            </w:r>
          </w:p>
          <w:p w14:paraId="33D16B45"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p>
        </w:tc>
        <w:tc>
          <w:tcPr>
            <w:tcW w:w="0" w:type="auto"/>
            <w:shd w:val="clear" w:color="auto" w:fill="EAEDF1" w:themeFill="text2" w:themeFillTint="1A"/>
          </w:tcPr>
          <w:p w14:paraId="040CFBAE"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eastAsia="Times New Roman" w:hAnsiTheme="minorBidi"/>
                <w:color w:val="000000" w:themeColor="text1"/>
                <w:sz w:val="18"/>
                <w:szCs w:val="18"/>
                <w:lang w:eastAsia="en-GB"/>
              </w:rPr>
              <w:t>-</w:t>
            </w:r>
          </w:p>
        </w:tc>
      </w:tr>
      <w:tr w:rsidR="00E54906" w:rsidRPr="0011534A" w14:paraId="22352D49" w14:textId="77777777" w:rsidTr="00F0033A">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40A8A38D" w14:textId="77777777" w:rsidR="00E54906" w:rsidRPr="0011534A" w:rsidRDefault="00E54906">
            <w:pPr>
              <w:rPr>
                <w:rFonts w:asciiTheme="minorBidi" w:hAnsiTheme="minorBidi"/>
                <w:sz w:val="18"/>
                <w:szCs w:val="18"/>
              </w:rPr>
            </w:pPr>
            <w:r w:rsidRPr="0011534A">
              <w:rPr>
                <w:rFonts w:asciiTheme="minorBidi" w:hAnsiTheme="minorBidi"/>
                <w:sz w:val="18"/>
                <w:szCs w:val="18"/>
              </w:rPr>
              <w:t>Complete classification</w:t>
            </w:r>
          </w:p>
        </w:tc>
        <w:tc>
          <w:tcPr>
            <w:tcW w:w="0" w:type="auto"/>
            <w:shd w:val="clear" w:color="auto" w:fill="EAEDF1" w:themeFill="text2" w:themeFillTint="1A"/>
          </w:tcPr>
          <w:p w14:paraId="20973463"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Partial migrant: post-breeding range shift with both breeding and non-breeding locations reliably occupied every season</w:t>
            </w:r>
          </w:p>
        </w:tc>
        <w:tc>
          <w:tcPr>
            <w:tcW w:w="0" w:type="auto"/>
            <w:shd w:val="clear" w:color="auto" w:fill="EAEDF1" w:themeFill="text2" w:themeFillTint="1A"/>
          </w:tcPr>
          <w:p w14:paraId="63C188F0"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Partial migrant: post-breeding range shift and moderately nomadic in breeding season and strongly so in non-breeding season</w:t>
            </w:r>
          </w:p>
        </w:tc>
        <w:tc>
          <w:tcPr>
            <w:tcW w:w="0" w:type="auto"/>
            <w:shd w:val="clear" w:color="auto" w:fill="EAEDF1" w:themeFill="text2" w:themeFillTint="1A"/>
          </w:tcPr>
          <w:p w14:paraId="12AF4A43"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Partial migrant: post-breeding range expansion with breeding locations reliably occupied every season but moderately nomadic in non-breeding season</w:t>
            </w:r>
          </w:p>
        </w:tc>
        <w:tc>
          <w:tcPr>
            <w:tcW w:w="0" w:type="auto"/>
            <w:shd w:val="clear" w:color="auto" w:fill="EAEDF1" w:themeFill="text2" w:themeFillTint="1A"/>
          </w:tcPr>
          <w:p w14:paraId="69C0B578"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Sedentary/resident: both breeding and non-breeding locations reliably occupied every season</w:t>
            </w:r>
          </w:p>
          <w:p w14:paraId="20FEA13A"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p>
          <w:p w14:paraId="637BDF5F" w14:textId="77777777" w:rsidR="00E54906" w:rsidRPr="0011534A" w:rsidRDefault="00E54906">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p>
        </w:tc>
      </w:tr>
      <w:tr w:rsidR="00E54906" w:rsidRPr="0011534A" w14:paraId="27088CB4" w14:textId="77777777" w:rsidTr="00F0033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6D1700F7" w14:textId="49FD4F55" w:rsidR="00E54906" w:rsidRPr="0011534A" w:rsidRDefault="00E54906">
            <w:pPr>
              <w:rPr>
                <w:rFonts w:asciiTheme="minorBidi" w:hAnsiTheme="minorBidi"/>
                <w:sz w:val="18"/>
                <w:szCs w:val="18"/>
              </w:rPr>
            </w:pPr>
            <w:r w:rsidRPr="0011534A">
              <w:rPr>
                <w:rFonts w:asciiTheme="minorBidi" w:hAnsiTheme="minorBidi"/>
                <w:sz w:val="18"/>
                <w:szCs w:val="18"/>
              </w:rPr>
              <w:t xml:space="preserve">2023 overall assessment of CMS Scientific Councillor for birds on whether </w:t>
            </w:r>
            <w:proofErr w:type="spellStart"/>
            <w:r w:rsidRPr="0011534A">
              <w:rPr>
                <w:rFonts w:asciiTheme="minorBidi" w:hAnsiTheme="minorBidi"/>
                <w:sz w:val="18"/>
                <w:szCs w:val="18"/>
              </w:rPr>
              <w:t>sp</w:t>
            </w:r>
            <w:proofErr w:type="spellEnd"/>
            <w:r w:rsidRPr="0011534A">
              <w:rPr>
                <w:rFonts w:asciiTheme="minorBidi" w:hAnsiTheme="minorBidi"/>
                <w:sz w:val="18"/>
                <w:szCs w:val="18"/>
              </w:rPr>
              <w:t xml:space="preserve"> meets CMS movement criteria (predictability, cyclic, significant proportion of </w:t>
            </w:r>
            <w:r w:rsidRPr="0011534A">
              <w:rPr>
                <w:rFonts w:asciiTheme="minorBidi" w:hAnsiTheme="minorBidi"/>
                <w:sz w:val="18"/>
                <w:szCs w:val="18"/>
              </w:rPr>
              <w:lastRenderedPageBreak/>
              <w:t>population, crosses international borders)</w:t>
            </w:r>
          </w:p>
        </w:tc>
        <w:tc>
          <w:tcPr>
            <w:tcW w:w="0" w:type="auto"/>
            <w:shd w:val="clear" w:color="auto" w:fill="EAEDF1" w:themeFill="text2" w:themeFillTint="1A"/>
          </w:tcPr>
          <w:p w14:paraId="268CED75"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lastRenderedPageBreak/>
              <w:t>Yes (moderate confidence)</w:t>
            </w:r>
          </w:p>
        </w:tc>
        <w:tc>
          <w:tcPr>
            <w:tcW w:w="0" w:type="auto"/>
            <w:shd w:val="clear" w:color="auto" w:fill="EAEDF1" w:themeFill="text2" w:themeFillTint="1A"/>
          </w:tcPr>
          <w:p w14:paraId="077E605F"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Yes (low confidence)</w:t>
            </w:r>
          </w:p>
        </w:tc>
        <w:tc>
          <w:tcPr>
            <w:tcW w:w="0" w:type="auto"/>
            <w:shd w:val="clear" w:color="auto" w:fill="EAEDF1" w:themeFill="text2" w:themeFillTint="1A"/>
          </w:tcPr>
          <w:p w14:paraId="1643DF33"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No (very high confidence)</w:t>
            </w:r>
          </w:p>
        </w:tc>
        <w:tc>
          <w:tcPr>
            <w:tcW w:w="0" w:type="auto"/>
            <w:shd w:val="clear" w:color="auto" w:fill="EAEDF1" w:themeFill="text2" w:themeFillTint="1A"/>
          </w:tcPr>
          <w:p w14:paraId="44D67454"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11534A">
              <w:rPr>
                <w:rFonts w:asciiTheme="minorBidi" w:hAnsiTheme="minorBidi"/>
                <w:sz w:val="18"/>
                <w:szCs w:val="18"/>
              </w:rPr>
              <w:t>Yes (very high confidence)</w:t>
            </w:r>
          </w:p>
          <w:p w14:paraId="72399B52" w14:textId="77777777" w:rsidR="00E54906" w:rsidRPr="0011534A" w:rsidRDefault="00E54906">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p>
        </w:tc>
      </w:tr>
    </w:tbl>
    <w:p w14:paraId="0E0AAF3C" w14:textId="0ABB6C1A" w:rsidR="00E54906" w:rsidRPr="0011534A" w:rsidRDefault="00E54906" w:rsidP="00624F3E">
      <w:pPr>
        <w:rPr>
          <w:i/>
          <w:iCs/>
          <w:sz w:val="16"/>
          <w:szCs w:val="16"/>
        </w:rPr>
      </w:pPr>
      <w:r w:rsidRPr="0011534A">
        <w:rPr>
          <w:sz w:val="16"/>
          <w:szCs w:val="16"/>
        </w:rPr>
        <w:t>*Confidence: Z-No data; L-</w:t>
      </w:r>
      <w:r w:rsidR="00624F3E" w:rsidRPr="00624F3E">
        <w:rPr>
          <w:sz w:val="16"/>
          <w:szCs w:val="16"/>
        </w:rPr>
        <w:t>L – Poorly known, Insufficient data</w:t>
      </w:r>
      <w:r w:rsidRPr="0011534A">
        <w:rPr>
          <w:sz w:val="16"/>
          <w:szCs w:val="16"/>
        </w:rPr>
        <w:t xml:space="preserve">; M- Presumably/presumed resident, </w:t>
      </w:r>
      <w:proofErr w:type="gramStart"/>
      <w:r w:rsidRPr="0011534A">
        <w:rPr>
          <w:sz w:val="16"/>
          <w:szCs w:val="16"/>
        </w:rPr>
        <w:t>None</w:t>
      </w:r>
      <w:proofErr w:type="gramEnd"/>
      <w:r w:rsidRPr="0011534A">
        <w:rPr>
          <w:sz w:val="16"/>
          <w:szCs w:val="16"/>
        </w:rPr>
        <w:t xml:space="preserve"> recorded, </w:t>
      </w:r>
      <w:proofErr w:type="gramStart"/>
      <w:r w:rsidRPr="0011534A">
        <w:rPr>
          <w:sz w:val="16"/>
          <w:szCs w:val="16"/>
        </w:rPr>
        <w:t>None</w:t>
      </w:r>
      <w:proofErr w:type="gramEnd"/>
      <w:r w:rsidRPr="0011534A">
        <w:rPr>
          <w:sz w:val="16"/>
          <w:szCs w:val="16"/>
        </w:rPr>
        <w:t xml:space="preserve"> known, </w:t>
      </w:r>
      <w:proofErr w:type="gramStart"/>
      <w:r w:rsidRPr="0011534A">
        <w:rPr>
          <w:sz w:val="16"/>
          <w:szCs w:val="16"/>
        </w:rPr>
        <w:t>Nothing</w:t>
      </w:r>
      <w:proofErr w:type="gramEnd"/>
      <w:r w:rsidRPr="0011534A">
        <w:rPr>
          <w:sz w:val="16"/>
          <w:szCs w:val="16"/>
        </w:rPr>
        <w:t xml:space="preserve"> recorded, </w:t>
      </w:r>
      <w:proofErr w:type="gramStart"/>
      <w:r w:rsidRPr="0011534A">
        <w:rPr>
          <w:sz w:val="16"/>
          <w:szCs w:val="16"/>
        </w:rPr>
        <w:t>Apparently</w:t>
      </w:r>
      <w:proofErr w:type="gramEnd"/>
      <w:r w:rsidRPr="0011534A">
        <w:rPr>
          <w:sz w:val="16"/>
          <w:szCs w:val="16"/>
        </w:rPr>
        <w:t xml:space="preserve"> resident; H- Probably resident, primarily resident, thought to be resident (present </w:t>
      </w:r>
      <w:proofErr w:type="gramStart"/>
      <w:r w:rsidRPr="0011534A">
        <w:rPr>
          <w:sz w:val="16"/>
          <w:szCs w:val="16"/>
        </w:rPr>
        <w:t>year round</w:t>
      </w:r>
      <w:proofErr w:type="gramEnd"/>
      <w:r w:rsidRPr="0011534A">
        <w:rPr>
          <w:sz w:val="16"/>
          <w:szCs w:val="16"/>
        </w:rPr>
        <w:t>), generally resident, apparently mainly sedentary; A- Sedentary, Resident</w:t>
      </w:r>
    </w:p>
    <w:p w14:paraId="4AF13C1B" w14:textId="77777777" w:rsidR="00E54906" w:rsidRPr="0011534A" w:rsidRDefault="00E54906" w:rsidP="00E54906">
      <w:pPr>
        <w:rPr>
          <w:b/>
          <w:bCs/>
        </w:rPr>
      </w:pPr>
    </w:p>
    <w:p w14:paraId="07DD1AAB" w14:textId="77777777" w:rsidR="00F0033A" w:rsidRPr="0011534A" w:rsidRDefault="00F0033A" w:rsidP="00E54906">
      <w:pPr>
        <w:rPr>
          <w:b/>
          <w:bCs/>
        </w:rPr>
        <w:sectPr w:rsidR="00F0033A" w:rsidRPr="0011534A" w:rsidSect="00F0033A">
          <w:headerReference w:type="even" r:id="rId41"/>
          <w:headerReference w:type="default" r:id="rId42"/>
          <w:footerReference w:type="even" r:id="rId43"/>
          <w:footerReference w:type="default" r:id="rId44"/>
          <w:headerReference w:type="first" r:id="rId45"/>
          <w:footerReference w:type="first" r:id="rId46"/>
          <w:pgSz w:w="16838" w:h="11906" w:orient="landscape" w:code="9"/>
          <w:pgMar w:top="1440" w:right="1560" w:bottom="1440" w:left="1440" w:header="720" w:footer="576" w:gutter="0"/>
          <w:cols w:space="720"/>
          <w:docGrid w:linePitch="360"/>
        </w:sectPr>
      </w:pPr>
    </w:p>
    <w:p w14:paraId="47585912" w14:textId="77777777" w:rsidR="00696747" w:rsidRPr="0011534A" w:rsidRDefault="00696747" w:rsidP="00E54906">
      <w:pPr>
        <w:rPr>
          <w:b/>
          <w:bCs/>
        </w:rPr>
      </w:pPr>
    </w:p>
    <w:p w14:paraId="239BB133" w14:textId="77777777" w:rsidR="00E54906" w:rsidRPr="0011534A" w:rsidRDefault="00E54906" w:rsidP="00E54906">
      <w:pPr>
        <w:rPr>
          <w:b/>
          <w:bCs/>
        </w:rPr>
      </w:pPr>
      <w:r w:rsidRPr="0011534A">
        <w:rPr>
          <w:b/>
          <w:bCs/>
        </w:rPr>
        <w:t>Bateleur (</w:t>
      </w:r>
      <w:proofErr w:type="spellStart"/>
      <w:r w:rsidRPr="0011534A">
        <w:rPr>
          <w:b/>
          <w:bCs/>
          <w:i/>
          <w:iCs/>
        </w:rPr>
        <w:t>Terathopius</w:t>
      </w:r>
      <w:proofErr w:type="spellEnd"/>
      <w:r w:rsidRPr="0011534A">
        <w:rPr>
          <w:b/>
          <w:bCs/>
          <w:i/>
          <w:iCs/>
        </w:rPr>
        <w:t xml:space="preserve"> </w:t>
      </w:r>
      <w:proofErr w:type="spellStart"/>
      <w:r w:rsidRPr="0011534A">
        <w:rPr>
          <w:b/>
          <w:bCs/>
          <w:i/>
          <w:iCs/>
        </w:rPr>
        <w:t>ecaudatus</w:t>
      </w:r>
      <w:proofErr w:type="spellEnd"/>
      <w:r w:rsidRPr="0011534A">
        <w:rPr>
          <w:b/>
          <w:bCs/>
        </w:rPr>
        <w:t xml:space="preserve">) </w:t>
      </w:r>
    </w:p>
    <w:p w14:paraId="1FFFFD9E" w14:textId="77777777" w:rsidR="00331EA7" w:rsidRDefault="00331EA7" w:rsidP="00E54906"/>
    <w:p w14:paraId="26E9BFC1" w14:textId="3649B908" w:rsidR="00E54906" w:rsidRPr="0011534A" w:rsidRDefault="00E54906" w:rsidP="00E54906">
      <w:r w:rsidRPr="0011534A">
        <w:t xml:space="preserve">The species </w:t>
      </w:r>
      <w:r w:rsidR="00117040">
        <w:t xml:space="preserve">has </w:t>
      </w:r>
      <w:r w:rsidRPr="0011534A">
        <w:t>generally been considered sedentary or an irruptive or local migrant with juveniles, but not adults, dispersing from breeding areas (Watson 1990, Herholdt et al. 1996, Ferguson- Lees and Christie 2001, Bildstein 2006, Pomeroy et al. 2019). Ferguson-Lees and Christie (2001) reported that juveniles in Kruger were driven out by adults in the breeding season and become highly mobile and nomadic, before returning in the non-breeding season. Resident pairs were reported to have large home ranges and sometimes not only juveniles but also adults moved large distances</w:t>
      </w:r>
      <w:r w:rsidR="002F1EBD">
        <w:t>.</w:t>
      </w:r>
      <w:r w:rsidRPr="0011534A">
        <w:t xml:space="preserve"> Bildstein (2006) listed the species as a “</w:t>
      </w:r>
      <w:r w:rsidR="00CE5B54">
        <w:t>r</w:t>
      </w:r>
      <w:r w:rsidRPr="0011534A">
        <w:t xml:space="preserve">ains migrant” i.e. a species that regularly migrates in response to seasonal rains. Indeed, regular N-S movements were reported to occur in West Africa and trans-equatorially in East Africa to avoid rains (Ferguson-Lees and Christie 2001). Such cyclical and predictable long-distance movements during the rainy season appear to fall under the CMS definition on migratory behaviour. </w:t>
      </w:r>
    </w:p>
    <w:p w14:paraId="706E1ADD" w14:textId="77777777" w:rsidR="00E54906" w:rsidRPr="0011534A" w:rsidRDefault="00E54906" w:rsidP="00E54906"/>
    <w:p w14:paraId="4B0982A0" w14:textId="1B151661" w:rsidR="00E54906" w:rsidRPr="0011534A" w:rsidRDefault="00E54906" w:rsidP="00E54906">
      <w:r w:rsidRPr="0011534A">
        <w:t xml:space="preserve">There is a lack of published studies on bateleur involving satellite tracking or marking methods. However, some unpublished satellite tracking data are available on </w:t>
      </w:r>
      <w:proofErr w:type="spellStart"/>
      <w:r w:rsidRPr="0011534A">
        <w:t>Movebank</w:t>
      </w:r>
      <w:proofErr w:type="spellEnd"/>
      <w:r w:rsidRPr="0011534A">
        <w:t xml:space="preserve"> (</w:t>
      </w:r>
      <w:r w:rsidRPr="0011534A">
        <w:rPr>
          <w:i/>
          <w:iCs/>
        </w:rPr>
        <w:t>movebank.org</w:t>
      </w:r>
      <w:r w:rsidRPr="0011534A">
        <w:t>)</w:t>
      </w:r>
      <w:r w:rsidRPr="0011534A">
        <w:rPr>
          <w:i/>
          <w:iCs/>
        </w:rPr>
        <w:t xml:space="preserve">. </w:t>
      </w:r>
      <w:r w:rsidRPr="0011534A">
        <w:t>Tracking confirms long-distance movements of many hundreds of kilometres (even more than 1</w:t>
      </w:r>
      <w:r w:rsidR="00677DA2">
        <w:t>,</w:t>
      </w:r>
      <w:r w:rsidRPr="0011534A">
        <w:t>000</w:t>
      </w:r>
      <w:r w:rsidR="00677DA2">
        <w:t xml:space="preserve"> </w:t>
      </w:r>
      <w:r w:rsidRPr="0011534A">
        <w:t xml:space="preserve">km in at least one case) exhibited by individuals, especially subadults, crossing international </w:t>
      </w:r>
      <w:r w:rsidR="002C265C">
        <w:t>boundaries</w:t>
      </w:r>
      <w:r w:rsidR="002C265C" w:rsidRPr="0011534A">
        <w:t xml:space="preserve"> </w:t>
      </w:r>
      <w:r w:rsidRPr="0011534A">
        <w:t>and repeated movements to the same locations, which are suggestive of movement predictability and cyclicity (Fig. 1).</w:t>
      </w:r>
    </w:p>
    <w:p w14:paraId="46E51528" w14:textId="13083685" w:rsidR="00E54906" w:rsidRPr="0011534A" w:rsidRDefault="00E54906" w:rsidP="00E54906">
      <w:r w:rsidRPr="0011534A">
        <w:t>The eBird patterns show little evidence of distributional shifts (Fig. 2). However, the movement patterns of this species appear to resemble those of vultures, with more sedentary adults and more mobile immatures, perhaps obscuring movement patterns in site</w:t>
      </w:r>
      <w:r w:rsidR="009D36B2">
        <w:t>-</w:t>
      </w:r>
      <w:r w:rsidRPr="0011534A">
        <w:t>specific eBird data. This is likely compounded by the fact that their seasonal presence in the Sahel may be under-recorded, with relatively few observers operating in this area.</w:t>
      </w:r>
    </w:p>
    <w:p w14:paraId="5D6981FC" w14:textId="77777777" w:rsidR="00E54906" w:rsidRPr="0011534A" w:rsidRDefault="00E54906" w:rsidP="00E54906"/>
    <w:p w14:paraId="48ADB12F" w14:textId="77777777" w:rsidR="00C3196E" w:rsidRDefault="00C3196E" w:rsidP="00C3196E">
      <w:r>
        <w:t>The species was assessed against the CMS definition of “migratory species” by the CMS Scientific Councillor for birds, who concluded that it met the relevant criteria with moderate confidence. The assessment found evidence of cyclical and predictable movements and of a significant proportion of the population crossing international boundaries. Information presented in Kemp et al. (2024) supports this conclusion.</w:t>
      </w:r>
    </w:p>
    <w:p w14:paraId="4A7341CC" w14:textId="77777777" w:rsidR="00C3196E" w:rsidRDefault="00C3196E" w:rsidP="00C3196E"/>
    <w:p w14:paraId="08A3D9C7" w14:textId="323F5263" w:rsidR="00E54906" w:rsidRPr="0011534A" w:rsidRDefault="00C3196E" w:rsidP="00E54906">
      <w:r>
        <w:t>On the basis of the available information, the TAG considers that bateleur meets the CMS definition of “migratory species” and proposes that it be added to Annex 1.</w:t>
      </w:r>
      <w:r w:rsidR="00E54906" w:rsidRPr="0011534A">
        <w:t xml:space="preserve"> </w:t>
      </w:r>
    </w:p>
    <w:p w14:paraId="10E65DC5" w14:textId="77777777" w:rsidR="00E54906" w:rsidRPr="0011534A" w:rsidRDefault="00E54906" w:rsidP="00E54906"/>
    <w:p w14:paraId="70A80410" w14:textId="77777777" w:rsidR="00E54906" w:rsidRPr="0011534A" w:rsidRDefault="00E54906" w:rsidP="00E54906"/>
    <w:p w14:paraId="78B0CE2C" w14:textId="77777777" w:rsidR="00E54906" w:rsidRPr="0011534A" w:rsidRDefault="00E54906" w:rsidP="00E54906"/>
    <w:p w14:paraId="31E271A2" w14:textId="77777777" w:rsidR="00E54906" w:rsidRPr="0011534A" w:rsidRDefault="00E54906" w:rsidP="00E54906">
      <w:r w:rsidRPr="0011534A">
        <w:rPr>
          <w:noProof/>
        </w:rPr>
        <w:lastRenderedPageBreak/>
        <w:drawing>
          <wp:inline distT="0" distB="0" distL="0" distR="0" wp14:anchorId="706F3124" wp14:editId="74BD27A3">
            <wp:extent cx="5731510" cy="3002280"/>
            <wp:effectExtent l="0" t="0" r="2540" b="7620"/>
            <wp:docPr id="1885098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098847" name=""/>
                    <pic:cNvPicPr/>
                  </pic:nvPicPr>
                  <pic:blipFill>
                    <a:blip r:embed="rId47"/>
                    <a:stretch>
                      <a:fillRect/>
                    </a:stretch>
                  </pic:blipFill>
                  <pic:spPr>
                    <a:xfrm>
                      <a:off x="0" y="0"/>
                      <a:ext cx="5731510" cy="3002280"/>
                    </a:xfrm>
                    <a:prstGeom prst="rect">
                      <a:avLst/>
                    </a:prstGeom>
                  </pic:spPr>
                </pic:pic>
              </a:graphicData>
            </a:graphic>
          </wp:inline>
        </w:drawing>
      </w:r>
    </w:p>
    <w:p w14:paraId="572E333C" w14:textId="77777777" w:rsidR="00E54906" w:rsidRPr="0011534A" w:rsidRDefault="00E54906" w:rsidP="00E54906">
      <w:pPr>
        <w:rPr>
          <w:sz w:val="20"/>
          <w:szCs w:val="20"/>
        </w:rPr>
      </w:pPr>
      <w:r w:rsidRPr="0011534A">
        <w:rPr>
          <w:sz w:val="20"/>
          <w:szCs w:val="20"/>
        </w:rPr>
        <w:t xml:space="preserve">Figure 1: Satellite tracking (2021-2023) of bateleur across Southern Africa (data provided by Gareth Tate, Endangered Wildlife Trust in collaboration with the Max Planck Institute for Animal </w:t>
      </w:r>
      <w:proofErr w:type="spellStart"/>
      <w:r w:rsidRPr="0011534A">
        <w:rPr>
          <w:sz w:val="20"/>
          <w:szCs w:val="20"/>
        </w:rPr>
        <w:t>Behavior</w:t>
      </w:r>
      <w:proofErr w:type="spellEnd"/>
      <w:r w:rsidRPr="0011534A">
        <w:rPr>
          <w:sz w:val="20"/>
          <w:szCs w:val="20"/>
        </w:rPr>
        <w:t>). Ages at tagging: Adults (light green/light blue), subadults (violet/pink), immatures (yellow/turquoise), and juvenile (red).</w:t>
      </w:r>
    </w:p>
    <w:p w14:paraId="22706768" w14:textId="77777777" w:rsidR="00E54906" w:rsidRPr="0011534A" w:rsidRDefault="00E54906" w:rsidP="00E54906"/>
    <w:p w14:paraId="4D3BB5C1" w14:textId="12021959" w:rsidR="00E54906" w:rsidRPr="0011534A" w:rsidRDefault="00E54906" w:rsidP="00E54906">
      <w:r w:rsidRPr="0011534A">
        <w:rPr>
          <w:noProof/>
        </w:rPr>
        <w:drawing>
          <wp:inline distT="0" distB="0" distL="0" distR="0" wp14:anchorId="17A69845" wp14:editId="270C28A4">
            <wp:extent cx="2360912" cy="2243797"/>
            <wp:effectExtent l="0" t="0" r="1905" b="4445"/>
            <wp:docPr id="5884428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48" r:link="rId49" cstate="print">
                      <a:extLst>
                        <a:ext uri="{28A0092B-C50C-407E-A947-70E740481C1C}">
                          <a14:useLocalDpi xmlns:a14="http://schemas.microsoft.com/office/drawing/2010/main" val="0"/>
                        </a:ext>
                      </a:extLst>
                    </a:blip>
                    <a:srcRect t="12501"/>
                    <a:stretch>
                      <a:fillRect/>
                    </a:stretch>
                  </pic:blipFill>
                  <pic:spPr bwMode="auto">
                    <a:xfrm>
                      <a:off x="0" y="0"/>
                      <a:ext cx="2365731" cy="2248377"/>
                    </a:xfrm>
                    <a:prstGeom prst="rect">
                      <a:avLst/>
                    </a:prstGeom>
                    <a:noFill/>
                    <a:ln>
                      <a:noFill/>
                    </a:ln>
                    <a:extLst>
                      <a:ext uri="{53640926-AAD7-44D8-BBD7-CCE9431645EC}">
                        <a14:shadowObscured xmlns:a14="http://schemas.microsoft.com/office/drawing/2010/main"/>
                      </a:ext>
                    </a:extLst>
                  </pic:spPr>
                </pic:pic>
              </a:graphicData>
            </a:graphic>
          </wp:inline>
        </w:drawing>
      </w:r>
      <w:r w:rsidRPr="0011534A">
        <w:t xml:space="preserve"> </w:t>
      </w:r>
      <w:r w:rsidRPr="0011534A">
        <w:rPr>
          <w:noProof/>
        </w:rPr>
        <w:drawing>
          <wp:inline distT="0" distB="0" distL="0" distR="0" wp14:anchorId="587443F9" wp14:editId="313721CF">
            <wp:extent cx="2425065" cy="2246321"/>
            <wp:effectExtent l="0" t="0" r="0" b="1905"/>
            <wp:docPr id="5283191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50" r:link="rId51" cstate="print">
                      <a:extLst>
                        <a:ext uri="{28A0092B-C50C-407E-A947-70E740481C1C}">
                          <a14:useLocalDpi xmlns:a14="http://schemas.microsoft.com/office/drawing/2010/main" val="0"/>
                        </a:ext>
                      </a:extLst>
                    </a:blip>
                    <a:srcRect t="12501"/>
                    <a:stretch>
                      <a:fillRect/>
                    </a:stretch>
                  </pic:blipFill>
                  <pic:spPr bwMode="auto">
                    <a:xfrm>
                      <a:off x="0" y="0"/>
                      <a:ext cx="2445897" cy="2265618"/>
                    </a:xfrm>
                    <a:prstGeom prst="rect">
                      <a:avLst/>
                    </a:prstGeom>
                    <a:noFill/>
                    <a:ln>
                      <a:noFill/>
                    </a:ln>
                    <a:extLst>
                      <a:ext uri="{53640926-AAD7-44D8-BBD7-CCE9431645EC}">
                        <a14:shadowObscured xmlns:a14="http://schemas.microsoft.com/office/drawing/2010/main"/>
                      </a:ext>
                    </a:extLst>
                  </pic:spPr>
                </pic:pic>
              </a:graphicData>
            </a:graphic>
          </wp:inline>
        </w:drawing>
      </w:r>
    </w:p>
    <w:p w14:paraId="06B89711" w14:textId="759317FD" w:rsidR="00E54906" w:rsidRPr="0011534A" w:rsidRDefault="00855451" w:rsidP="00E54906">
      <w:r w:rsidRPr="0011534A">
        <w:rPr>
          <w:noProof/>
        </w:rPr>
        <w:drawing>
          <wp:anchor distT="0" distB="0" distL="114300" distR="114300" simplePos="0" relativeHeight="251658241" behindDoc="0" locked="0" layoutInCell="1" allowOverlap="1" wp14:anchorId="37946C85" wp14:editId="53B509E5">
            <wp:simplePos x="0" y="0"/>
            <wp:positionH relativeFrom="column">
              <wp:posOffset>2400300</wp:posOffset>
            </wp:positionH>
            <wp:positionV relativeFrom="paragraph">
              <wp:posOffset>8255</wp:posOffset>
            </wp:positionV>
            <wp:extent cx="2425065" cy="2185035"/>
            <wp:effectExtent l="0" t="0" r="0" b="5715"/>
            <wp:wrapNone/>
            <wp:docPr id="8894166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52" r:link="rId53" cstate="print">
                      <a:extLst>
                        <a:ext uri="{28A0092B-C50C-407E-A947-70E740481C1C}">
                          <a14:useLocalDpi xmlns:a14="http://schemas.microsoft.com/office/drawing/2010/main" val="0"/>
                        </a:ext>
                      </a:extLst>
                    </a:blip>
                    <a:srcRect t="12501"/>
                    <a:stretch>
                      <a:fillRect/>
                    </a:stretch>
                  </pic:blipFill>
                  <pic:spPr bwMode="auto">
                    <a:xfrm>
                      <a:off x="0" y="0"/>
                      <a:ext cx="2425576" cy="21854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54906" w:rsidRPr="0011534A">
        <w:rPr>
          <w:noProof/>
        </w:rPr>
        <w:drawing>
          <wp:inline distT="0" distB="0" distL="0" distR="0" wp14:anchorId="1CC85D09" wp14:editId="19FE5811">
            <wp:extent cx="2360295" cy="2194499"/>
            <wp:effectExtent l="0" t="0" r="1905" b="0"/>
            <wp:docPr id="11973534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54" r:link="rId55" cstate="print">
                      <a:extLst>
                        <a:ext uri="{28A0092B-C50C-407E-A947-70E740481C1C}">
                          <a14:useLocalDpi xmlns:a14="http://schemas.microsoft.com/office/drawing/2010/main" val="0"/>
                        </a:ext>
                      </a:extLst>
                    </a:blip>
                    <a:srcRect t="12501"/>
                    <a:stretch>
                      <a:fillRect/>
                    </a:stretch>
                  </pic:blipFill>
                  <pic:spPr bwMode="auto">
                    <a:xfrm>
                      <a:off x="0" y="0"/>
                      <a:ext cx="2381687" cy="2214388"/>
                    </a:xfrm>
                    <a:prstGeom prst="rect">
                      <a:avLst/>
                    </a:prstGeom>
                    <a:noFill/>
                    <a:ln>
                      <a:noFill/>
                    </a:ln>
                    <a:extLst>
                      <a:ext uri="{53640926-AAD7-44D8-BBD7-CCE9431645EC}">
                        <a14:shadowObscured xmlns:a14="http://schemas.microsoft.com/office/drawing/2010/main"/>
                      </a:ext>
                    </a:extLst>
                  </pic:spPr>
                </pic:pic>
              </a:graphicData>
            </a:graphic>
          </wp:inline>
        </w:drawing>
      </w:r>
    </w:p>
    <w:p w14:paraId="72881481" w14:textId="77777777" w:rsidR="00E54906" w:rsidRPr="0011534A" w:rsidRDefault="00E54906" w:rsidP="00E54906">
      <w:pPr>
        <w:rPr>
          <w:sz w:val="20"/>
          <w:szCs w:val="20"/>
        </w:rPr>
      </w:pPr>
      <w:r w:rsidRPr="0011534A">
        <w:rPr>
          <w:sz w:val="20"/>
          <w:szCs w:val="20"/>
        </w:rPr>
        <w:t xml:space="preserve">Figure 2: Observations of </w:t>
      </w:r>
      <w:proofErr w:type="spellStart"/>
      <w:r w:rsidRPr="0011534A">
        <w:rPr>
          <w:i/>
          <w:iCs/>
          <w:sz w:val="20"/>
          <w:szCs w:val="20"/>
        </w:rPr>
        <w:t>Terathopius</w:t>
      </w:r>
      <w:proofErr w:type="spellEnd"/>
      <w:r w:rsidRPr="0011534A">
        <w:rPr>
          <w:i/>
          <w:iCs/>
          <w:sz w:val="20"/>
          <w:szCs w:val="20"/>
        </w:rPr>
        <w:t xml:space="preserve"> </w:t>
      </w:r>
      <w:proofErr w:type="spellStart"/>
      <w:r w:rsidRPr="0011534A">
        <w:rPr>
          <w:i/>
          <w:iCs/>
          <w:sz w:val="20"/>
          <w:szCs w:val="20"/>
        </w:rPr>
        <w:t>ecaudatus</w:t>
      </w:r>
      <w:proofErr w:type="spellEnd"/>
      <w:r w:rsidRPr="0011534A">
        <w:rPr>
          <w:i/>
          <w:iCs/>
          <w:sz w:val="20"/>
          <w:szCs w:val="20"/>
        </w:rPr>
        <w:t xml:space="preserve"> </w:t>
      </w:r>
      <w:r w:rsidRPr="0011534A">
        <w:rPr>
          <w:sz w:val="20"/>
          <w:szCs w:val="20"/>
        </w:rPr>
        <w:t>from eBird split into four seasons: Mar-May (top left), Jun-Jul (top right), Aug-Nov (bottom left), Dec-Feb (bottom right)</w:t>
      </w:r>
    </w:p>
    <w:p w14:paraId="698794F1" w14:textId="77777777" w:rsidR="00E54906" w:rsidRPr="0011534A" w:rsidRDefault="00E54906" w:rsidP="00E54906">
      <w:pPr>
        <w:rPr>
          <w:b/>
          <w:bCs/>
        </w:rPr>
      </w:pPr>
    </w:p>
    <w:p w14:paraId="1169D9F7" w14:textId="77777777" w:rsidR="00E54906" w:rsidRPr="0011534A" w:rsidRDefault="00E54906" w:rsidP="00E54906">
      <w:pPr>
        <w:rPr>
          <w:b/>
          <w:bCs/>
        </w:rPr>
      </w:pPr>
      <w:r w:rsidRPr="0011534A">
        <w:rPr>
          <w:b/>
          <w:bCs/>
        </w:rPr>
        <w:lastRenderedPageBreak/>
        <w:t xml:space="preserve">Red-headed falcon (Falco </w:t>
      </w:r>
      <w:proofErr w:type="spellStart"/>
      <w:r w:rsidRPr="0011534A">
        <w:rPr>
          <w:b/>
          <w:bCs/>
        </w:rPr>
        <w:t>chicquera</w:t>
      </w:r>
      <w:proofErr w:type="spellEnd"/>
      <w:r w:rsidRPr="0011534A">
        <w:rPr>
          <w:b/>
          <w:bCs/>
        </w:rPr>
        <w:t>)</w:t>
      </w:r>
    </w:p>
    <w:p w14:paraId="05E7D777" w14:textId="77777777" w:rsidR="00C3196E" w:rsidRDefault="00C3196E" w:rsidP="00E54906"/>
    <w:p w14:paraId="24DB883D" w14:textId="691BBFC4" w:rsidR="00E54906" w:rsidRPr="0011534A" w:rsidRDefault="00E54906" w:rsidP="00E54906">
      <w:r w:rsidRPr="0011534A">
        <w:t>Red-headed falcon (</w:t>
      </w:r>
      <w:r w:rsidRPr="0011534A">
        <w:rPr>
          <w:i/>
          <w:iCs/>
        </w:rPr>
        <w:t xml:space="preserve">Falco </w:t>
      </w:r>
      <w:proofErr w:type="spellStart"/>
      <w:r w:rsidRPr="0011534A">
        <w:rPr>
          <w:i/>
          <w:iCs/>
        </w:rPr>
        <w:t>chicquera</w:t>
      </w:r>
      <w:proofErr w:type="spellEnd"/>
      <w:r w:rsidRPr="0011534A">
        <w:t>), distributed in Asia and red-necked falcon (</w:t>
      </w:r>
      <w:r w:rsidRPr="0011534A">
        <w:rPr>
          <w:i/>
          <w:iCs/>
        </w:rPr>
        <w:t>Falco ruficollis</w:t>
      </w:r>
      <w:r w:rsidRPr="0011534A">
        <w:t>), distributed in Africa</w:t>
      </w:r>
      <w:r w:rsidR="00352538">
        <w:t>,</w:t>
      </w:r>
      <w:r w:rsidRPr="0011534A">
        <w:t xml:space="preserve"> are currently considered as two separate species by </w:t>
      </w:r>
      <w:r w:rsidR="00BF5AC8" w:rsidRPr="00BF5AC8">
        <w:t>BirdLife International</w:t>
      </w:r>
      <w:r w:rsidRPr="0011534A">
        <w:t xml:space="preserve">. However, several authorities </w:t>
      </w:r>
      <w:r w:rsidR="00632B8D">
        <w:t>treat them</w:t>
      </w:r>
      <w:r w:rsidRPr="0011534A">
        <w:t xml:space="preserve"> as a single species</w:t>
      </w:r>
      <w:r w:rsidR="00632B8D">
        <w:t>,</w:t>
      </w:r>
      <w:r w:rsidRPr="0011534A">
        <w:t xml:space="preserve"> red-necked falcon</w:t>
      </w:r>
      <w:r w:rsidRPr="0011534A">
        <w:rPr>
          <w:i/>
          <w:iCs/>
        </w:rPr>
        <w:t xml:space="preserve"> (Falco </w:t>
      </w:r>
      <w:proofErr w:type="spellStart"/>
      <w:r w:rsidRPr="0011534A">
        <w:rPr>
          <w:i/>
          <w:iCs/>
        </w:rPr>
        <w:t>chicquera</w:t>
      </w:r>
      <w:proofErr w:type="spellEnd"/>
      <w:r w:rsidRPr="0011534A">
        <w:rPr>
          <w:i/>
          <w:iCs/>
        </w:rPr>
        <w:t xml:space="preserve">) </w:t>
      </w:r>
      <w:r w:rsidRPr="0011534A">
        <w:t>with separate populations, one found in Asia and another in Africa</w:t>
      </w:r>
      <w:r w:rsidRPr="0011534A">
        <w:rPr>
          <w:i/>
          <w:iCs/>
        </w:rPr>
        <w:t xml:space="preserve">. </w:t>
      </w:r>
      <w:r w:rsidRPr="0011534A">
        <w:t xml:space="preserve">They consider three subspecies: </w:t>
      </w:r>
      <w:r w:rsidRPr="0011534A">
        <w:rPr>
          <w:i/>
          <w:iCs/>
        </w:rPr>
        <w:t xml:space="preserve">Falco </w:t>
      </w:r>
      <w:proofErr w:type="spellStart"/>
      <w:r w:rsidRPr="0011534A">
        <w:rPr>
          <w:i/>
          <w:iCs/>
        </w:rPr>
        <w:t>chicquera</w:t>
      </w:r>
      <w:proofErr w:type="spellEnd"/>
      <w:r w:rsidRPr="0011534A">
        <w:rPr>
          <w:i/>
          <w:iCs/>
        </w:rPr>
        <w:t xml:space="preserve"> </w:t>
      </w:r>
      <w:proofErr w:type="spellStart"/>
      <w:r w:rsidRPr="0011534A">
        <w:rPr>
          <w:i/>
          <w:iCs/>
        </w:rPr>
        <w:t>chicquera</w:t>
      </w:r>
      <w:proofErr w:type="spellEnd"/>
      <w:r w:rsidRPr="0011534A">
        <w:t xml:space="preserve"> (Asia), </w:t>
      </w:r>
      <w:r w:rsidRPr="0011534A">
        <w:rPr>
          <w:i/>
          <w:iCs/>
        </w:rPr>
        <w:t xml:space="preserve">Falco </w:t>
      </w:r>
      <w:proofErr w:type="spellStart"/>
      <w:r w:rsidRPr="0011534A">
        <w:rPr>
          <w:i/>
          <w:iCs/>
        </w:rPr>
        <w:t>chicquera</w:t>
      </w:r>
      <w:proofErr w:type="spellEnd"/>
      <w:r w:rsidRPr="0011534A">
        <w:rPr>
          <w:i/>
          <w:iCs/>
        </w:rPr>
        <w:t xml:space="preserve"> ruficollis </w:t>
      </w:r>
      <w:r w:rsidRPr="0011534A">
        <w:t>(sub-Saharan Africa)</w:t>
      </w:r>
      <w:r w:rsidRPr="0011534A">
        <w:rPr>
          <w:i/>
          <w:iCs/>
        </w:rPr>
        <w:t xml:space="preserve">, </w:t>
      </w:r>
      <w:r w:rsidRPr="0011534A">
        <w:t>and</w:t>
      </w:r>
      <w:r w:rsidRPr="0011534A">
        <w:rPr>
          <w:i/>
          <w:iCs/>
        </w:rPr>
        <w:t xml:space="preserve"> Falco </w:t>
      </w:r>
      <w:proofErr w:type="spellStart"/>
      <w:r w:rsidRPr="0011534A">
        <w:rPr>
          <w:i/>
          <w:iCs/>
        </w:rPr>
        <w:t>chicquera</w:t>
      </w:r>
      <w:proofErr w:type="spellEnd"/>
      <w:r w:rsidRPr="0011534A">
        <w:rPr>
          <w:i/>
          <w:iCs/>
        </w:rPr>
        <w:t xml:space="preserve"> </w:t>
      </w:r>
      <w:proofErr w:type="spellStart"/>
      <w:r w:rsidRPr="0011534A">
        <w:rPr>
          <w:i/>
          <w:iCs/>
        </w:rPr>
        <w:t>horsbrughi</w:t>
      </w:r>
      <w:proofErr w:type="spellEnd"/>
      <w:r w:rsidRPr="0011534A">
        <w:t xml:space="preserve"> (Southern Africa). </w:t>
      </w:r>
      <w:proofErr w:type="spellStart"/>
      <w:r w:rsidRPr="0011534A">
        <w:t>AviList</w:t>
      </w:r>
      <w:proofErr w:type="spellEnd"/>
      <w:r w:rsidRPr="0011534A">
        <w:t xml:space="preserve">, developed with the aim </w:t>
      </w:r>
      <w:r w:rsidR="00466F69">
        <w:t>of</w:t>
      </w:r>
      <w:r w:rsidR="00466F69" w:rsidRPr="0011534A">
        <w:t xml:space="preserve"> </w:t>
      </w:r>
      <w:r w:rsidRPr="0011534A">
        <w:t>harmonis</w:t>
      </w:r>
      <w:r w:rsidR="00746207">
        <w:t>ing</w:t>
      </w:r>
      <w:r w:rsidRPr="0011534A">
        <w:t xml:space="preserve"> the global checklist of birds</w:t>
      </w:r>
      <w:r w:rsidRPr="0011534A">
        <w:rPr>
          <w:rStyle w:val="FootnoteReference"/>
        </w:rPr>
        <w:footnoteReference w:id="11"/>
      </w:r>
      <w:r w:rsidRPr="0011534A">
        <w:t xml:space="preserve">, treats it as a single species and </w:t>
      </w:r>
      <w:r w:rsidR="00BF5AC8" w:rsidRPr="00BF5AC8">
        <w:t>BirdLife International</w:t>
      </w:r>
      <w:r w:rsidRPr="0011534A">
        <w:t xml:space="preserve"> is working towards alignment with </w:t>
      </w:r>
      <w:proofErr w:type="spellStart"/>
      <w:r w:rsidRPr="0011534A">
        <w:t>AviList</w:t>
      </w:r>
      <w:proofErr w:type="spellEnd"/>
      <w:r w:rsidRPr="0011534A">
        <w:t>.</w:t>
      </w:r>
    </w:p>
    <w:p w14:paraId="4F875145" w14:textId="77777777" w:rsidR="00C32A5B" w:rsidRDefault="00C32A5B" w:rsidP="00E54906">
      <w:pPr>
        <w:rPr>
          <w:i/>
          <w:iCs/>
        </w:rPr>
      </w:pPr>
    </w:p>
    <w:p w14:paraId="150645C8" w14:textId="1DBF50B1" w:rsidR="00E54906" w:rsidRPr="0011534A" w:rsidRDefault="00E54906" w:rsidP="00E54906">
      <w:r w:rsidRPr="0011534A">
        <w:rPr>
          <w:i/>
          <w:iCs/>
        </w:rPr>
        <w:t xml:space="preserve">Falco </w:t>
      </w:r>
      <w:proofErr w:type="spellStart"/>
      <w:r w:rsidRPr="0011534A">
        <w:rPr>
          <w:i/>
          <w:iCs/>
        </w:rPr>
        <w:t>chicquera</w:t>
      </w:r>
      <w:proofErr w:type="spellEnd"/>
      <w:r w:rsidRPr="0011534A">
        <w:t xml:space="preserve"> was treated as a single species by Ferguson-Lees and Christie (2001), who described it as generally sedentary, but locally and regionally nomadic in response to seasonal rains and droughts. Bildstein (2006) classified the species as a “rains migrant”, i.e. a species that regularly migrates in response to seasonal rainfall patterns. A recent study showed that the species can shift its trophic niche from feeding on birds to feeding on bats, suggesting an ability to track and adapt to changing environmental conditions (</w:t>
      </w:r>
      <w:proofErr w:type="spellStart"/>
      <w:r w:rsidRPr="0011534A">
        <w:t>Foysal</w:t>
      </w:r>
      <w:proofErr w:type="spellEnd"/>
      <w:r w:rsidRPr="0011534A">
        <w:t xml:space="preserve"> and Panter 2024).</w:t>
      </w:r>
    </w:p>
    <w:p w14:paraId="1B8724F1" w14:textId="77777777" w:rsidR="00C32A5B" w:rsidRDefault="00C32A5B" w:rsidP="00E54906"/>
    <w:p w14:paraId="2CAFD749" w14:textId="0FDC8FD9" w:rsidR="00E54906" w:rsidRPr="0011534A" w:rsidRDefault="00E54906" w:rsidP="00E54906">
      <w:r w:rsidRPr="0011534A">
        <w:t xml:space="preserve">The Indian population is considered resident, although partial nomadism has been reported in some areas; however, these movements remain poorly studied (Naoroji 2006, del Hoyo et al. 2020, Bhatt 2023). To our knowledge, there are currently no satellite-tracking or marking studies providing information on home ranges or local movements during the breeding and non-breeding seasons (see also Bhatt 2023). No studies on the species are currently available on </w:t>
      </w:r>
      <w:proofErr w:type="spellStart"/>
      <w:r w:rsidRPr="0011534A">
        <w:t>Movebank</w:t>
      </w:r>
      <w:proofErr w:type="spellEnd"/>
      <w:r w:rsidRPr="0011534A">
        <w:t>. Seasonal patterns of observations from eBird do not show any shift, except into Assam, where the species has rarely been observed (Fig. 3). Local experts describe the species as non-migratory but also acknowledge the lack of available movement data (</w:t>
      </w:r>
      <w:proofErr w:type="spellStart"/>
      <w:r w:rsidRPr="0011534A">
        <w:t>Foysal</w:t>
      </w:r>
      <w:proofErr w:type="spellEnd"/>
      <w:r w:rsidRPr="0011534A">
        <w:t xml:space="preserve">, M. pers. comm.). </w:t>
      </w:r>
    </w:p>
    <w:p w14:paraId="70E2C5E3" w14:textId="77777777" w:rsidR="00E54906" w:rsidRPr="0011534A" w:rsidRDefault="00E54906" w:rsidP="00E54906">
      <w:r w:rsidRPr="0011534A">
        <w:t xml:space="preserve">                                                         </w:t>
      </w:r>
    </w:p>
    <w:p w14:paraId="46CE8269" w14:textId="77777777" w:rsidR="00E54906" w:rsidRPr="0011534A" w:rsidRDefault="00E54906" w:rsidP="00E54906">
      <w:r w:rsidRPr="0011534A">
        <w:rPr>
          <w:noProof/>
        </w:rPr>
        <w:drawing>
          <wp:inline distT="0" distB="0" distL="0" distR="0" wp14:anchorId="718C6973" wp14:editId="21805C4C">
            <wp:extent cx="2248535" cy="1833819"/>
            <wp:effectExtent l="0" t="0" r="0" b="0"/>
            <wp:docPr id="1236990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6" r:link="rId57" cstate="print">
                      <a:extLst>
                        <a:ext uri="{28A0092B-C50C-407E-A947-70E740481C1C}">
                          <a14:useLocalDpi xmlns:a14="http://schemas.microsoft.com/office/drawing/2010/main" val="0"/>
                        </a:ext>
                      </a:extLst>
                    </a:blip>
                    <a:srcRect t="11481"/>
                    <a:stretch>
                      <a:fillRect/>
                    </a:stretch>
                  </pic:blipFill>
                  <pic:spPr bwMode="auto">
                    <a:xfrm>
                      <a:off x="0" y="0"/>
                      <a:ext cx="2249167" cy="1834334"/>
                    </a:xfrm>
                    <a:prstGeom prst="rect">
                      <a:avLst/>
                    </a:prstGeom>
                    <a:noFill/>
                    <a:ln>
                      <a:noFill/>
                    </a:ln>
                    <a:extLst>
                      <a:ext uri="{53640926-AAD7-44D8-BBD7-CCE9431645EC}">
                        <a14:shadowObscured xmlns:a14="http://schemas.microsoft.com/office/drawing/2010/main"/>
                      </a:ext>
                    </a:extLst>
                  </pic:spPr>
                </pic:pic>
              </a:graphicData>
            </a:graphic>
          </wp:inline>
        </w:drawing>
      </w:r>
      <w:r w:rsidRPr="0011534A">
        <w:t xml:space="preserve"> </w:t>
      </w:r>
      <w:r w:rsidRPr="0011534A">
        <w:rPr>
          <w:noProof/>
        </w:rPr>
        <w:drawing>
          <wp:inline distT="0" distB="0" distL="0" distR="0" wp14:anchorId="156F0014" wp14:editId="45387229">
            <wp:extent cx="2172335" cy="1834060"/>
            <wp:effectExtent l="0" t="0" r="0" b="0"/>
            <wp:docPr id="8668348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8" r:link="rId59" cstate="print">
                      <a:extLst>
                        <a:ext uri="{28A0092B-C50C-407E-A947-70E740481C1C}">
                          <a14:useLocalDpi xmlns:a14="http://schemas.microsoft.com/office/drawing/2010/main" val="0"/>
                        </a:ext>
                      </a:extLst>
                    </a:blip>
                    <a:srcRect t="15572"/>
                    <a:stretch>
                      <a:fillRect/>
                    </a:stretch>
                  </pic:blipFill>
                  <pic:spPr bwMode="auto">
                    <a:xfrm>
                      <a:off x="0" y="0"/>
                      <a:ext cx="2173600" cy="1835128"/>
                    </a:xfrm>
                    <a:prstGeom prst="rect">
                      <a:avLst/>
                    </a:prstGeom>
                    <a:noFill/>
                    <a:ln>
                      <a:noFill/>
                    </a:ln>
                    <a:extLst>
                      <a:ext uri="{53640926-AAD7-44D8-BBD7-CCE9431645EC}">
                        <a14:shadowObscured xmlns:a14="http://schemas.microsoft.com/office/drawing/2010/main"/>
                      </a:ext>
                    </a:extLst>
                  </pic:spPr>
                </pic:pic>
              </a:graphicData>
            </a:graphic>
          </wp:inline>
        </w:drawing>
      </w:r>
    </w:p>
    <w:p w14:paraId="7B6DD42D" w14:textId="77777777" w:rsidR="00E54906" w:rsidRPr="0011534A" w:rsidRDefault="00E54906" w:rsidP="00E54906">
      <w:r w:rsidRPr="0011534A">
        <w:rPr>
          <w:noProof/>
        </w:rPr>
        <w:drawing>
          <wp:inline distT="0" distB="0" distL="0" distR="0" wp14:anchorId="0B619558" wp14:editId="1FF2EB45">
            <wp:extent cx="2240280" cy="1960146"/>
            <wp:effectExtent l="0" t="0" r="7620" b="2540"/>
            <wp:docPr id="2224014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0" r:link="rId61" cstate="print">
                      <a:extLst>
                        <a:ext uri="{28A0092B-C50C-407E-A947-70E740481C1C}">
                          <a14:useLocalDpi xmlns:a14="http://schemas.microsoft.com/office/drawing/2010/main" val="0"/>
                        </a:ext>
                      </a:extLst>
                    </a:blip>
                    <a:srcRect t="12504"/>
                    <a:stretch>
                      <a:fillRect/>
                    </a:stretch>
                  </pic:blipFill>
                  <pic:spPr bwMode="auto">
                    <a:xfrm>
                      <a:off x="0" y="0"/>
                      <a:ext cx="2245338" cy="1964572"/>
                    </a:xfrm>
                    <a:prstGeom prst="rect">
                      <a:avLst/>
                    </a:prstGeom>
                    <a:noFill/>
                    <a:ln>
                      <a:noFill/>
                    </a:ln>
                    <a:extLst>
                      <a:ext uri="{53640926-AAD7-44D8-BBD7-CCE9431645EC}">
                        <a14:shadowObscured xmlns:a14="http://schemas.microsoft.com/office/drawing/2010/main"/>
                      </a:ext>
                    </a:extLst>
                  </pic:spPr>
                </pic:pic>
              </a:graphicData>
            </a:graphic>
          </wp:inline>
        </w:drawing>
      </w:r>
      <w:r w:rsidRPr="0011534A">
        <w:t xml:space="preserve"> </w:t>
      </w:r>
      <w:r w:rsidRPr="0011534A">
        <w:rPr>
          <w:noProof/>
        </w:rPr>
        <w:drawing>
          <wp:inline distT="0" distB="0" distL="0" distR="0" wp14:anchorId="73DB984B" wp14:editId="39B9976C">
            <wp:extent cx="2170784" cy="1962598"/>
            <wp:effectExtent l="0" t="0" r="1270" b="0"/>
            <wp:docPr id="14783974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62" r:link="rId63" cstate="print">
                      <a:extLst>
                        <a:ext uri="{28A0092B-C50C-407E-A947-70E740481C1C}">
                          <a14:useLocalDpi xmlns:a14="http://schemas.microsoft.com/office/drawing/2010/main" val="0"/>
                        </a:ext>
                      </a:extLst>
                    </a:blip>
                    <a:srcRect t="12988"/>
                    <a:stretch>
                      <a:fillRect/>
                    </a:stretch>
                  </pic:blipFill>
                  <pic:spPr bwMode="auto">
                    <a:xfrm>
                      <a:off x="0" y="0"/>
                      <a:ext cx="2214339" cy="2001976"/>
                    </a:xfrm>
                    <a:prstGeom prst="rect">
                      <a:avLst/>
                    </a:prstGeom>
                    <a:noFill/>
                    <a:ln>
                      <a:noFill/>
                    </a:ln>
                    <a:extLst>
                      <a:ext uri="{53640926-AAD7-44D8-BBD7-CCE9431645EC}">
                        <a14:shadowObscured xmlns:a14="http://schemas.microsoft.com/office/drawing/2010/main"/>
                      </a:ext>
                    </a:extLst>
                  </pic:spPr>
                </pic:pic>
              </a:graphicData>
            </a:graphic>
          </wp:inline>
        </w:drawing>
      </w:r>
    </w:p>
    <w:p w14:paraId="3F71C0FA" w14:textId="77777777" w:rsidR="00E54906" w:rsidRPr="0011534A" w:rsidRDefault="00E54906" w:rsidP="00E54906">
      <w:pPr>
        <w:rPr>
          <w:sz w:val="20"/>
          <w:szCs w:val="20"/>
        </w:rPr>
      </w:pPr>
      <w:r w:rsidRPr="0011534A">
        <w:rPr>
          <w:sz w:val="20"/>
          <w:szCs w:val="20"/>
        </w:rPr>
        <w:lastRenderedPageBreak/>
        <w:t xml:space="preserve">Figure 3: Observations of </w:t>
      </w:r>
      <w:r w:rsidRPr="0011534A">
        <w:rPr>
          <w:i/>
          <w:iCs/>
          <w:sz w:val="20"/>
          <w:szCs w:val="20"/>
        </w:rPr>
        <w:t xml:space="preserve">Falco </w:t>
      </w:r>
      <w:proofErr w:type="spellStart"/>
      <w:r w:rsidRPr="0011534A">
        <w:rPr>
          <w:i/>
          <w:iCs/>
          <w:sz w:val="20"/>
          <w:szCs w:val="20"/>
        </w:rPr>
        <w:t>chicquera</w:t>
      </w:r>
      <w:proofErr w:type="spellEnd"/>
      <w:r w:rsidRPr="0011534A">
        <w:rPr>
          <w:i/>
          <w:iCs/>
          <w:sz w:val="20"/>
          <w:szCs w:val="20"/>
        </w:rPr>
        <w:t xml:space="preserve"> </w:t>
      </w:r>
      <w:proofErr w:type="spellStart"/>
      <w:r w:rsidRPr="0011534A">
        <w:rPr>
          <w:i/>
          <w:iCs/>
          <w:sz w:val="20"/>
          <w:szCs w:val="20"/>
        </w:rPr>
        <w:t>chicquera</w:t>
      </w:r>
      <w:proofErr w:type="spellEnd"/>
      <w:r w:rsidRPr="0011534A">
        <w:rPr>
          <w:sz w:val="20"/>
          <w:szCs w:val="20"/>
        </w:rPr>
        <w:t xml:space="preserve"> from eBird split into four seasons: Mar-May (top left), Jun-Jul (top right), Aug-Nov (bottom left), Dec-Feb (bottom right)</w:t>
      </w:r>
    </w:p>
    <w:p w14:paraId="0A050FC4" w14:textId="77777777" w:rsidR="00E54906" w:rsidRPr="0011534A" w:rsidRDefault="00E54906" w:rsidP="00E54906"/>
    <w:p w14:paraId="6BB27543" w14:textId="3A1C5127" w:rsidR="00D2312E" w:rsidRPr="00D2312E" w:rsidRDefault="00D2312E" w:rsidP="00D2312E">
      <w:pPr>
        <w:rPr>
          <w:lang w:val="en-AE"/>
        </w:rPr>
      </w:pPr>
      <w:r w:rsidRPr="00D2312E">
        <w:rPr>
          <w:lang w:val="en-AE"/>
        </w:rPr>
        <w:t xml:space="preserve">The CMS Scientific Councillor for birds assessed </w:t>
      </w:r>
      <w:r w:rsidRPr="006D204A">
        <w:rPr>
          <w:i/>
          <w:iCs/>
          <w:lang w:val="en-AE"/>
        </w:rPr>
        <w:t xml:space="preserve">Falco </w:t>
      </w:r>
      <w:proofErr w:type="spellStart"/>
      <w:r w:rsidRPr="006D204A">
        <w:rPr>
          <w:i/>
          <w:iCs/>
          <w:lang w:val="en-AE"/>
        </w:rPr>
        <w:t>chicquera</w:t>
      </w:r>
      <w:proofErr w:type="spellEnd"/>
      <w:r w:rsidRPr="00D2312E">
        <w:rPr>
          <w:lang w:val="en-AE"/>
        </w:rPr>
        <w:t xml:space="preserve"> as meeting the CMS movement criteria, but with low confidence. Falco ruficollis was assessed as not meeting the criteria, with very high confidence. The TAG considered these assessments together with the other available information. Given the absence of tracking or marking evidence, the lack of a clear seasonal distributional shift and the uncertainty arising from the differing taxonomic treatment of the Asian and African populations, the TAG concluded that the available evidence was insufficient to demonstrate that a significant proportion of </w:t>
      </w:r>
      <w:r w:rsidRPr="006D204A">
        <w:rPr>
          <w:i/>
          <w:iCs/>
          <w:lang w:val="en-AE"/>
        </w:rPr>
        <w:t xml:space="preserve">Falco </w:t>
      </w:r>
      <w:proofErr w:type="spellStart"/>
      <w:r w:rsidRPr="006D204A">
        <w:rPr>
          <w:i/>
          <w:iCs/>
          <w:lang w:val="en-AE"/>
        </w:rPr>
        <w:t>chicquera</w:t>
      </w:r>
      <w:proofErr w:type="spellEnd"/>
      <w:r w:rsidRPr="00D2312E">
        <w:rPr>
          <w:lang w:val="en-AE"/>
        </w:rPr>
        <w:t>, as currently defined by BirdLife International, cyclically and predictably crosses one or more national jurisdictional boundaries.</w:t>
      </w:r>
    </w:p>
    <w:p w14:paraId="38496D1F" w14:textId="77777777" w:rsidR="00D2312E" w:rsidRPr="00D2312E" w:rsidRDefault="00D2312E" w:rsidP="00D2312E">
      <w:pPr>
        <w:rPr>
          <w:lang w:val="en-AE"/>
        </w:rPr>
      </w:pPr>
    </w:p>
    <w:p w14:paraId="79454698" w14:textId="73EC19BF" w:rsidR="00D2312E" w:rsidRPr="006D204A" w:rsidRDefault="00D2312E" w:rsidP="00D2312E">
      <w:pPr>
        <w:rPr>
          <w:lang w:val="en-AE"/>
        </w:rPr>
      </w:pPr>
      <w:r w:rsidRPr="00D2312E">
        <w:rPr>
          <w:lang w:val="en-AE"/>
        </w:rPr>
        <w:t>On the basis of the information currently available, the TAG does not propose the addition of red-headed falcon (</w:t>
      </w:r>
      <w:r w:rsidRPr="006D204A">
        <w:rPr>
          <w:i/>
          <w:iCs/>
          <w:lang w:val="en-AE"/>
        </w:rPr>
        <w:t xml:space="preserve">Falco </w:t>
      </w:r>
      <w:proofErr w:type="spellStart"/>
      <w:r w:rsidRPr="006D204A">
        <w:rPr>
          <w:i/>
          <w:iCs/>
          <w:lang w:val="en-AE"/>
        </w:rPr>
        <w:t>chicquera</w:t>
      </w:r>
      <w:proofErr w:type="spellEnd"/>
      <w:r w:rsidRPr="00D2312E">
        <w:rPr>
          <w:lang w:val="en-AE"/>
        </w:rPr>
        <w:t xml:space="preserve">), as currently defined by BirdLife International, to Annex 1. The species may be reassessed if further movement data become available or following the alignment of BirdLife International’s taxonomy with </w:t>
      </w:r>
      <w:proofErr w:type="spellStart"/>
      <w:r w:rsidRPr="00D2312E">
        <w:rPr>
          <w:lang w:val="en-AE"/>
        </w:rPr>
        <w:t>AviList</w:t>
      </w:r>
      <w:proofErr w:type="spellEnd"/>
      <w:r w:rsidRPr="00D2312E">
        <w:rPr>
          <w:lang w:val="en-AE"/>
        </w:rPr>
        <w:t>.</w:t>
      </w:r>
    </w:p>
    <w:p w14:paraId="7D01D48A" w14:textId="77777777" w:rsidR="00E54906" w:rsidRPr="0011534A" w:rsidRDefault="00E54906" w:rsidP="00E54906"/>
    <w:p w14:paraId="4A43AF1D" w14:textId="77777777" w:rsidR="00E54906" w:rsidRPr="0011534A" w:rsidRDefault="00E54906" w:rsidP="00E54906">
      <w:pPr>
        <w:rPr>
          <w:b/>
          <w:bCs/>
        </w:rPr>
      </w:pPr>
      <w:r w:rsidRPr="0011534A">
        <w:rPr>
          <w:b/>
          <w:bCs/>
        </w:rPr>
        <w:t>Bonelli’s eagle (</w:t>
      </w:r>
      <w:r w:rsidRPr="0011534A">
        <w:rPr>
          <w:b/>
          <w:bCs/>
          <w:i/>
          <w:iCs/>
        </w:rPr>
        <w:t>Aquila fasciata</w:t>
      </w:r>
      <w:r w:rsidRPr="0011534A">
        <w:rPr>
          <w:b/>
          <w:bCs/>
        </w:rPr>
        <w:t>)</w:t>
      </w:r>
    </w:p>
    <w:p w14:paraId="1E873BA5" w14:textId="77777777" w:rsidR="008E494F" w:rsidRDefault="008E494F" w:rsidP="00E54906"/>
    <w:p w14:paraId="21A1D004" w14:textId="4CA9708C" w:rsidR="00E54906" w:rsidRPr="0011534A" w:rsidRDefault="00E54906" w:rsidP="00E54906">
      <w:r w:rsidRPr="0011534A">
        <w:t>At MOS2, Israel proposed that Bonelli’s eagle (</w:t>
      </w:r>
      <w:r w:rsidRPr="0011534A">
        <w:rPr>
          <w:i/>
          <w:iCs/>
        </w:rPr>
        <w:t>Aquila fasciata</w:t>
      </w:r>
      <w:r w:rsidRPr="0011534A">
        <w:t>) be considered for</w:t>
      </w:r>
      <w:r w:rsidR="00E05E61">
        <w:t xml:space="preserve"> inclusion in</w:t>
      </w:r>
      <w:r w:rsidRPr="0011534A">
        <w:t xml:space="preserve"> Annex 1 on the basis of its movements and TAG requested further evidence, particularly on the movements of wild</w:t>
      </w:r>
      <w:r w:rsidR="009E6B0D">
        <w:t>-</w:t>
      </w:r>
      <w:r w:rsidRPr="0011534A">
        <w:t xml:space="preserve">hatched individuals. At the Ninth Meeting of the Technical Advisory Group to the Raptors MOU, Mr Hatzofe presented further evidence from a number of tracked individuals highlighting the regular long range largely directional seasonal movements of juveniles, representing </w:t>
      </w:r>
      <w:r w:rsidR="009E6B0D">
        <w:t>approximately</w:t>
      </w:r>
      <w:r w:rsidR="009E6B0D" w:rsidRPr="0011534A">
        <w:t xml:space="preserve"> </w:t>
      </w:r>
      <w:r w:rsidRPr="0011534A">
        <w:t xml:space="preserve">10% of the population from Israel and Greece. </w:t>
      </w:r>
      <w:r w:rsidR="00932385">
        <w:t xml:space="preserve">The information was </w:t>
      </w:r>
      <w:r w:rsidRPr="0011534A">
        <w:t xml:space="preserve">based on movements of 55 birds tagged in Israel as chicks and about 20 in Greece. He added that when eagles started to breed, they became more sedentary. </w:t>
      </w:r>
      <w:r w:rsidR="00655B2B">
        <w:t xml:space="preserve">The </w:t>
      </w:r>
      <w:r w:rsidRPr="0011534A">
        <w:t>TAG considered the case presented convincing.</w:t>
      </w:r>
    </w:p>
    <w:p w14:paraId="5C74339D" w14:textId="77777777" w:rsidR="000A5CA3" w:rsidRDefault="000A5CA3" w:rsidP="00E54906"/>
    <w:p w14:paraId="57B5F32E" w14:textId="2526BCB8" w:rsidR="00E54906" w:rsidRPr="0011534A" w:rsidRDefault="00E54906" w:rsidP="00E54906">
      <w:r w:rsidRPr="0011534A">
        <w:t xml:space="preserve">Below is additional evidence that Bonelli’s eagles exhibit migratory movements consistent with the CMS definition of </w:t>
      </w:r>
      <w:r w:rsidR="00655B2B">
        <w:t>“</w:t>
      </w:r>
      <w:r w:rsidRPr="0011534A">
        <w:t>migratory</w:t>
      </w:r>
      <w:r w:rsidR="00655B2B">
        <w:t xml:space="preserve"> species”</w:t>
      </w:r>
      <w:r w:rsidRPr="0011534A">
        <w:t>.</w:t>
      </w:r>
    </w:p>
    <w:p w14:paraId="0BA52A4E" w14:textId="77777777" w:rsidR="000A5CA3" w:rsidRDefault="000A5CA3" w:rsidP="00E54906"/>
    <w:p w14:paraId="7A3F21B8" w14:textId="34926BA9" w:rsidR="00E54906" w:rsidRPr="0011534A" w:rsidRDefault="00E54906" w:rsidP="00E54906">
      <w:r w:rsidRPr="0011534A">
        <w:t xml:space="preserve">While adult Bonelli’s eagles (typically </w:t>
      </w:r>
      <w:r w:rsidR="005C22D8">
        <w:t>aged three years or older</w:t>
      </w:r>
      <w:r w:rsidRPr="0011534A">
        <w:t>) are highly territorial and sedentary, with strong site fidelity and territoriality (Bosch et al. 2010, Martínez-</w:t>
      </w:r>
      <w:proofErr w:type="spellStart"/>
      <w:r w:rsidRPr="0011534A">
        <w:t>Miranzo</w:t>
      </w:r>
      <w:proofErr w:type="spellEnd"/>
      <w:r w:rsidRPr="0011534A">
        <w:t xml:space="preserve"> et al. 2016, </w:t>
      </w:r>
      <w:proofErr w:type="spellStart"/>
      <w:r w:rsidRPr="0011534A">
        <w:t>Morollón</w:t>
      </w:r>
      <w:proofErr w:type="spellEnd"/>
      <w:r w:rsidRPr="0011534A">
        <w:t xml:space="preserve"> et al. 2022), juveniles are highly nomadic and show no territorial behaviour (Real and </w:t>
      </w:r>
      <w:proofErr w:type="spellStart"/>
      <w:r w:rsidRPr="0011534A">
        <w:t>Mañosa</w:t>
      </w:r>
      <w:proofErr w:type="spellEnd"/>
      <w:r w:rsidRPr="0011534A">
        <w:t xml:space="preserve"> 2001, </w:t>
      </w:r>
      <w:proofErr w:type="spellStart"/>
      <w:r w:rsidRPr="0011534A">
        <w:t>Cadahía</w:t>
      </w:r>
      <w:proofErr w:type="spellEnd"/>
      <w:r w:rsidRPr="0011534A">
        <w:t xml:space="preserve"> et al. 2010, Hernández-Matías et al. 2010). The nomadic movements begin at the age of 163 ± 17 days and last until the birds become territorial, at least </w:t>
      </w:r>
      <w:r w:rsidR="00E42923">
        <w:t>two</w:t>
      </w:r>
      <w:r w:rsidR="00E42923" w:rsidRPr="0011534A">
        <w:t xml:space="preserve"> </w:t>
      </w:r>
      <w:r w:rsidRPr="0011534A">
        <w:t xml:space="preserve">years later (Real et al. 1998, Minguez et al. 2001). In the Iberian Peninsula, average displacements </w:t>
      </w:r>
      <w:proofErr w:type="gramStart"/>
      <w:r w:rsidR="00103791">
        <w:t>was</w:t>
      </w:r>
      <w:proofErr w:type="gramEnd"/>
      <w:r w:rsidR="00103791" w:rsidRPr="0011534A">
        <w:t xml:space="preserve"> </w:t>
      </w:r>
      <w:r w:rsidRPr="0011534A">
        <w:t xml:space="preserve">356 ± 156 km from their natal sites (Hernández-Matías et al. 2010, </w:t>
      </w:r>
      <w:proofErr w:type="spellStart"/>
      <w:r w:rsidRPr="0011534A">
        <w:t>Cadahía</w:t>
      </w:r>
      <w:proofErr w:type="spellEnd"/>
      <w:r w:rsidRPr="0011534A">
        <w:t xml:space="preserve"> et al. 2010). However, recent GPS telemetry data have revealed exceptional</w:t>
      </w:r>
      <w:r w:rsidR="00223ADA">
        <w:t xml:space="preserve"> long-distance movements</w:t>
      </w:r>
      <w:r w:rsidRPr="0011534A">
        <w:t xml:space="preserve">, including movements from Spain to Morocco (Life Bonelli’s Project 2024; https://www.lifebonelli.org/index.php/en/) and from the Aegean islands to Central Europe (Fig. 4) and to East Africa (Life Bonelli </w:t>
      </w:r>
      <w:proofErr w:type="spellStart"/>
      <w:r w:rsidRPr="0011534A">
        <w:t>EastMed</w:t>
      </w:r>
      <w:proofErr w:type="spellEnd"/>
      <w:r w:rsidRPr="0011534A">
        <w:t xml:space="preserve"> 2024; https://www.lifebonelli.eu/en/, Fig. 5). The species exhibits wide variability in movement behaviour, from locali</w:t>
      </w:r>
      <w:r w:rsidR="00A151FA">
        <w:t>s</w:t>
      </w:r>
      <w:r w:rsidRPr="0011534A">
        <w:t>ed settlement to transcontinental movements. Raw dispersal trajectories (Fig. 6) of juvenile Bonelli’s eagles (N=55) from the three different biogeographic zones in Israel: Mediterranean (dark grey); Semi-desert (blue); Desert (yellow and orange) demonstrate that individuals from an arid natal area have a particular tendency to perform long-distance movements that fall under the CMS definition of migratory behaviour (for details, see Mayrose et al. 2026).</w:t>
      </w:r>
    </w:p>
    <w:p w14:paraId="55BD35A8" w14:textId="77777777" w:rsidR="00316042" w:rsidRPr="0011534A" w:rsidRDefault="00316042" w:rsidP="00E54906"/>
    <w:p w14:paraId="62FD9344" w14:textId="77777777" w:rsidR="00E54906" w:rsidRPr="0011534A" w:rsidRDefault="00E54906" w:rsidP="00E54906">
      <w:r w:rsidRPr="0011534A">
        <w:rPr>
          <w:noProof/>
        </w:rPr>
        <w:lastRenderedPageBreak/>
        <w:drawing>
          <wp:inline distT="0" distB="0" distL="0" distR="0" wp14:anchorId="0B23A886" wp14:editId="7204DBC4">
            <wp:extent cx="3036071" cy="2152075"/>
            <wp:effectExtent l="0" t="0" r="0" b="0"/>
            <wp:docPr id="5989578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957824" name="Picture 598957824"/>
                    <pic:cNvPicPr/>
                  </pic:nvPicPr>
                  <pic:blipFill>
                    <a:blip r:embed="rId64">
                      <a:extLst>
                        <a:ext uri="{28A0092B-C50C-407E-A947-70E740481C1C}">
                          <a14:useLocalDpi xmlns:a14="http://schemas.microsoft.com/office/drawing/2010/main"/>
                        </a:ext>
                      </a:extLst>
                    </a:blip>
                    <a:stretch>
                      <a:fillRect/>
                    </a:stretch>
                  </pic:blipFill>
                  <pic:spPr>
                    <a:xfrm>
                      <a:off x="0" y="0"/>
                      <a:ext cx="3036071" cy="2152075"/>
                    </a:xfrm>
                    <a:prstGeom prst="rect">
                      <a:avLst/>
                    </a:prstGeom>
                  </pic:spPr>
                </pic:pic>
              </a:graphicData>
            </a:graphic>
          </wp:inline>
        </w:drawing>
      </w:r>
    </w:p>
    <w:p w14:paraId="3507889F" w14:textId="522B7F3A" w:rsidR="00E54906" w:rsidRPr="0011534A" w:rsidRDefault="00E54906" w:rsidP="00E54906">
      <w:pPr>
        <w:rPr>
          <w:rFonts w:asciiTheme="minorBidi" w:hAnsiTheme="minorBidi"/>
          <w:sz w:val="20"/>
          <w:szCs w:val="20"/>
        </w:rPr>
      </w:pPr>
      <w:r w:rsidRPr="0011534A">
        <w:rPr>
          <w:rFonts w:asciiTheme="minorBidi" w:eastAsia="Calibri" w:hAnsiTheme="minorBidi"/>
          <w:sz w:val="20"/>
          <w:szCs w:val="20"/>
        </w:rPr>
        <w:t xml:space="preserve">Figure 4: Movement of a </w:t>
      </w:r>
      <w:proofErr w:type="spellStart"/>
      <w:r w:rsidRPr="0011534A">
        <w:rPr>
          <w:rFonts w:asciiTheme="minorBidi" w:eastAsia="Calibri" w:hAnsiTheme="minorBidi"/>
          <w:i/>
          <w:iCs/>
          <w:sz w:val="20"/>
          <w:szCs w:val="20"/>
        </w:rPr>
        <w:t>A</w:t>
      </w:r>
      <w:proofErr w:type="spellEnd"/>
      <w:r w:rsidRPr="0011534A">
        <w:rPr>
          <w:rFonts w:asciiTheme="minorBidi" w:eastAsia="Calibri" w:hAnsiTheme="minorBidi"/>
          <w:i/>
          <w:iCs/>
          <w:sz w:val="20"/>
          <w:szCs w:val="20"/>
        </w:rPr>
        <w:t>. fasciata</w:t>
      </w:r>
      <w:r w:rsidRPr="0011534A">
        <w:rPr>
          <w:rFonts w:asciiTheme="minorBidi" w:eastAsia="Calibri" w:hAnsiTheme="minorBidi"/>
          <w:sz w:val="20"/>
          <w:szCs w:val="20"/>
        </w:rPr>
        <w:t xml:space="preserve"> from the Aegean island </w:t>
      </w:r>
      <w:r w:rsidR="00665670" w:rsidRPr="0011534A">
        <w:rPr>
          <w:rFonts w:asciiTheme="minorBidi" w:eastAsia="Calibri" w:hAnsiTheme="minorBidi"/>
          <w:sz w:val="20"/>
          <w:szCs w:val="20"/>
        </w:rPr>
        <w:t>A</w:t>
      </w:r>
      <w:r w:rsidR="00665670">
        <w:rPr>
          <w:rFonts w:asciiTheme="minorBidi" w:eastAsia="Calibri" w:hAnsiTheme="minorBidi"/>
          <w:sz w:val="20"/>
          <w:szCs w:val="20"/>
        </w:rPr>
        <w:t>ndros</w:t>
      </w:r>
    </w:p>
    <w:p w14:paraId="7D110B55" w14:textId="77777777" w:rsidR="00E54906" w:rsidRPr="0011534A" w:rsidRDefault="00E54906" w:rsidP="00E54906">
      <w:pPr>
        <w:rPr>
          <w:rFonts w:ascii="Calibri" w:eastAsia="Calibri" w:hAnsi="Calibri" w:cs="Calibri"/>
        </w:rPr>
      </w:pPr>
    </w:p>
    <w:p w14:paraId="11ECB857" w14:textId="77777777" w:rsidR="00E54906" w:rsidRPr="0011534A" w:rsidRDefault="00E54906" w:rsidP="00E54906">
      <w:r w:rsidRPr="0011534A">
        <w:rPr>
          <w:noProof/>
        </w:rPr>
        <w:drawing>
          <wp:inline distT="0" distB="0" distL="0" distR="0" wp14:anchorId="3F6FEC28" wp14:editId="43C3A168">
            <wp:extent cx="3365284" cy="4755292"/>
            <wp:effectExtent l="0" t="0" r="0" b="0"/>
            <wp:docPr id="21000109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010984" name="Picture 2100010984"/>
                    <pic:cNvPicPr/>
                  </pic:nvPicPr>
                  <pic:blipFill>
                    <a:blip r:embed="rId65">
                      <a:extLst>
                        <a:ext uri="{28A0092B-C50C-407E-A947-70E740481C1C}">
                          <a14:useLocalDpi xmlns:a14="http://schemas.microsoft.com/office/drawing/2010/main"/>
                        </a:ext>
                      </a:extLst>
                    </a:blip>
                    <a:stretch>
                      <a:fillRect/>
                    </a:stretch>
                  </pic:blipFill>
                  <pic:spPr>
                    <a:xfrm>
                      <a:off x="0" y="0"/>
                      <a:ext cx="3365284" cy="4755292"/>
                    </a:xfrm>
                    <a:prstGeom prst="rect">
                      <a:avLst/>
                    </a:prstGeom>
                  </pic:spPr>
                </pic:pic>
              </a:graphicData>
            </a:graphic>
          </wp:inline>
        </w:drawing>
      </w:r>
    </w:p>
    <w:p w14:paraId="416889D8" w14:textId="406069E4" w:rsidR="00E54906" w:rsidRPr="0011534A" w:rsidRDefault="00E54906" w:rsidP="00E54906">
      <w:pPr>
        <w:rPr>
          <w:rFonts w:cs="Arial"/>
          <w:sz w:val="20"/>
          <w:szCs w:val="20"/>
        </w:rPr>
      </w:pPr>
      <w:r w:rsidRPr="0011534A">
        <w:rPr>
          <w:rFonts w:eastAsia="Calibri" w:cs="Arial"/>
          <w:sz w:val="20"/>
          <w:szCs w:val="20"/>
        </w:rPr>
        <w:t xml:space="preserve">Figure 5: The movement of two </w:t>
      </w:r>
      <w:r w:rsidRPr="0011534A">
        <w:rPr>
          <w:rFonts w:eastAsia="Calibri" w:cs="Arial"/>
          <w:i/>
          <w:iCs/>
          <w:sz w:val="20"/>
          <w:szCs w:val="20"/>
        </w:rPr>
        <w:t>A. fasciata</w:t>
      </w:r>
      <w:r w:rsidRPr="0011534A">
        <w:rPr>
          <w:rFonts w:eastAsia="Calibri" w:cs="Arial"/>
          <w:sz w:val="20"/>
          <w:szCs w:val="20"/>
        </w:rPr>
        <w:t xml:space="preserve"> from the Aegean island </w:t>
      </w:r>
      <w:r w:rsidR="00F11A03" w:rsidRPr="0011534A">
        <w:rPr>
          <w:rFonts w:eastAsia="Calibri" w:cs="Arial"/>
          <w:sz w:val="20"/>
          <w:szCs w:val="20"/>
        </w:rPr>
        <w:t>I</w:t>
      </w:r>
      <w:r w:rsidR="00F11A03">
        <w:rPr>
          <w:rFonts w:eastAsia="Calibri" w:cs="Arial"/>
          <w:sz w:val="20"/>
          <w:szCs w:val="20"/>
        </w:rPr>
        <w:t>karia</w:t>
      </w:r>
      <w:r w:rsidR="00F11A03" w:rsidRPr="0011534A">
        <w:rPr>
          <w:rFonts w:eastAsia="Calibri" w:cs="Arial"/>
          <w:sz w:val="20"/>
          <w:szCs w:val="20"/>
        </w:rPr>
        <w:t xml:space="preserve"> </w:t>
      </w:r>
      <w:r w:rsidRPr="0011534A">
        <w:rPr>
          <w:rFonts w:eastAsia="Calibri" w:cs="Arial"/>
          <w:sz w:val="20"/>
          <w:szCs w:val="20"/>
        </w:rPr>
        <w:t xml:space="preserve">(Life Bonelli </w:t>
      </w:r>
      <w:proofErr w:type="spellStart"/>
      <w:r w:rsidRPr="0011534A">
        <w:rPr>
          <w:rFonts w:eastAsia="Calibri" w:cs="Arial"/>
          <w:sz w:val="20"/>
          <w:szCs w:val="20"/>
        </w:rPr>
        <w:t>EastMed</w:t>
      </w:r>
      <w:proofErr w:type="spellEnd"/>
      <w:r w:rsidRPr="0011534A">
        <w:rPr>
          <w:rFonts w:eastAsia="Calibri" w:cs="Arial"/>
          <w:sz w:val="20"/>
          <w:szCs w:val="20"/>
        </w:rPr>
        <w:t xml:space="preserve"> project).</w:t>
      </w:r>
    </w:p>
    <w:p w14:paraId="627CEBB3" w14:textId="77777777" w:rsidR="00E54906" w:rsidRPr="0011534A" w:rsidRDefault="00E54906" w:rsidP="00E54906">
      <w:pPr>
        <w:rPr>
          <w:rFonts w:ascii="Calibri" w:eastAsia="Calibri" w:hAnsi="Calibri" w:cs="Calibri"/>
        </w:rPr>
      </w:pPr>
    </w:p>
    <w:p w14:paraId="6D6B0FC3" w14:textId="77777777" w:rsidR="00E54906" w:rsidRPr="0011534A" w:rsidRDefault="00E54906" w:rsidP="00E54906">
      <w:r w:rsidRPr="0011534A">
        <w:rPr>
          <w:noProof/>
        </w:rPr>
        <w:lastRenderedPageBreak/>
        <w:drawing>
          <wp:inline distT="0" distB="0" distL="0" distR="0" wp14:anchorId="4313FBAE" wp14:editId="70AB2770">
            <wp:extent cx="2639797" cy="3737172"/>
            <wp:effectExtent l="0" t="0" r="0" b="0"/>
            <wp:docPr id="11427234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756860" name="Picture 2139756860"/>
                    <pic:cNvPicPr/>
                  </pic:nvPicPr>
                  <pic:blipFill>
                    <a:blip r:embed="rId66">
                      <a:extLst>
                        <a:ext uri="{28A0092B-C50C-407E-A947-70E740481C1C}">
                          <a14:useLocalDpi xmlns:a14="http://schemas.microsoft.com/office/drawing/2010/main"/>
                        </a:ext>
                      </a:extLst>
                    </a:blip>
                    <a:stretch>
                      <a:fillRect/>
                    </a:stretch>
                  </pic:blipFill>
                  <pic:spPr>
                    <a:xfrm>
                      <a:off x="0" y="0"/>
                      <a:ext cx="2639797" cy="3737172"/>
                    </a:xfrm>
                    <a:prstGeom prst="rect">
                      <a:avLst/>
                    </a:prstGeom>
                  </pic:spPr>
                </pic:pic>
              </a:graphicData>
            </a:graphic>
          </wp:inline>
        </w:drawing>
      </w:r>
    </w:p>
    <w:p w14:paraId="3F488E99" w14:textId="04E40008" w:rsidR="00E54906" w:rsidRPr="0011534A" w:rsidRDefault="00E54906" w:rsidP="00E54906">
      <w:r w:rsidRPr="0011534A">
        <w:rPr>
          <w:rFonts w:ascii="Calibri" w:eastAsia="Calibri" w:hAnsi="Calibri" w:cs="Calibri"/>
        </w:rPr>
        <w:t xml:space="preserve">Figure 6: Trajectories of 55 juvenile </w:t>
      </w:r>
      <w:r w:rsidRPr="000C6F45">
        <w:rPr>
          <w:rFonts w:ascii="Calibri" w:eastAsia="Calibri" w:hAnsi="Calibri" w:cs="Calibri"/>
          <w:i/>
          <w:iCs/>
        </w:rPr>
        <w:t>A. fasciata</w:t>
      </w:r>
      <w:r w:rsidRPr="0011534A">
        <w:rPr>
          <w:rFonts w:ascii="Calibri" w:eastAsia="Calibri" w:hAnsi="Calibri" w:cs="Calibri"/>
        </w:rPr>
        <w:t xml:space="preserve"> from the </w:t>
      </w:r>
      <w:r w:rsidR="005A52D3">
        <w:rPr>
          <w:rFonts w:ascii="Calibri" w:eastAsia="Calibri" w:hAnsi="Calibri" w:cs="Calibri"/>
        </w:rPr>
        <w:t>three</w:t>
      </w:r>
      <w:r w:rsidR="005A52D3" w:rsidRPr="0011534A">
        <w:rPr>
          <w:rFonts w:ascii="Calibri" w:eastAsia="Calibri" w:hAnsi="Calibri" w:cs="Calibri"/>
        </w:rPr>
        <w:t xml:space="preserve"> </w:t>
      </w:r>
      <w:r w:rsidRPr="0011534A">
        <w:rPr>
          <w:rFonts w:ascii="Calibri" w:eastAsia="Calibri" w:hAnsi="Calibri" w:cs="Calibri"/>
        </w:rPr>
        <w:t>natal</w:t>
      </w:r>
      <w:r w:rsidR="007F53C7">
        <w:rPr>
          <w:rFonts w:ascii="Calibri" w:eastAsia="Calibri" w:hAnsi="Calibri" w:cs="Calibri"/>
        </w:rPr>
        <w:t>-</w:t>
      </w:r>
      <w:r w:rsidRPr="0011534A">
        <w:rPr>
          <w:rFonts w:ascii="Calibri" w:eastAsia="Calibri" w:hAnsi="Calibri" w:cs="Calibri"/>
        </w:rPr>
        <w:t>habitat groups: Mediterranean (dark grey), Semi-desert (blue) and Desert (yellow and orange).</w:t>
      </w:r>
    </w:p>
    <w:p w14:paraId="5D9346A4" w14:textId="77777777" w:rsidR="00E54906" w:rsidRDefault="00E54906" w:rsidP="00E54906"/>
    <w:p w14:paraId="10D27088" w14:textId="6FCFBF8B" w:rsidR="0078249A" w:rsidRDefault="0078249A" w:rsidP="00E54906">
      <w:r w:rsidRPr="0078249A">
        <w:t>Although adults are predominantly sedentary, juveniles constitute a regular and ecologically distinct component of the population and remain mobile for an extended period before recruitment into the breeding population. The available tracking evidence indicates that this component includes individuals that undertake cyclical and predictable movements across international boundaries. On this basis, the TAG considers the mobile juvenile component to constitute a significant proportion of the geographically separate populations concerned for the purpose of applying the CMS definition.</w:t>
      </w:r>
    </w:p>
    <w:p w14:paraId="1BFDB429" w14:textId="77777777" w:rsidR="0078249A" w:rsidRPr="0011534A" w:rsidRDefault="0078249A" w:rsidP="00E54906"/>
    <w:p w14:paraId="7609F138" w14:textId="77777777" w:rsidR="00E54906" w:rsidRPr="0011534A" w:rsidRDefault="00E54906" w:rsidP="00E54906">
      <w:r w:rsidRPr="0011534A">
        <w:rPr>
          <w:i/>
          <w:iCs/>
        </w:rPr>
        <w:t>Aquila fasciata</w:t>
      </w:r>
      <w:r w:rsidRPr="0011534A">
        <w:t xml:space="preserve"> has also been assessed by the CMS Scientific Councillor for birds who concluded that the species meets CMS migratory criteria with high confidence (Table 1).</w:t>
      </w:r>
    </w:p>
    <w:p w14:paraId="7677E3E8" w14:textId="07FBB24E" w:rsidR="00E54906" w:rsidRPr="0011534A" w:rsidRDefault="00F5722D" w:rsidP="00E54906">
      <w:r>
        <w:t xml:space="preserve">The </w:t>
      </w:r>
      <w:r w:rsidR="00E54906" w:rsidRPr="0011534A">
        <w:t xml:space="preserve">TAG concurs with the </w:t>
      </w:r>
      <w:r w:rsidR="00B54D48">
        <w:t>conclusion</w:t>
      </w:r>
      <w:r w:rsidR="00B54D48" w:rsidRPr="0011534A">
        <w:t xml:space="preserve"> </w:t>
      </w:r>
      <w:r w:rsidR="00E54906" w:rsidRPr="0011534A">
        <w:t xml:space="preserve">that </w:t>
      </w:r>
      <w:r w:rsidR="0056309D">
        <w:t>Bonelli’s eagle</w:t>
      </w:r>
      <w:r w:rsidR="00E54906" w:rsidRPr="0011534A">
        <w:t xml:space="preserve"> meets the </w:t>
      </w:r>
      <w:r w:rsidR="0056309D">
        <w:t xml:space="preserve">CMS </w:t>
      </w:r>
      <w:r w:rsidR="00E54906" w:rsidRPr="0011534A">
        <w:t xml:space="preserve">definition of </w:t>
      </w:r>
      <w:r w:rsidR="0056309D">
        <w:t>“</w:t>
      </w:r>
      <w:r w:rsidR="00E54906" w:rsidRPr="0011534A">
        <w:t>migratory</w:t>
      </w:r>
      <w:r w:rsidR="0056309D">
        <w:t xml:space="preserve"> </w:t>
      </w:r>
      <w:r w:rsidR="00E54906" w:rsidRPr="0011534A">
        <w:t xml:space="preserve">and proposes that </w:t>
      </w:r>
      <w:r w:rsidR="00EB3099">
        <w:t xml:space="preserve">the species added </w:t>
      </w:r>
      <w:r w:rsidR="00E54906" w:rsidRPr="0011534A">
        <w:t>to Annex 1.</w:t>
      </w:r>
    </w:p>
    <w:p w14:paraId="0A000303" w14:textId="5DF4063E" w:rsidR="00A33668" w:rsidRDefault="00A33668">
      <w:pPr>
        <w:jc w:val="both"/>
        <w:rPr>
          <w:rFonts w:cs="Arial"/>
          <w:i/>
          <w:color w:val="2F5496"/>
        </w:rPr>
      </w:pPr>
    </w:p>
    <w:sectPr w:rsidR="00A33668" w:rsidSect="00F0033A">
      <w:pgSz w:w="11906" w:h="16838" w:code="9"/>
      <w:pgMar w:top="156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31345" w14:textId="77777777" w:rsidR="00641E6C" w:rsidRPr="0011534A" w:rsidRDefault="00641E6C" w:rsidP="008562CA">
      <w:r w:rsidRPr="0011534A">
        <w:separator/>
      </w:r>
    </w:p>
  </w:endnote>
  <w:endnote w:type="continuationSeparator" w:id="0">
    <w:p w14:paraId="7A571200" w14:textId="77777777" w:rsidR="00641E6C" w:rsidRPr="0011534A" w:rsidRDefault="00641E6C" w:rsidP="008562CA">
      <w:r w:rsidRPr="001153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9D9C2" w14:textId="77777777" w:rsidR="00E520EF" w:rsidRPr="0011534A" w:rsidRDefault="00E520EF">
    <w:pPr>
      <w:pStyle w:val="Footer"/>
      <w:jc w:val="center"/>
      <w:rPr>
        <w:sz w:val="18"/>
        <w:szCs w:val="18"/>
      </w:rPr>
    </w:pPr>
    <w:r w:rsidRPr="0011534A">
      <w:rPr>
        <w:sz w:val="18"/>
        <w:szCs w:val="18"/>
      </w:rPr>
      <w:fldChar w:fldCharType="begin"/>
    </w:r>
    <w:r w:rsidRPr="0011534A">
      <w:rPr>
        <w:sz w:val="18"/>
        <w:szCs w:val="18"/>
      </w:rPr>
      <w:instrText xml:space="preserve"> PAGE   \* MERGEFORMAT </w:instrText>
    </w:r>
    <w:r w:rsidRPr="0011534A">
      <w:rPr>
        <w:sz w:val="18"/>
        <w:szCs w:val="18"/>
      </w:rPr>
      <w:fldChar w:fldCharType="separate"/>
    </w:r>
    <w:r w:rsidRPr="0011534A">
      <w:rPr>
        <w:sz w:val="18"/>
        <w:szCs w:val="18"/>
      </w:rPr>
      <w:t>2</w:t>
    </w:r>
    <w:r w:rsidRPr="0011534A">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34F7A" w14:textId="77777777" w:rsidR="00BA112E" w:rsidRDefault="00BA11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DEFE0" w14:textId="77777777" w:rsidR="00BA112E" w:rsidRDefault="00BA112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501848836"/>
      <w:docPartObj>
        <w:docPartGallery w:val="Page Numbers (Bottom of Page)"/>
        <w:docPartUnique/>
      </w:docPartObj>
    </w:sdtPr>
    <w:sdtEndPr>
      <w:rPr>
        <w:sz w:val="18"/>
        <w:szCs w:val="18"/>
      </w:rPr>
    </w:sdtEndPr>
    <w:sdtContent>
      <w:p w14:paraId="0BA60067" w14:textId="77777777" w:rsidR="001F56E8" w:rsidRPr="0011534A" w:rsidRDefault="001F56E8" w:rsidP="001F56E8">
        <w:pPr>
          <w:pStyle w:val="Footer"/>
          <w:jc w:val="center"/>
          <w:rPr>
            <w:sz w:val="18"/>
            <w:szCs w:val="18"/>
          </w:rPr>
        </w:pPr>
        <w:r w:rsidRPr="0011534A">
          <w:rPr>
            <w:sz w:val="18"/>
            <w:szCs w:val="18"/>
          </w:rPr>
          <w:fldChar w:fldCharType="begin"/>
        </w:r>
        <w:r w:rsidRPr="0011534A">
          <w:rPr>
            <w:sz w:val="18"/>
            <w:szCs w:val="18"/>
          </w:rPr>
          <w:instrText xml:space="preserve"> PAGE   \* MERGEFORMAT </w:instrText>
        </w:r>
        <w:r w:rsidRPr="0011534A">
          <w:rPr>
            <w:sz w:val="18"/>
            <w:szCs w:val="18"/>
          </w:rPr>
          <w:fldChar w:fldCharType="separate"/>
        </w:r>
        <w:r w:rsidR="00A40CC0" w:rsidRPr="0011534A">
          <w:rPr>
            <w:sz w:val="18"/>
            <w:szCs w:val="18"/>
          </w:rPr>
          <w:t>2</w:t>
        </w:r>
        <w:r w:rsidRPr="0011534A">
          <w:rPr>
            <w:sz w:val="18"/>
            <w:szCs w:val="18"/>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89192853"/>
      <w:docPartObj>
        <w:docPartGallery w:val="Page Numbers (Bottom of Page)"/>
        <w:docPartUnique/>
      </w:docPartObj>
    </w:sdtPr>
    <w:sdtEndPr>
      <w:rPr>
        <w:sz w:val="18"/>
        <w:szCs w:val="18"/>
      </w:rPr>
    </w:sdtEndPr>
    <w:sdtContent>
      <w:p w14:paraId="552578B9" w14:textId="77777777" w:rsidR="001F56E8" w:rsidRPr="0011534A" w:rsidRDefault="001F56E8" w:rsidP="001F56E8">
        <w:pPr>
          <w:pStyle w:val="Footer"/>
          <w:jc w:val="center"/>
          <w:rPr>
            <w:sz w:val="18"/>
            <w:szCs w:val="18"/>
          </w:rPr>
        </w:pPr>
        <w:r w:rsidRPr="0011534A">
          <w:rPr>
            <w:sz w:val="18"/>
            <w:szCs w:val="18"/>
          </w:rPr>
          <w:fldChar w:fldCharType="begin"/>
        </w:r>
        <w:r w:rsidRPr="0011534A">
          <w:rPr>
            <w:sz w:val="18"/>
            <w:szCs w:val="18"/>
          </w:rPr>
          <w:instrText xml:space="preserve"> PAGE   \* MERGEFORMAT </w:instrText>
        </w:r>
        <w:r w:rsidRPr="0011534A">
          <w:rPr>
            <w:sz w:val="18"/>
            <w:szCs w:val="18"/>
          </w:rPr>
          <w:fldChar w:fldCharType="separate"/>
        </w:r>
        <w:r w:rsidR="00A40CC0" w:rsidRPr="0011534A">
          <w:rPr>
            <w:sz w:val="18"/>
            <w:szCs w:val="18"/>
          </w:rPr>
          <w:t>3</w:t>
        </w:r>
        <w:r w:rsidRPr="0011534A">
          <w:rPr>
            <w:sz w:val="18"/>
            <w:szCs w:val="18"/>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1923B" w14:textId="77777777" w:rsidR="00E137B2" w:rsidRPr="0011534A" w:rsidRDefault="00E137B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712726384"/>
      <w:docPartObj>
        <w:docPartGallery w:val="Page Numbers (Bottom of Page)"/>
        <w:docPartUnique/>
      </w:docPartObj>
    </w:sdtPr>
    <w:sdtEndPr>
      <w:rPr>
        <w:sz w:val="18"/>
        <w:szCs w:val="18"/>
      </w:rPr>
    </w:sdtEndPr>
    <w:sdtContent>
      <w:p w14:paraId="7C39B581" w14:textId="77777777" w:rsidR="001F56E8" w:rsidRPr="0011534A" w:rsidRDefault="001F56E8" w:rsidP="001F56E8">
        <w:pPr>
          <w:pStyle w:val="Footer"/>
          <w:jc w:val="center"/>
          <w:rPr>
            <w:sz w:val="18"/>
            <w:szCs w:val="18"/>
          </w:rPr>
        </w:pPr>
        <w:r w:rsidRPr="0011534A">
          <w:rPr>
            <w:sz w:val="18"/>
            <w:szCs w:val="18"/>
          </w:rPr>
          <w:fldChar w:fldCharType="begin"/>
        </w:r>
        <w:r w:rsidRPr="0011534A">
          <w:rPr>
            <w:sz w:val="18"/>
            <w:szCs w:val="18"/>
          </w:rPr>
          <w:instrText xml:space="preserve"> PAGE   \* MERGEFORMAT </w:instrText>
        </w:r>
        <w:r w:rsidRPr="0011534A">
          <w:rPr>
            <w:sz w:val="18"/>
            <w:szCs w:val="18"/>
          </w:rPr>
          <w:fldChar w:fldCharType="separate"/>
        </w:r>
        <w:r w:rsidR="00A40CC0" w:rsidRPr="0011534A">
          <w:rPr>
            <w:sz w:val="18"/>
            <w:szCs w:val="18"/>
          </w:rPr>
          <w:t>3</w:t>
        </w:r>
        <w:r w:rsidRPr="0011534A">
          <w:rPr>
            <w:sz w:val="18"/>
            <w:szCs w:val="18"/>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587347928"/>
      <w:docPartObj>
        <w:docPartGallery w:val="Page Numbers (Bottom of Page)"/>
        <w:docPartUnique/>
      </w:docPartObj>
    </w:sdtPr>
    <w:sdtEndPr>
      <w:rPr>
        <w:sz w:val="18"/>
        <w:szCs w:val="18"/>
      </w:rPr>
    </w:sdtEndPr>
    <w:sdtContent>
      <w:p w14:paraId="469DD05A" w14:textId="77777777" w:rsidR="001F56E8" w:rsidRPr="0011534A" w:rsidRDefault="001F56E8" w:rsidP="001F56E8">
        <w:pPr>
          <w:pStyle w:val="Footer"/>
          <w:jc w:val="center"/>
          <w:rPr>
            <w:sz w:val="18"/>
            <w:szCs w:val="18"/>
          </w:rPr>
        </w:pPr>
        <w:r w:rsidRPr="0011534A">
          <w:rPr>
            <w:sz w:val="18"/>
            <w:szCs w:val="18"/>
          </w:rPr>
          <w:fldChar w:fldCharType="begin"/>
        </w:r>
        <w:r w:rsidRPr="0011534A">
          <w:rPr>
            <w:sz w:val="18"/>
            <w:szCs w:val="18"/>
          </w:rPr>
          <w:instrText xml:space="preserve"> PAGE   \* MERGEFORMAT </w:instrText>
        </w:r>
        <w:r w:rsidRPr="0011534A">
          <w:rPr>
            <w:sz w:val="18"/>
            <w:szCs w:val="18"/>
          </w:rPr>
          <w:fldChar w:fldCharType="separate"/>
        </w:r>
        <w:r w:rsidR="00A40CC0" w:rsidRPr="0011534A">
          <w:rPr>
            <w:sz w:val="18"/>
            <w:szCs w:val="18"/>
          </w:rPr>
          <w:t>3</w:t>
        </w:r>
        <w:r w:rsidRPr="0011534A">
          <w:rPr>
            <w:sz w:val="18"/>
            <w:szCs w:val="18"/>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889414575"/>
      <w:docPartObj>
        <w:docPartGallery w:val="Page Numbers (Bottom of Page)"/>
        <w:docPartUnique/>
      </w:docPartObj>
    </w:sdtPr>
    <w:sdtEndPr>
      <w:rPr>
        <w:sz w:val="18"/>
        <w:szCs w:val="18"/>
      </w:rPr>
    </w:sdtEndPr>
    <w:sdtContent>
      <w:p w14:paraId="52717413" w14:textId="77777777" w:rsidR="001F56E8" w:rsidRPr="0011534A" w:rsidRDefault="001F56E8" w:rsidP="001F56E8">
        <w:pPr>
          <w:pStyle w:val="Footer"/>
          <w:jc w:val="center"/>
          <w:rPr>
            <w:sz w:val="18"/>
            <w:szCs w:val="18"/>
          </w:rPr>
        </w:pPr>
        <w:r w:rsidRPr="0011534A">
          <w:rPr>
            <w:sz w:val="18"/>
            <w:szCs w:val="18"/>
          </w:rPr>
          <w:fldChar w:fldCharType="begin"/>
        </w:r>
        <w:r w:rsidRPr="0011534A">
          <w:rPr>
            <w:sz w:val="18"/>
            <w:szCs w:val="18"/>
          </w:rPr>
          <w:instrText xml:space="preserve"> PAGE   \* MERGEFORMAT </w:instrText>
        </w:r>
        <w:r w:rsidRPr="0011534A">
          <w:rPr>
            <w:sz w:val="18"/>
            <w:szCs w:val="18"/>
          </w:rPr>
          <w:fldChar w:fldCharType="separate"/>
        </w:r>
        <w:r w:rsidR="00A40CC0" w:rsidRPr="0011534A">
          <w:rPr>
            <w:sz w:val="18"/>
            <w:szCs w:val="18"/>
          </w:rPr>
          <w:t>3</w:t>
        </w:r>
        <w:r w:rsidRPr="0011534A">
          <w:rPr>
            <w:sz w:val="18"/>
            <w:szCs w:val="18"/>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069238025"/>
      <w:docPartObj>
        <w:docPartGallery w:val="Page Numbers (Bottom of Page)"/>
        <w:docPartUnique/>
      </w:docPartObj>
    </w:sdtPr>
    <w:sdtEndPr>
      <w:rPr>
        <w:sz w:val="18"/>
        <w:szCs w:val="18"/>
      </w:rPr>
    </w:sdtEndPr>
    <w:sdtContent>
      <w:p w14:paraId="4A6F034A" w14:textId="77777777" w:rsidR="001F56E8" w:rsidRPr="0011534A" w:rsidRDefault="001F56E8" w:rsidP="001F56E8">
        <w:pPr>
          <w:pStyle w:val="Footer"/>
          <w:jc w:val="center"/>
          <w:rPr>
            <w:sz w:val="18"/>
            <w:szCs w:val="18"/>
          </w:rPr>
        </w:pPr>
        <w:r w:rsidRPr="0011534A">
          <w:rPr>
            <w:sz w:val="18"/>
            <w:szCs w:val="18"/>
          </w:rPr>
          <w:fldChar w:fldCharType="begin"/>
        </w:r>
        <w:r w:rsidRPr="0011534A">
          <w:rPr>
            <w:sz w:val="18"/>
            <w:szCs w:val="18"/>
          </w:rPr>
          <w:instrText xml:space="preserve"> PAGE   \* MERGEFORMAT </w:instrText>
        </w:r>
        <w:r w:rsidRPr="0011534A">
          <w:rPr>
            <w:sz w:val="18"/>
            <w:szCs w:val="18"/>
          </w:rPr>
          <w:fldChar w:fldCharType="separate"/>
        </w:r>
        <w:r w:rsidR="00A40CC0" w:rsidRPr="0011534A">
          <w:rPr>
            <w:sz w:val="18"/>
            <w:szCs w:val="18"/>
          </w:rPr>
          <w:t>3</w:t>
        </w:r>
        <w:r w:rsidRPr="0011534A">
          <w:rPr>
            <w:sz w:val="18"/>
            <w:szCs w:val="18"/>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124839251"/>
      <w:docPartObj>
        <w:docPartGallery w:val="Page Numbers (Bottom of Page)"/>
        <w:docPartUnique/>
      </w:docPartObj>
    </w:sdtPr>
    <w:sdtEndPr>
      <w:rPr>
        <w:sz w:val="18"/>
        <w:szCs w:val="18"/>
      </w:rPr>
    </w:sdtEndPr>
    <w:sdtContent>
      <w:p w14:paraId="12158422" w14:textId="77777777" w:rsidR="001F56E8" w:rsidRPr="0011534A" w:rsidRDefault="001F56E8" w:rsidP="001F56E8">
        <w:pPr>
          <w:pStyle w:val="Footer"/>
          <w:jc w:val="center"/>
          <w:rPr>
            <w:sz w:val="18"/>
            <w:szCs w:val="18"/>
          </w:rPr>
        </w:pPr>
        <w:r w:rsidRPr="0011534A">
          <w:rPr>
            <w:sz w:val="18"/>
            <w:szCs w:val="18"/>
          </w:rPr>
          <w:fldChar w:fldCharType="begin"/>
        </w:r>
        <w:r w:rsidRPr="0011534A">
          <w:rPr>
            <w:sz w:val="18"/>
            <w:szCs w:val="18"/>
          </w:rPr>
          <w:instrText xml:space="preserve"> PAGE   \* MERGEFORMAT </w:instrText>
        </w:r>
        <w:r w:rsidRPr="0011534A">
          <w:rPr>
            <w:sz w:val="18"/>
            <w:szCs w:val="18"/>
          </w:rPr>
          <w:fldChar w:fldCharType="separate"/>
        </w:r>
        <w:r w:rsidR="00A40CC0" w:rsidRPr="0011534A">
          <w:rPr>
            <w:sz w:val="18"/>
            <w:szCs w:val="18"/>
          </w:rPr>
          <w:t>3</w:t>
        </w:r>
        <w:r w:rsidRPr="0011534A">
          <w:rPr>
            <w:sz w:val="18"/>
            <w:szCs w:val="18"/>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356474397"/>
      <w:docPartObj>
        <w:docPartGallery w:val="Page Numbers (Bottom of Page)"/>
        <w:docPartUnique/>
      </w:docPartObj>
    </w:sdtPr>
    <w:sdtEndPr>
      <w:rPr>
        <w:sz w:val="18"/>
        <w:szCs w:val="18"/>
      </w:rPr>
    </w:sdtEndPr>
    <w:sdtContent>
      <w:p w14:paraId="2D32A2E4" w14:textId="77777777" w:rsidR="001F56E8" w:rsidRPr="0011534A" w:rsidRDefault="001F56E8" w:rsidP="001F56E8">
        <w:pPr>
          <w:pStyle w:val="Footer"/>
          <w:jc w:val="center"/>
          <w:rPr>
            <w:sz w:val="18"/>
            <w:szCs w:val="18"/>
          </w:rPr>
        </w:pPr>
        <w:r w:rsidRPr="0011534A">
          <w:rPr>
            <w:sz w:val="18"/>
            <w:szCs w:val="18"/>
          </w:rPr>
          <w:fldChar w:fldCharType="begin"/>
        </w:r>
        <w:r w:rsidRPr="0011534A">
          <w:rPr>
            <w:sz w:val="18"/>
            <w:szCs w:val="18"/>
          </w:rPr>
          <w:instrText xml:space="preserve"> PAGE   \* MERGEFORMAT </w:instrText>
        </w:r>
        <w:r w:rsidRPr="0011534A">
          <w:rPr>
            <w:sz w:val="18"/>
            <w:szCs w:val="18"/>
          </w:rPr>
          <w:fldChar w:fldCharType="separate"/>
        </w:r>
        <w:r w:rsidR="00A40CC0" w:rsidRPr="0011534A">
          <w:rPr>
            <w:sz w:val="18"/>
            <w:szCs w:val="18"/>
          </w:rPr>
          <w:t>3</w:t>
        </w:r>
        <w:r w:rsidRPr="0011534A">
          <w:rPr>
            <w:sz w:val="18"/>
            <w:szCs w:val="18"/>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506633984"/>
      <w:docPartObj>
        <w:docPartGallery w:val="Page Numbers (Bottom of Page)"/>
        <w:docPartUnique/>
      </w:docPartObj>
    </w:sdtPr>
    <w:sdtEndPr>
      <w:rPr>
        <w:sz w:val="18"/>
        <w:szCs w:val="18"/>
      </w:rPr>
    </w:sdtEndPr>
    <w:sdtContent>
      <w:p w14:paraId="374938E9" w14:textId="77777777" w:rsidR="001F56E8" w:rsidRPr="0011534A" w:rsidRDefault="001F56E8" w:rsidP="001F56E8">
        <w:pPr>
          <w:pStyle w:val="Footer"/>
          <w:jc w:val="center"/>
          <w:rPr>
            <w:sz w:val="18"/>
            <w:szCs w:val="18"/>
          </w:rPr>
        </w:pPr>
        <w:r w:rsidRPr="0011534A">
          <w:rPr>
            <w:sz w:val="18"/>
            <w:szCs w:val="18"/>
          </w:rPr>
          <w:fldChar w:fldCharType="begin"/>
        </w:r>
        <w:r w:rsidRPr="0011534A">
          <w:rPr>
            <w:sz w:val="18"/>
            <w:szCs w:val="18"/>
          </w:rPr>
          <w:instrText xml:space="preserve"> PAGE   \* MERGEFORMAT </w:instrText>
        </w:r>
        <w:r w:rsidRPr="0011534A">
          <w:rPr>
            <w:sz w:val="18"/>
            <w:szCs w:val="18"/>
          </w:rPr>
          <w:fldChar w:fldCharType="separate"/>
        </w:r>
        <w:r w:rsidR="00A40CC0" w:rsidRPr="0011534A">
          <w:rPr>
            <w:sz w:val="18"/>
            <w:szCs w:val="18"/>
          </w:rPr>
          <w:t>3</w:t>
        </w:r>
        <w:r w:rsidRPr="0011534A">
          <w:rPr>
            <w:sz w:val="18"/>
            <w:szCs w:val="18"/>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926460567"/>
      <w:docPartObj>
        <w:docPartGallery w:val="Page Numbers (Bottom of Page)"/>
        <w:docPartUnique/>
      </w:docPartObj>
    </w:sdtPr>
    <w:sdtEndPr>
      <w:rPr>
        <w:sz w:val="18"/>
        <w:szCs w:val="18"/>
      </w:rPr>
    </w:sdtEndPr>
    <w:sdtContent>
      <w:p w14:paraId="5CBEB7C1" w14:textId="77777777" w:rsidR="001F56E8" w:rsidRPr="0011534A" w:rsidRDefault="001F56E8" w:rsidP="001F56E8">
        <w:pPr>
          <w:pStyle w:val="Footer"/>
          <w:jc w:val="center"/>
          <w:rPr>
            <w:sz w:val="18"/>
            <w:szCs w:val="18"/>
          </w:rPr>
        </w:pPr>
        <w:r w:rsidRPr="0011534A">
          <w:rPr>
            <w:sz w:val="18"/>
            <w:szCs w:val="18"/>
          </w:rPr>
          <w:fldChar w:fldCharType="begin"/>
        </w:r>
        <w:r w:rsidRPr="0011534A">
          <w:rPr>
            <w:sz w:val="18"/>
            <w:szCs w:val="18"/>
          </w:rPr>
          <w:instrText xml:space="preserve"> PAGE   \* MERGEFORMAT </w:instrText>
        </w:r>
        <w:r w:rsidRPr="0011534A">
          <w:rPr>
            <w:sz w:val="18"/>
            <w:szCs w:val="18"/>
          </w:rPr>
          <w:fldChar w:fldCharType="separate"/>
        </w:r>
        <w:r w:rsidR="00A40CC0" w:rsidRPr="0011534A">
          <w:rPr>
            <w:sz w:val="18"/>
            <w:szCs w:val="18"/>
          </w:rPr>
          <w:t>3</w:t>
        </w:r>
        <w:r w:rsidRPr="0011534A">
          <w:rPr>
            <w:sz w:val="18"/>
            <w:szCs w:val="18"/>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47940344"/>
      <w:docPartObj>
        <w:docPartGallery w:val="Page Numbers (Bottom of Page)"/>
        <w:docPartUnique/>
      </w:docPartObj>
    </w:sdtPr>
    <w:sdtEndPr>
      <w:rPr>
        <w:sz w:val="18"/>
        <w:szCs w:val="18"/>
      </w:rPr>
    </w:sdtEndPr>
    <w:sdtContent>
      <w:p w14:paraId="63709F92" w14:textId="77777777" w:rsidR="001F56E8" w:rsidRPr="0011534A" w:rsidRDefault="001F56E8" w:rsidP="001F56E8">
        <w:pPr>
          <w:pStyle w:val="Footer"/>
          <w:jc w:val="center"/>
          <w:rPr>
            <w:sz w:val="18"/>
            <w:szCs w:val="18"/>
          </w:rPr>
        </w:pPr>
        <w:r w:rsidRPr="0011534A">
          <w:rPr>
            <w:sz w:val="18"/>
            <w:szCs w:val="18"/>
          </w:rPr>
          <w:fldChar w:fldCharType="begin"/>
        </w:r>
        <w:r w:rsidRPr="0011534A">
          <w:rPr>
            <w:sz w:val="18"/>
            <w:szCs w:val="18"/>
          </w:rPr>
          <w:instrText xml:space="preserve"> PAGE   \* MERGEFORMAT </w:instrText>
        </w:r>
        <w:r w:rsidRPr="0011534A">
          <w:rPr>
            <w:sz w:val="18"/>
            <w:szCs w:val="18"/>
          </w:rPr>
          <w:fldChar w:fldCharType="separate"/>
        </w:r>
        <w:r w:rsidR="00A40CC0" w:rsidRPr="0011534A">
          <w:rPr>
            <w:sz w:val="18"/>
            <w:szCs w:val="18"/>
          </w:rPr>
          <w:t>3</w:t>
        </w:r>
        <w:r w:rsidRPr="0011534A">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AC284" w14:textId="77777777" w:rsidR="00641E6C" w:rsidRPr="0011534A" w:rsidRDefault="00641E6C" w:rsidP="008562CA">
      <w:r w:rsidRPr="0011534A">
        <w:separator/>
      </w:r>
    </w:p>
  </w:footnote>
  <w:footnote w:type="continuationSeparator" w:id="0">
    <w:p w14:paraId="44A05503" w14:textId="77777777" w:rsidR="00641E6C" w:rsidRPr="0011534A" w:rsidRDefault="00641E6C" w:rsidP="008562CA">
      <w:r w:rsidRPr="0011534A">
        <w:continuationSeparator/>
      </w:r>
    </w:p>
  </w:footnote>
  <w:footnote w:id="1">
    <w:p w14:paraId="1C82FEB4" w14:textId="77777777" w:rsidR="00967076" w:rsidRDefault="00967076" w:rsidP="00BE6F01">
      <w:r>
        <w:rPr>
          <w:rStyle w:val="FootnoteReference"/>
        </w:rPr>
        <w:footnoteRef/>
      </w:r>
      <w:r>
        <w:rPr>
          <w:sz w:val="16"/>
          <w:szCs w:val="16"/>
        </w:rPr>
        <w:t>https://www.cms.int/en/document/taxonomy-and-nomenclature-0</w:t>
      </w:r>
    </w:p>
  </w:footnote>
  <w:footnote w:id="2">
    <w:p w14:paraId="6871F0EB" w14:textId="77777777" w:rsidR="00967076" w:rsidRDefault="00967076" w:rsidP="00BE6F01">
      <w:r>
        <w:rPr>
          <w:rStyle w:val="FootnoteReference"/>
        </w:rPr>
        <w:footnoteRef/>
      </w:r>
      <w:r>
        <w:rPr>
          <w:sz w:val="16"/>
          <w:szCs w:val="16"/>
        </w:rPr>
        <w:t xml:space="preserve">Handbook of the Birds of the World and BirdLife International Illustrated Checklist of the Birds of the World. Volume 1: Non-passerines. Lynx </w:t>
      </w:r>
      <w:proofErr w:type="spellStart"/>
      <w:r>
        <w:rPr>
          <w:sz w:val="16"/>
          <w:szCs w:val="16"/>
        </w:rPr>
        <w:t>Edicions</w:t>
      </w:r>
      <w:proofErr w:type="spellEnd"/>
      <w:r>
        <w:rPr>
          <w:sz w:val="16"/>
          <w:szCs w:val="16"/>
        </w:rPr>
        <w:t>, Barcelona.</w:t>
      </w:r>
    </w:p>
  </w:footnote>
  <w:footnote w:id="3">
    <w:p w14:paraId="763443AE" w14:textId="77777777" w:rsidR="00967076" w:rsidRDefault="00967076" w:rsidP="00BE6F01">
      <w:r>
        <w:rPr>
          <w:rStyle w:val="FootnoteReference"/>
        </w:rPr>
        <w:footnoteRef/>
      </w:r>
      <w:r>
        <w:rPr>
          <w:sz w:val="16"/>
          <w:szCs w:val="16"/>
        </w:rPr>
        <w:t>http://datazone.birdlife.org/species/taxonomy</w:t>
      </w:r>
    </w:p>
  </w:footnote>
  <w:footnote w:id="4">
    <w:p w14:paraId="7106057E" w14:textId="77777777" w:rsidR="00B915E1" w:rsidRDefault="00B915E1" w:rsidP="00B915E1">
      <w:pPr>
        <w:spacing w:after="40"/>
      </w:pPr>
      <w:r>
        <w:rPr>
          <w:rStyle w:val="FootnoteReference"/>
        </w:rPr>
        <w:footnoteRef/>
      </w:r>
      <w:r>
        <w:rPr>
          <w:sz w:val="16"/>
          <w:szCs w:val="16"/>
        </w:rPr>
        <w:t>https://www.birdlife.org/wp-content/uploads/2021/10/BirdLife-European-Red-List-of-Birds-2021.pdf</w:t>
      </w:r>
    </w:p>
  </w:footnote>
  <w:footnote w:id="5">
    <w:p w14:paraId="59F6C16D" w14:textId="23E53C06" w:rsidR="00ED0F0A" w:rsidRPr="00AA7108" w:rsidRDefault="00ED0F0A" w:rsidP="00ED0F0A">
      <w:pPr>
        <w:pStyle w:val="FootnoteText"/>
        <w:rPr>
          <w:rFonts w:ascii="Arial" w:hAnsi="Arial" w:cs="Arial"/>
          <w:sz w:val="16"/>
          <w:szCs w:val="16"/>
          <w:lang w:val="en-US"/>
        </w:rPr>
      </w:pPr>
      <w:r w:rsidRPr="00AA7108">
        <w:rPr>
          <w:rStyle w:val="FootnoteReference"/>
          <w:rFonts w:ascii="Arial" w:hAnsi="Arial" w:cs="Arial"/>
          <w:sz w:val="16"/>
          <w:szCs w:val="16"/>
        </w:rPr>
        <w:footnoteRef/>
      </w:r>
      <w:r w:rsidRPr="00AA7108">
        <w:rPr>
          <w:rFonts w:ascii="Arial" w:hAnsi="Arial" w:cs="Arial"/>
          <w:sz w:val="16"/>
          <w:szCs w:val="16"/>
        </w:rPr>
        <w:t xml:space="preserve"> </w:t>
      </w:r>
      <w:hyperlink r:id="rId1" w:history="1">
        <w:proofErr w:type="spellStart"/>
        <w:r w:rsidRPr="00AA7108">
          <w:rPr>
            <w:rStyle w:val="Hyperlink"/>
            <w:rFonts w:ascii="Arial" w:hAnsi="Arial" w:cs="Arial"/>
            <w:sz w:val="16"/>
            <w:szCs w:val="16"/>
            <w:lang w:val="en-GB"/>
          </w:rPr>
          <w:t>Westrip</w:t>
        </w:r>
        <w:proofErr w:type="spellEnd"/>
        <w:r w:rsidRPr="00AA7108">
          <w:rPr>
            <w:rStyle w:val="Hyperlink"/>
            <w:rFonts w:ascii="Arial" w:hAnsi="Arial" w:cs="Arial"/>
            <w:sz w:val="16"/>
            <w:szCs w:val="16"/>
            <w:lang w:val="en-GB"/>
          </w:rPr>
          <w:t>, J.R.S., Burfield, I.J., Allen, D.J. and Numa, C. (2022). The Conservation Status of Breeding Raptors in the Mediterranean. IUCN, Málaga, Spain</w:t>
        </w:r>
      </w:hyperlink>
      <w:r w:rsidRPr="00AA7108">
        <w:rPr>
          <w:rFonts w:ascii="Arial" w:hAnsi="Arial" w:cs="Arial"/>
          <w:sz w:val="16"/>
          <w:szCs w:val="16"/>
          <w:lang w:val="en-GB"/>
        </w:rPr>
        <w:t>.</w:t>
      </w:r>
    </w:p>
  </w:footnote>
  <w:footnote w:id="6">
    <w:p w14:paraId="6AE51D42" w14:textId="2F5F512D" w:rsidR="002B2C1A" w:rsidRPr="00AA7108" w:rsidRDefault="002B2C1A">
      <w:pPr>
        <w:pStyle w:val="FootnoteText"/>
        <w:rPr>
          <w:rFonts w:ascii="Arial" w:hAnsi="Arial" w:cs="Arial"/>
          <w:sz w:val="16"/>
          <w:szCs w:val="16"/>
          <w:lang w:val="en-US"/>
        </w:rPr>
      </w:pPr>
      <w:r w:rsidRPr="00AA7108">
        <w:rPr>
          <w:rStyle w:val="FootnoteReference"/>
          <w:rFonts w:ascii="Arial" w:hAnsi="Arial" w:cs="Arial"/>
          <w:sz w:val="16"/>
          <w:szCs w:val="16"/>
        </w:rPr>
        <w:footnoteRef/>
      </w:r>
      <w:r w:rsidRPr="00AA7108">
        <w:rPr>
          <w:rFonts w:ascii="Arial" w:hAnsi="Arial" w:cs="Arial"/>
          <w:sz w:val="16"/>
          <w:szCs w:val="16"/>
        </w:rPr>
        <w:t xml:space="preserve"> </w:t>
      </w:r>
      <w:hyperlink r:id="rId2" w:history="1">
        <w:r w:rsidR="001B0268" w:rsidRPr="00AA7108">
          <w:rPr>
            <w:rStyle w:val="Hyperlink"/>
            <w:rFonts w:ascii="Arial" w:hAnsi="Arial" w:cs="Arial"/>
            <w:sz w:val="16"/>
            <w:szCs w:val="16"/>
          </w:rPr>
          <w:t>https://www.birdlife.org.za/red-data-book/</w:t>
        </w:r>
      </w:hyperlink>
      <w:r w:rsidR="001B0268" w:rsidRPr="00AA7108">
        <w:rPr>
          <w:rFonts w:ascii="Arial" w:hAnsi="Arial" w:cs="Arial"/>
          <w:sz w:val="16"/>
          <w:szCs w:val="16"/>
        </w:rPr>
        <w:t xml:space="preserve"> </w:t>
      </w:r>
    </w:p>
  </w:footnote>
  <w:footnote w:id="7">
    <w:p w14:paraId="73ED3BEA" w14:textId="57FAB29E" w:rsidR="005655CD" w:rsidRDefault="00343F4C" w:rsidP="005655CD">
      <w:pPr>
        <w:pStyle w:val="FootnoteText"/>
        <w:jc w:val="both"/>
        <w:rPr>
          <w:rFonts w:asciiTheme="minorBidi" w:hAnsiTheme="minorBidi"/>
          <w:strike/>
          <w:sz w:val="18"/>
          <w:szCs w:val="18"/>
          <w:lang w:val="en-GB"/>
        </w:rPr>
      </w:pPr>
      <w:r>
        <w:rPr>
          <w:rFonts w:asciiTheme="minorBidi" w:hAnsiTheme="minorBidi"/>
          <w:sz w:val="18"/>
          <w:szCs w:val="18"/>
          <w:vertAlign w:val="superscript"/>
          <w:lang w:val="en-GB"/>
        </w:rPr>
        <w:t>3</w:t>
      </w:r>
      <w:r w:rsidR="00344903">
        <w:rPr>
          <w:rFonts w:asciiTheme="minorBidi" w:hAnsiTheme="minorBidi"/>
          <w:strike/>
          <w:sz w:val="18"/>
          <w:szCs w:val="18"/>
          <w:lang w:val="en-GB"/>
        </w:rPr>
        <w:t xml:space="preserve"> </w:t>
      </w:r>
      <w:r w:rsidR="005655CD" w:rsidRPr="0011534A">
        <w:rPr>
          <w:rFonts w:asciiTheme="minorBidi" w:hAnsiTheme="minorBidi"/>
          <w:strike/>
          <w:sz w:val="18"/>
          <w:szCs w:val="18"/>
          <w:lang w:val="en-GB"/>
        </w:rPr>
        <w:t>Based on Annex 1 as amended by the Third Meeting of Signatories in 2023 and effective on 7 July 2023.</w:t>
      </w:r>
    </w:p>
    <w:p w14:paraId="6988ADED" w14:textId="685DBD77" w:rsidR="00D22C09" w:rsidRPr="00D22C09" w:rsidRDefault="00D22C09" w:rsidP="00D22C09">
      <w:pPr>
        <w:pStyle w:val="FootnoteText"/>
        <w:jc w:val="both"/>
        <w:rPr>
          <w:rFonts w:asciiTheme="minorBidi" w:hAnsiTheme="minorBidi"/>
          <w:sz w:val="18"/>
          <w:szCs w:val="18"/>
          <w:u w:val="single"/>
          <w:lang w:val="en-GB"/>
        </w:rPr>
      </w:pPr>
      <w:r w:rsidRPr="00D22C09">
        <w:rPr>
          <w:rFonts w:asciiTheme="minorBidi" w:hAnsiTheme="minorBidi"/>
          <w:sz w:val="18"/>
          <w:szCs w:val="18"/>
          <w:u w:val="single"/>
          <w:lang w:val="en-GB"/>
        </w:rPr>
        <w:t xml:space="preserve">Globally threatened and Near Threatened species according to the </w:t>
      </w:r>
      <w:r>
        <w:rPr>
          <w:rFonts w:asciiTheme="minorBidi" w:hAnsiTheme="minorBidi"/>
          <w:sz w:val="18"/>
          <w:szCs w:val="18"/>
          <w:u w:val="single"/>
          <w:lang w:val="en-GB"/>
        </w:rPr>
        <w:t xml:space="preserve">latest </w:t>
      </w:r>
      <w:r w:rsidRPr="00D22C09">
        <w:rPr>
          <w:rFonts w:asciiTheme="minorBidi" w:hAnsiTheme="minorBidi"/>
          <w:sz w:val="18"/>
          <w:szCs w:val="18"/>
          <w:u w:val="single"/>
          <w:lang w:val="en-GB"/>
        </w:rPr>
        <w:t>IUCN Red List, (CR = Critically Endangered; EN = Endangered; VU = Vulnerable; NT = Near Threatened).</w:t>
      </w:r>
    </w:p>
  </w:footnote>
  <w:footnote w:id="8">
    <w:p w14:paraId="4920749D" w14:textId="26A07C8E" w:rsidR="005655CD" w:rsidRPr="002156EB" w:rsidRDefault="0005745F" w:rsidP="0015448E">
      <w:pPr>
        <w:pStyle w:val="FootnoteText"/>
        <w:jc w:val="both"/>
        <w:rPr>
          <w:rFonts w:asciiTheme="minorBidi" w:hAnsiTheme="minorBidi"/>
          <w:sz w:val="18"/>
          <w:szCs w:val="18"/>
          <w:u w:val="single"/>
          <w:lang w:val="en-GB"/>
        </w:rPr>
      </w:pPr>
      <w:r w:rsidRPr="0005745F">
        <w:rPr>
          <w:rFonts w:asciiTheme="minorBidi" w:hAnsiTheme="minorBidi"/>
          <w:sz w:val="18"/>
          <w:szCs w:val="18"/>
          <w:vertAlign w:val="superscript"/>
          <w:lang w:val="en-GB"/>
        </w:rPr>
        <w:t xml:space="preserve">4 </w:t>
      </w:r>
      <w:r w:rsidR="005655CD" w:rsidRPr="0005745F">
        <w:rPr>
          <w:rFonts w:asciiTheme="minorBidi" w:hAnsiTheme="minorBidi"/>
          <w:strike/>
          <w:sz w:val="18"/>
          <w:szCs w:val="18"/>
          <w:lang w:val="en-GB"/>
        </w:rPr>
        <w:t xml:space="preserve">Species that are considered to have Unfavourable Conservation Status at a regional level within the area </w:t>
      </w:r>
      <w:r w:rsidR="005655CD" w:rsidRPr="002156EB">
        <w:rPr>
          <w:rFonts w:asciiTheme="minorBidi" w:hAnsiTheme="minorBidi"/>
          <w:strike/>
          <w:sz w:val="18"/>
          <w:szCs w:val="18"/>
          <w:lang w:val="en-GB"/>
        </w:rPr>
        <w:t xml:space="preserve">(defined in Annex 2) of the MOU. Effectively this comprises Annex 1 species which are Least Concern on the Global IUCN Red </w:t>
      </w:r>
      <w:proofErr w:type="gramStart"/>
      <w:r w:rsidR="005655CD" w:rsidRPr="002156EB">
        <w:rPr>
          <w:rFonts w:asciiTheme="minorBidi" w:hAnsiTheme="minorBidi"/>
          <w:strike/>
          <w:sz w:val="18"/>
          <w:szCs w:val="18"/>
          <w:lang w:val="en-GB"/>
        </w:rPr>
        <w:t>List, but</w:t>
      </w:r>
      <w:proofErr w:type="gramEnd"/>
      <w:r w:rsidR="005655CD" w:rsidRPr="002156EB">
        <w:rPr>
          <w:rFonts w:asciiTheme="minorBidi" w:hAnsiTheme="minorBidi"/>
          <w:strike/>
          <w:sz w:val="18"/>
          <w:szCs w:val="18"/>
          <w:lang w:val="en-GB"/>
        </w:rPr>
        <w:t xml:space="preserve"> </w:t>
      </w:r>
      <w:r w:rsidR="005655CD" w:rsidRPr="00942132">
        <w:rPr>
          <w:rFonts w:asciiTheme="minorBidi" w:hAnsiTheme="minorBidi"/>
          <w:strike/>
          <w:sz w:val="18"/>
          <w:szCs w:val="18"/>
          <w:lang w:val="en-GB"/>
        </w:rPr>
        <w:t>are either</w:t>
      </w:r>
      <w:r w:rsidR="005655CD" w:rsidRPr="0011534A">
        <w:rPr>
          <w:rFonts w:asciiTheme="minorBidi" w:hAnsiTheme="minorBidi"/>
          <w:sz w:val="18"/>
          <w:szCs w:val="18"/>
          <w:lang w:val="en-GB"/>
        </w:rPr>
        <w:t>:</w:t>
      </w:r>
      <w:r w:rsidR="0015448E">
        <w:rPr>
          <w:rFonts w:asciiTheme="minorBidi" w:hAnsiTheme="minorBidi"/>
          <w:sz w:val="18"/>
          <w:szCs w:val="18"/>
          <w:lang w:val="en-GB"/>
        </w:rPr>
        <w:t xml:space="preserve"> </w:t>
      </w:r>
      <w:r w:rsidR="0015448E" w:rsidRPr="002156EB">
        <w:rPr>
          <w:rFonts w:asciiTheme="minorBidi" w:hAnsiTheme="minorBidi"/>
          <w:sz w:val="18"/>
          <w:szCs w:val="18"/>
          <w:u w:val="single"/>
          <w:lang w:val="en-GB"/>
        </w:rPr>
        <w:t>Species considered to have an Unfavourable Conservation Status at the regional level within the area of the MOU, as defined in Annex 2. This category comprises species listed in Annex 1 that are classified as Least Concern on the global IUCN Red List and to which one or more of the following apply</w:t>
      </w:r>
      <w:r w:rsidR="00F62098">
        <w:rPr>
          <w:rFonts w:asciiTheme="minorBidi" w:hAnsiTheme="minorBidi"/>
          <w:sz w:val="18"/>
          <w:szCs w:val="18"/>
          <w:u w:val="single"/>
          <w:lang w:val="en-GB"/>
        </w:rPr>
        <w:t>:</w:t>
      </w:r>
    </w:p>
    <w:p w14:paraId="05E2C33D" w14:textId="77777777" w:rsidR="00942132" w:rsidRPr="0011534A" w:rsidRDefault="00942132" w:rsidP="005655CD">
      <w:pPr>
        <w:pStyle w:val="FootnoteText"/>
        <w:jc w:val="both"/>
        <w:rPr>
          <w:rFonts w:asciiTheme="minorBidi" w:hAnsiTheme="minorBidi"/>
          <w:sz w:val="18"/>
          <w:szCs w:val="18"/>
          <w:lang w:val="en-GB"/>
        </w:rPr>
      </w:pPr>
    </w:p>
    <w:p w14:paraId="7D2683F9" w14:textId="4E8DF983" w:rsidR="005655CD" w:rsidRPr="002156EB" w:rsidRDefault="005655CD" w:rsidP="005655CD">
      <w:pPr>
        <w:pStyle w:val="FootnoteText"/>
        <w:numPr>
          <w:ilvl w:val="0"/>
          <w:numId w:val="29"/>
        </w:numPr>
        <w:tabs>
          <w:tab w:val="clear" w:pos="4513"/>
          <w:tab w:val="clear" w:pos="9026"/>
        </w:tabs>
        <w:jc w:val="both"/>
        <w:rPr>
          <w:rFonts w:asciiTheme="minorBidi" w:hAnsiTheme="minorBidi"/>
          <w:strike/>
          <w:sz w:val="18"/>
          <w:szCs w:val="18"/>
          <w:lang w:val="en-GB"/>
        </w:rPr>
      </w:pPr>
      <w:r w:rsidRPr="0085774B">
        <w:rPr>
          <w:rFonts w:asciiTheme="minorBidi" w:hAnsiTheme="minorBidi"/>
          <w:strike/>
          <w:sz w:val="18"/>
          <w:szCs w:val="18"/>
          <w:lang w:val="en-GB"/>
        </w:rPr>
        <w:t>Listed</w:t>
      </w:r>
      <w:r w:rsidRPr="002156EB">
        <w:rPr>
          <w:rFonts w:asciiTheme="minorBidi" w:hAnsiTheme="minorBidi"/>
          <w:strike/>
          <w:sz w:val="18"/>
          <w:szCs w:val="18"/>
          <w:lang w:val="en-GB"/>
        </w:rPr>
        <w:t xml:space="preserve"> as threatened or Near Threatened </w:t>
      </w:r>
      <w:r w:rsidR="00B47680" w:rsidRPr="002156EB">
        <w:rPr>
          <w:rFonts w:asciiTheme="minorBidi" w:hAnsiTheme="minorBidi"/>
          <w:strike/>
          <w:sz w:val="18"/>
          <w:szCs w:val="18"/>
          <w:u w:val="single"/>
          <w:lang w:val="en-GB"/>
        </w:rPr>
        <w:t>(</w:t>
      </w:r>
      <w:r w:rsidR="00F43A68" w:rsidRPr="002156EB">
        <w:rPr>
          <w:rFonts w:asciiTheme="minorBidi" w:hAnsiTheme="minorBidi"/>
          <w:strike/>
          <w:sz w:val="18"/>
          <w:szCs w:val="18"/>
          <w:lang w:val="en-GB"/>
        </w:rPr>
        <w:t>including SPEC listing in Europe or equivalent in other regions)</w:t>
      </w:r>
      <w:r w:rsidR="000148E3" w:rsidRPr="0085774B">
        <w:rPr>
          <w:rFonts w:asciiTheme="minorBidi" w:hAnsiTheme="minorBidi"/>
          <w:strike/>
          <w:sz w:val="18"/>
          <w:szCs w:val="18"/>
          <w:lang w:val="en-GB"/>
        </w:rPr>
        <w:t xml:space="preserve"> </w:t>
      </w:r>
      <w:r w:rsidRPr="0085774B">
        <w:rPr>
          <w:rFonts w:asciiTheme="minorBidi" w:hAnsiTheme="minorBidi"/>
          <w:strike/>
          <w:sz w:val="18"/>
          <w:szCs w:val="18"/>
          <w:lang w:val="en-GB"/>
        </w:rPr>
        <w:t>on the European Red List of Birds (2021)</w:t>
      </w:r>
      <w:r w:rsidRPr="002156EB">
        <w:rPr>
          <w:rFonts w:asciiTheme="minorBidi" w:hAnsiTheme="minorBidi"/>
          <w:strike/>
          <w:sz w:val="18"/>
          <w:szCs w:val="18"/>
          <w:lang w:val="en-GB"/>
        </w:rPr>
        <w:t>;</w:t>
      </w:r>
      <w:r w:rsidRPr="0085774B">
        <w:rPr>
          <w:rFonts w:asciiTheme="minorBidi" w:hAnsiTheme="minorBidi"/>
          <w:strike/>
          <w:sz w:val="18"/>
          <w:szCs w:val="18"/>
          <w:lang w:val="en-GB"/>
        </w:rPr>
        <w:t xml:space="preserve"> or,</w:t>
      </w:r>
    </w:p>
    <w:p w14:paraId="49A1D899" w14:textId="48152D5A" w:rsidR="005655CD" w:rsidRPr="0011534A" w:rsidRDefault="005655CD" w:rsidP="005655CD">
      <w:pPr>
        <w:pStyle w:val="FootnoteText"/>
        <w:numPr>
          <w:ilvl w:val="0"/>
          <w:numId w:val="29"/>
        </w:numPr>
        <w:tabs>
          <w:tab w:val="clear" w:pos="4513"/>
          <w:tab w:val="clear" w:pos="9026"/>
        </w:tabs>
        <w:jc w:val="both"/>
        <w:rPr>
          <w:rFonts w:asciiTheme="minorBidi" w:hAnsiTheme="minorBidi"/>
          <w:strike/>
          <w:sz w:val="18"/>
          <w:szCs w:val="18"/>
          <w:lang w:val="en-GB"/>
        </w:rPr>
      </w:pPr>
      <w:r w:rsidRPr="0011534A">
        <w:rPr>
          <w:rFonts w:asciiTheme="minorBidi" w:hAnsiTheme="minorBidi"/>
          <w:strike/>
          <w:sz w:val="18"/>
          <w:szCs w:val="18"/>
          <w:lang w:val="en-GB"/>
        </w:rPr>
        <w:t>On the basis of BirdLife International data 2021, would meet criteria to be considered as Species of European Conservation Concern -SPEC1, SPEC2 or SPEC 3 (as in BirdLife International (2004) Birds in Europe: population estimates, trends and conservation status. Cambridge, UK: BirdLife International Conservation Series No.12); or</w:t>
      </w:r>
      <w:r w:rsidR="00D10790" w:rsidRPr="0011534A">
        <w:rPr>
          <w:rFonts w:asciiTheme="minorBidi" w:hAnsiTheme="minorBidi"/>
          <w:strike/>
          <w:sz w:val="18"/>
          <w:szCs w:val="18"/>
          <w:lang w:val="en-GB"/>
        </w:rPr>
        <w:t xml:space="preserve"> </w:t>
      </w:r>
    </w:p>
    <w:p w14:paraId="60FF4A36" w14:textId="329E1995" w:rsidR="005655CD" w:rsidRPr="00D46A92" w:rsidRDefault="005655CD" w:rsidP="00D46A92">
      <w:pPr>
        <w:pStyle w:val="FootnoteText"/>
        <w:numPr>
          <w:ilvl w:val="0"/>
          <w:numId w:val="29"/>
        </w:numPr>
        <w:tabs>
          <w:tab w:val="clear" w:pos="4513"/>
          <w:tab w:val="clear" w:pos="9026"/>
        </w:tabs>
        <w:jc w:val="both"/>
        <w:rPr>
          <w:rFonts w:asciiTheme="minorBidi" w:hAnsiTheme="minorBidi"/>
          <w:strike/>
          <w:sz w:val="18"/>
          <w:szCs w:val="18"/>
          <w:lang w:val="en-GB"/>
        </w:rPr>
      </w:pPr>
      <w:r w:rsidRPr="00D46A92">
        <w:rPr>
          <w:rFonts w:asciiTheme="minorBidi" w:hAnsiTheme="minorBidi"/>
          <w:strike/>
          <w:sz w:val="18"/>
          <w:szCs w:val="18"/>
          <w:lang w:val="en-GB"/>
        </w:rPr>
        <w:t>Have a declining global population trend according to the Birdlife International database 2022</w:t>
      </w:r>
      <w:r w:rsidR="002A293D" w:rsidRPr="00D46A92">
        <w:rPr>
          <w:rFonts w:asciiTheme="minorBidi" w:hAnsiTheme="minorBidi"/>
          <w:strike/>
          <w:sz w:val="18"/>
          <w:szCs w:val="18"/>
          <w:u w:val="single"/>
          <w:lang w:val="en-GB"/>
        </w:rPr>
        <w:t xml:space="preserve"> </w:t>
      </w:r>
    </w:p>
    <w:p w14:paraId="7822CE63" w14:textId="331C207B" w:rsidR="00D46A92" w:rsidRPr="00D46A92" w:rsidRDefault="00D46A92" w:rsidP="00D46A92">
      <w:pPr>
        <w:pStyle w:val="pf0"/>
        <w:numPr>
          <w:ilvl w:val="0"/>
          <w:numId w:val="49"/>
        </w:numPr>
        <w:spacing w:before="0" w:beforeAutospacing="0" w:after="0" w:afterAutospacing="0"/>
        <w:ind w:left="714" w:hanging="357"/>
        <w:rPr>
          <w:rFonts w:asciiTheme="minorBidi" w:hAnsiTheme="minorBidi" w:cstheme="minorBidi"/>
          <w:sz w:val="18"/>
          <w:szCs w:val="18"/>
          <w:u w:val="single"/>
        </w:rPr>
      </w:pPr>
      <w:r w:rsidRPr="00D46A92">
        <w:rPr>
          <w:rStyle w:val="cf11"/>
          <w:rFonts w:asciiTheme="minorBidi" w:hAnsiTheme="minorBidi" w:cstheme="minorBidi"/>
          <w:sz w:val="18"/>
          <w:szCs w:val="18"/>
          <w:u w:val="single"/>
        </w:rPr>
        <w:t>the species is classified as threatened or Near Threatened in a regional assessment or meets established criteria for designation as a species of regional conservation concern, including designation as a Species of European Conservation Concern or an equivalent designation in another region;</w:t>
      </w:r>
    </w:p>
    <w:p w14:paraId="6A54969F" w14:textId="48230287" w:rsidR="00D46A92" w:rsidRPr="00D46A92" w:rsidRDefault="00D46A92" w:rsidP="00D46A92">
      <w:pPr>
        <w:pStyle w:val="pf0"/>
        <w:numPr>
          <w:ilvl w:val="0"/>
          <w:numId w:val="49"/>
        </w:numPr>
        <w:spacing w:before="0" w:beforeAutospacing="0" w:after="0" w:afterAutospacing="0"/>
        <w:ind w:left="714" w:hanging="357"/>
        <w:rPr>
          <w:rFonts w:asciiTheme="minorBidi" w:hAnsiTheme="minorBidi" w:cstheme="minorBidi"/>
          <w:sz w:val="18"/>
          <w:szCs w:val="18"/>
          <w:u w:val="single"/>
        </w:rPr>
      </w:pPr>
      <w:r w:rsidRPr="00D46A92">
        <w:rPr>
          <w:rStyle w:val="cf11"/>
          <w:rFonts w:asciiTheme="minorBidi" w:hAnsiTheme="minorBidi" w:cstheme="minorBidi"/>
          <w:sz w:val="18"/>
          <w:szCs w:val="18"/>
          <w:u w:val="single"/>
        </w:rPr>
        <w:t>in the absence of a regional assessment, information collated from different parts of the region, supplemented where appropriate by expert opinion, is assessed by the Technical Advisory Group as demonstrating an Unfavourable Conservation Status across the region as a whole; or</w:t>
      </w:r>
    </w:p>
    <w:p w14:paraId="4A235483" w14:textId="18DA93D3" w:rsidR="00D46A92" w:rsidRPr="00D46A92" w:rsidRDefault="00D46A92" w:rsidP="00D46A92">
      <w:pPr>
        <w:pStyle w:val="pf0"/>
        <w:numPr>
          <w:ilvl w:val="0"/>
          <w:numId w:val="49"/>
        </w:numPr>
        <w:spacing w:before="0" w:beforeAutospacing="0" w:after="0" w:afterAutospacing="0"/>
        <w:ind w:left="714" w:hanging="357"/>
        <w:rPr>
          <w:rFonts w:asciiTheme="minorBidi" w:hAnsiTheme="minorBidi" w:cstheme="minorBidi"/>
          <w:sz w:val="18"/>
          <w:szCs w:val="18"/>
          <w:u w:val="single"/>
        </w:rPr>
      </w:pPr>
      <w:r w:rsidRPr="00D46A92">
        <w:rPr>
          <w:rStyle w:val="cf11"/>
          <w:rFonts w:asciiTheme="minorBidi" w:hAnsiTheme="minorBidi" w:cstheme="minorBidi"/>
          <w:sz w:val="18"/>
          <w:szCs w:val="18"/>
          <w:u w:val="single"/>
        </w:rPr>
        <w:t>the species has a declining global population trend according to the most recent assessment published by the IUCN Red List Authority for birds.</w:t>
      </w:r>
    </w:p>
    <w:p w14:paraId="5580974B" w14:textId="77777777" w:rsidR="00D46A92" w:rsidRPr="00D46A92" w:rsidRDefault="00D46A92" w:rsidP="00D46A92">
      <w:pPr>
        <w:pStyle w:val="FootnoteText"/>
        <w:tabs>
          <w:tab w:val="clear" w:pos="4513"/>
          <w:tab w:val="clear" w:pos="9026"/>
        </w:tabs>
        <w:ind w:left="720"/>
        <w:jc w:val="both"/>
        <w:rPr>
          <w:rFonts w:asciiTheme="minorBidi" w:hAnsiTheme="minorBidi"/>
          <w:strike/>
          <w:sz w:val="18"/>
          <w:szCs w:val="18"/>
          <w:lang w:val="en-GB"/>
        </w:rPr>
      </w:pPr>
    </w:p>
  </w:footnote>
  <w:footnote w:id="9">
    <w:p w14:paraId="3CCED149" w14:textId="4A3C5E22" w:rsidR="005655CD" w:rsidRPr="0011534A" w:rsidRDefault="001C2E92" w:rsidP="002156EB">
      <w:pPr>
        <w:pStyle w:val="FootnoteText"/>
        <w:rPr>
          <w:rFonts w:ascii="Arial" w:hAnsi="Arial" w:cs="Arial"/>
          <w:sz w:val="18"/>
          <w:szCs w:val="18"/>
          <w:lang w:val="en-GB"/>
        </w:rPr>
      </w:pPr>
      <w:r w:rsidRPr="001C2E92">
        <w:rPr>
          <w:rFonts w:ascii="Arial" w:hAnsi="Arial" w:cs="Arial"/>
          <w:sz w:val="18"/>
          <w:szCs w:val="18"/>
          <w:vertAlign w:val="superscript"/>
          <w:lang w:val="en-GB"/>
        </w:rPr>
        <w:t xml:space="preserve">5 </w:t>
      </w:r>
      <w:r w:rsidR="005655CD" w:rsidRPr="0011534A">
        <w:rPr>
          <w:rFonts w:ascii="Arial" w:hAnsi="Arial" w:cs="Arial"/>
          <w:sz w:val="18"/>
          <w:szCs w:val="18"/>
          <w:lang w:val="en-GB"/>
        </w:rPr>
        <w:t xml:space="preserve">All other </w:t>
      </w:r>
      <w:r w:rsidR="005655CD" w:rsidRPr="002156EB">
        <w:rPr>
          <w:rFonts w:ascii="Arial" w:hAnsi="Arial" w:cs="Arial"/>
          <w:strike/>
          <w:sz w:val="18"/>
          <w:szCs w:val="18"/>
          <w:lang w:val="en-GB"/>
        </w:rPr>
        <w:t>migratory</w:t>
      </w:r>
      <w:r w:rsidR="005655CD" w:rsidRPr="0011534A">
        <w:rPr>
          <w:rFonts w:ascii="Arial" w:hAnsi="Arial" w:cs="Arial"/>
          <w:sz w:val="18"/>
          <w:szCs w:val="18"/>
          <w:lang w:val="en-GB"/>
        </w:rPr>
        <w:t xml:space="preserve"> species</w:t>
      </w:r>
      <w:r w:rsidR="002156EB">
        <w:rPr>
          <w:rFonts w:ascii="Arial" w:hAnsi="Arial" w:cs="Arial"/>
          <w:sz w:val="18"/>
          <w:szCs w:val="18"/>
          <w:lang w:val="en-GB"/>
        </w:rPr>
        <w:t xml:space="preserve"> </w:t>
      </w:r>
      <w:r w:rsidR="002156EB" w:rsidRPr="002156EB">
        <w:rPr>
          <w:rFonts w:ascii="Arial" w:hAnsi="Arial" w:cs="Arial"/>
          <w:sz w:val="18"/>
          <w:szCs w:val="18"/>
          <w:u w:val="single"/>
          <w:lang w:val="en-GB"/>
        </w:rPr>
        <w:t>listed in Annex 1</w:t>
      </w:r>
      <w:r w:rsidR="005655CD" w:rsidRPr="0011534A">
        <w:rPr>
          <w:rFonts w:ascii="Arial" w:hAnsi="Arial" w:cs="Arial"/>
          <w:sz w:val="18"/>
          <w:szCs w:val="18"/>
          <w:lang w:val="en-GB"/>
        </w:rPr>
        <w:t>.</w:t>
      </w:r>
    </w:p>
  </w:footnote>
  <w:footnote w:id="10">
    <w:p w14:paraId="48650B9D" w14:textId="77777777" w:rsidR="00E54906" w:rsidRPr="0011534A" w:rsidRDefault="00E54906" w:rsidP="00E54906">
      <w:pPr>
        <w:pStyle w:val="FootnoteText"/>
        <w:rPr>
          <w:lang w:val="en-GB"/>
        </w:rPr>
      </w:pPr>
      <w:r w:rsidRPr="0011534A">
        <w:rPr>
          <w:rStyle w:val="FootnoteReference"/>
          <w:lang w:val="en-GB"/>
        </w:rPr>
        <w:footnoteRef/>
      </w:r>
      <w:r w:rsidRPr="0011534A">
        <w:rPr>
          <w:lang w:val="en-GB"/>
        </w:rPr>
        <w:t xml:space="preserve"> Note that BirdLife International uses a different definition of ‘migratory’ to CMS (see: </w:t>
      </w:r>
      <w:hyperlink r:id="rId3" w:anchor="migratory-status" w:history="1">
        <w:r w:rsidRPr="0011534A">
          <w:rPr>
            <w:rStyle w:val="Hyperlink"/>
            <w:lang w:val="en-GB"/>
          </w:rPr>
          <w:t>https://datazone.birdlife.org/about-our-science/terms-and-definitions#migratory-status</w:t>
        </w:r>
      </w:hyperlink>
    </w:p>
  </w:footnote>
  <w:footnote w:id="11">
    <w:p w14:paraId="677B4E7D" w14:textId="77777777" w:rsidR="00E54906" w:rsidRDefault="00E54906" w:rsidP="00E54906">
      <w:pPr>
        <w:pStyle w:val="FootnoteText"/>
      </w:pPr>
      <w:r w:rsidRPr="0011534A">
        <w:rPr>
          <w:rStyle w:val="FootnoteReference"/>
          <w:lang w:val="en-GB"/>
        </w:rPr>
        <w:footnoteRef/>
      </w:r>
      <w:r w:rsidRPr="0011534A">
        <w:rPr>
          <w:sz w:val="18"/>
          <w:szCs w:val="18"/>
          <w:lang w:val="en-GB"/>
        </w:rPr>
        <w:t xml:space="preserve"> </w:t>
      </w:r>
      <w:hyperlink r:id="rId4" w:tgtFrame="_blank" w:tooltip="https://www.avilist.org/checklist/v2025/" w:history="1">
        <w:r w:rsidRPr="0011534A">
          <w:rPr>
            <w:rStyle w:val="Hyperlink"/>
            <w:sz w:val="18"/>
            <w:szCs w:val="18"/>
            <w:lang w:val="en-GB"/>
          </w:rPr>
          <w:t>https://www.avilist.org/checklist/v2025/</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DE432" w14:textId="77777777" w:rsidR="00E520EF" w:rsidRPr="0011534A" w:rsidRDefault="00E520EF" w:rsidP="00316F98">
    <w:pPr>
      <w:pStyle w:val="Header"/>
      <w:pBdr>
        <w:bottom w:val="single" w:sz="4" w:space="1" w:color="auto"/>
      </w:pBdr>
      <w:rPr>
        <w:i/>
        <w:sz w:val="18"/>
        <w:szCs w:val="18"/>
      </w:rPr>
    </w:pPr>
    <w:r w:rsidRPr="0011534A">
      <w:rPr>
        <w:rFonts w:eastAsia="Times New Roman" w:cs="Arial"/>
        <w:i/>
        <w:sz w:val="18"/>
        <w:szCs w:val="18"/>
      </w:rPr>
      <w:t>UNEP/CMS/RAPTORS/MOS4/</w:t>
    </w:r>
    <w:proofErr w:type="spellStart"/>
    <w:r w:rsidRPr="0011534A">
      <w:rPr>
        <w:rFonts w:eastAsia="Times New Roman" w:cs="Arial"/>
        <w:i/>
        <w:sz w:val="18"/>
        <w:szCs w:val="18"/>
      </w:rPr>
      <w:t>Doc.</w:t>
    </w:r>
    <w:r w:rsidRPr="0011534A">
      <w:rPr>
        <w:rFonts w:eastAsia="Times New Roman" w:cs="Arial"/>
        <w:i/>
        <w:sz w:val="18"/>
        <w:szCs w:val="18"/>
        <w:shd w:val="clear" w:color="auto" w:fill="FFFF00"/>
      </w:rPr>
      <w:t>XX</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8CECA" w14:textId="77777777" w:rsidR="00E520EF" w:rsidRPr="0011534A" w:rsidRDefault="00E520EF" w:rsidP="00316F98">
    <w:pPr>
      <w:pStyle w:val="Header"/>
      <w:pBdr>
        <w:bottom w:val="single" w:sz="4" w:space="1" w:color="auto"/>
      </w:pBdr>
      <w:rPr>
        <w:i/>
        <w:sz w:val="18"/>
        <w:szCs w:val="18"/>
      </w:rPr>
    </w:pPr>
    <w:r w:rsidRPr="0011534A">
      <w:rPr>
        <w:rFonts w:eastAsia="Times New Roman" w:cs="Arial"/>
        <w:i/>
        <w:sz w:val="18"/>
        <w:szCs w:val="18"/>
      </w:rPr>
      <w:t>UNEP/CMS/RAPTORS/MOS4/</w:t>
    </w:r>
    <w:proofErr w:type="spellStart"/>
    <w:r w:rsidRPr="0011534A">
      <w:rPr>
        <w:rFonts w:eastAsia="Times New Roman" w:cs="Arial"/>
        <w:i/>
        <w:sz w:val="18"/>
        <w:szCs w:val="18"/>
      </w:rPr>
      <w:t>Doc.</w:t>
    </w:r>
    <w:r w:rsidRPr="0011534A">
      <w:rPr>
        <w:rFonts w:eastAsia="Times New Roman" w:cs="Arial"/>
        <w:i/>
        <w:sz w:val="18"/>
        <w:szCs w:val="18"/>
        <w:shd w:val="clear" w:color="auto" w:fill="FFFF00"/>
      </w:rPr>
      <w:t>XX</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F5364" w14:textId="77721B91" w:rsidR="00E520EF" w:rsidRPr="0011534A" w:rsidRDefault="004A51F4" w:rsidP="00316F98">
    <w:pPr>
      <w:tabs>
        <w:tab w:val="center" w:pos="4680"/>
        <w:tab w:val="right" w:pos="9360"/>
      </w:tabs>
      <w:suppressAutoHyphens/>
      <w:autoSpaceDN w:val="0"/>
      <w:ind w:right="-547"/>
      <w:jc w:val="right"/>
      <w:textAlignment w:val="baseline"/>
      <w:rPr>
        <w:rFonts w:ascii="Calibri" w:eastAsia="Calibri" w:hAnsi="Calibri" w:cs="Times New Roman"/>
      </w:rPr>
    </w:pPr>
    <w:r w:rsidRPr="0011534A">
      <w:rPr>
        <w:noProof/>
        <w:lang w:eastAsia="en-GB"/>
      </w:rPr>
      <w:drawing>
        <wp:anchor distT="0" distB="0" distL="114300" distR="114300" simplePos="0" relativeHeight="251658240" behindDoc="0" locked="0" layoutInCell="1" allowOverlap="1" wp14:anchorId="65D85A72" wp14:editId="277234FF">
          <wp:simplePos x="0" y="0"/>
          <wp:positionH relativeFrom="column">
            <wp:posOffset>5133975</wp:posOffset>
          </wp:positionH>
          <wp:positionV relativeFrom="paragraph">
            <wp:posOffset>-205740</wp:posOffset>
          </wp:positionV>
          <wp:extent cx="532130" cy="746760"/>
          <wp:effectExtent l="0" t="0" r="1270" b="0"/>
          <wp:wrapNone/>
          <wp:docPr id="815424787" name="Picture 815424787" descr="cms_logo-for_letterhead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cms_logo-for_letterhead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2130" cy="746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534A">
      <w:rPr>
        <w:noProof/>
        <w:lang w:eastAsia="en-GB"/>
      </w:rPr>
      <mc:AlternateContent>
        <mc:Choice Requires="wps">
          <w:drawing>
            <wp:anchor distT="0" distB="0" distL="114300" distR="114300" simplePos="0" relativeHeight="251658241" behindDoc="0" locked="0" layoutInCell="1" allowOverlap="1" wp14:anchorId="3E2B6780" wp14:editId="55909A09">
              <wp:simplePos x="0" y="0"/>
              <wp:positionH relativeFrom="column">
                <wp:posOffset>462915</wp:posOffset>
              </wp:positionH>
              <wp:positionV relativeFrom="paragraph">
                <wp:posOffset>-105410</wp:posOffset>
              </wp:positionV>
              <wp:extent cx="4581525" cy="675640"/>
              <wp:effectExtent l="0" t="0" r="0" b="0"/>
              <wp:wrapNone/>
              <wp:docPr id="1861429947" name="Text Box 18614299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1525" cy="675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0FAB1EC4" w14:textId="77777777" w:rsidR="00D82308" w:rsidRPr="0011534A" w:rsidRDefault="00D82308" w:rsidP="00D82308">
                          <w:pPr>
                            <w:ind w:left="86"/>
                            <w:rPr>
                              <w:rFonts w:cs="Arial"/>
                              <w:b/>
                              <w:spacing w:val="2"/>
                              <w:sz w:val="40"/>
                            </w:rPr>
                          </w:pPr>
                          <w:r w:rsidRPr="0011534A">
                            <w:rPr>
                              <w:rFonts w:cs="Arial"/>
                              <w:b/>
                              <w:spacing w:val="2"/>
                              <w:sz w:val="40"/>
                            </w:rPr>
                            <w:t xml:space="preserve">Convention on the Conservation of </w:t>
                          </w:r>
                        </w:p>
                        <w:p w14:paraId="32C7F9F4" w14:textId="77777777" w:rsidR="00D82308" w:rsidRPr="0011534A" w:rsidRDefault="00D82308" w:rsidP="00D82308">
                          <w:pPr>
                            <w:ind w:left="86"/>
                            <w:rPr>
                              <w:rFonts w:cs="Arial"/>
                              <w:b/>
                              <w:spacing w:val="5"/>
                              <w:sz w:val="40"/>
                            </w:rPr>
                          </w:pPr>
                          <w:r w:rsidRPr="0011534A">
                            <w:rPr>
                              <w:rFonts w:cs="Arial"/>
                              <w:b/>
                              <w:sz w:val="40"/>
                            </w:rPr>
                            <w:t>M</w:t>
                          </w:r>
                          <w:r w:rsidRPr="0011534A">
                            <w:rPr>
                              <w:rFonts w:cs="Arial"/>
                              <w:b/>
                              <w:spacing w:val="6"/>
                              <w:sz w:val="40"/>
                            </w:rPr>
                            <w:t>igratory Species of Wild Animals</w:t>
                          </w:r>
                        </w:p>
                      </w:txbxContent>
                    </wps:txbx>
                    <wps:bodyPr rot="0" vert="horz" wrap="square" lIns="91440" tIns="45720" rIns="91440" bIns="45720" anchor="t" anchorCtr="0" upright="1">
                      <a:spAutoFit/>
                    </wps:bodyPr>
                  </wps:wsp>
                </a:graphicData>
              </a:graphic>
              <wp14:sizeRelH relativeFrom="margin">
                <wp14:pctWidth>0</wp14:pctWidth>
              </wp14:sizeRelH>
            </wp:anchor>
          </w:drawing>
        </mc:Choice>
        <mc:Fallback>
          <w:pict>
            <v:shapetype w14:anchorId="3E2B6780" id="_x0000_t202" coordsize="21600,21600" o:spt="202" path="m,l,21600r21600,l21600,xe">
              <v:stroke joinstyle="miter"/>
              <v:path gradientshapeok="t" o:connecttype="rect"/>
            </v:shapetype>
            <v:shape id="Text Box 1861429947" o:spid="_x0000_s1027" type="#_x0000_t202" style="position:absolute;left:0;text-align:left;margin-left:36.45pt;margin-top:-8.3pt;width:360.75pt;height:53.2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" filled="f" stroked="f" strokeweight="0">
              <v:textbox style="mso-fit-shape-to-text:t">
                <w:txbxContent>
                  <w:p w14:paraId="0FAB1EC4" w14:textId="77777777" w:rsidR="00D82308" w:rsidRPr="0011534A" w:rsidRDefault="00D82308" w:rsidP="00D82308">
                    <w:pPr>
                      <w:ind w:left="86"/>
                      <w:rPr>
                        <w:rFonts w:cs="Arial"/>
                        <w:b/>
                        <w:spacing w:val="2"/>
                        <w:sz w:val="40"/>
                      </w:rPr>
                    </w:pPr>
                    <w:r w:rsidRPr="0011534A">
                      <w:rPr>
                        <w:rFonts w:cs="Arial"/>
                        <w:b/>
                        <w:spacing w:val="2"/>
                        <w:sz w:val="40"/>
                      </w:rPr>
                      <w:t xml:space="preserve">Convention on the Conservation of </w:t>
                    </w:r>
                  </w:p>
                  <w:p w14:paraId="32C7F9F4" w14:textId="77777777" w:rsidR="00D82308" w:rsidRPr="0011534A" w:rsidRDefault="00D82308" w:rsidP="00D82308">
                    <w:pPr>
                      <w:ind w:left="86"/>
                      <w:rPr>
                        <w:rFonts w:cs="Arial"/>
                        <w:b/>
                        <w:spacing w:val="5"/>
                        <w:sz w:val="40"/>
                      </w:rPr>
                    </w:pPr>
                    <w:r w:rsidRPr="0011534A">
                      <w:rPr>
                        <w:rFonts w:cs="Arial"/>
                        <w:b/>
                        <w:sz w:val="40"/>
                      </w:rPr>
                      <w:t>M</w:t>
                    </w:r>
                    <w:r w:rsidRPr="0011534A">
                      <w:rPr>
                        <w:rFonts w:cs="Arial"/>
                        <w:b/>
                        <w:spacing w:val="6"/>
                        <w:sz w:val="40"/>
                      </w:rPr>
                      <w:t>igratory Species of Wild Animals</w:t>
                    </w:r>
                  </w:p>
                </w:txbxContent>
              </v:textbox>
            </v:shape>
          </w:pict>
        </mc:Fallback>
      </mc:AlternateContent>
    </w:r>
    <w:r w:rsidRPr="0011534A">
      <w:rPr>
        <w:noProof/>
        <w:lang w:eastAsia="en-GB"/>
      </w:rPr>
      <w:drawing>
        <wp:anchor distT="0" distB="0" distL="114300" distR="114300" simplePos="0" relativeHeight="251658242" behindDoc="0" locked="0" layoutInCell="1" allowOverlap="1" wp14:anchorId="6B1FC15F" wp14:editId="768B3581">
          <wp:simplePos x="0" y="0"/>
          <wp:positionH relativeFrom="column">
            <wp:posOffset>-779145</wp:posOffset>
          </wp:positionH>
          <wp:positionV relativeFrom="paragraph">
            <wp:posOffset>-425450</wp:posOffset>
          </wp:positionV>
          <wp:extent cx="1217295" cy="1217295"/>
          <wp:effectExtent l="0" t="0" r="1905" b="1905"/>
          <wp:wrapNone/>
          <wp:docPr id="1263663461" name="Picture 1263663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217295" cy="1217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534A">
      <w:rPr>
        <w:noProof/>
        <w:lang w:eastAsia="en-GB"/>
      </w:rPr>
      <w:drawing>
        <wp:anchor distT="0" distB="0" distL="114300" distR="114300" simplePos="0" relativeHeight="251658243" behindDoc="0" locked="0" layoutInCell="1" allowOverlap="1" wp14:anchorId="06FCA5B9" wp14:editId="67E5D0E1">
          <wp:simplePos x="0" y="0"/>
          <wp:positionH relativeFrom="column">
            <wp:posOffset>5712460</wp:posOffset>
          </wp:positionH>
          <wp:positionV relativeFrom="paragraph">
            <wp:posOffset>-247015</wp:posOffset>
          </wp:positionV>
          <wp:extent cx="803910" cy="863600"/>
          <wp:effectExtent l="0" t="0" r="0" b="0"/>
          <wp:wrapNone/>
          <wp:docPr id="1056928734" name="Picture 1056928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noChangeArrowheads="1"/>
                  </pic:cNvPicPr>
                </pic:nvPicPr>
                <pic:blipFill rotWithShape="1">
                  <a:blip r:embed="rId3">
                    <a:extLst>
                      <a:ext uri="{28A0092B-C50C-407E-A947-70E740481C1C}">
                        <a14:useLocalDpi xmlns:a14="http://schemas.microsoft.com/office/drawing/2010/main" val="0"/>
                      </a:ext>
                    </a:extLst>
                  </a:blip>
                  <a:srcRect l="-1" r="-496"/>
                  <a:stretch/>
                </pic:blipFill>
                <pic:spPr bwMode="auto">
                  <a:xfrm>
                    <a:off x="0" y="0"/>
                    <a:ext cx="803910" cy="863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6EFF91" w14:textId="35E23777" w:rsidR="00E520EF" w:rsidRPr="0011534A" w:rsidRDefault="00E520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CC1A" w14:textId="026068F8" w:rsidR="00A33668" w:rsidRPr="0011534A" w:rsidRDefault="00A33668" w:rsidP="00A33668">
    <w:pPr>
      <w:pStyle w:val="Header"/>
      <w:pBdr>
        <w:bottom w:val="single" w:sz="4" w:space="1" w:color="auto"/>
      </w:pBdr>
      <w:rPr>
        <w:i/>
        <w:iCs/>
        <w:sz w:val="18"/>
        <w:szCs w:val="18"/>
      </w:rPr>
    </w:pPr>
    <w:r w:rsidRPr="0011534A">
      <w:rPr>
        <w:i/>
        <w:iCs/>
        <w:sz w:val="18"/>
        <w:szCs w:val="18"/>
      </w:rPr>
      <w:t>UNEP/CMS/RAPTORS/MOS</w:t>
    </w:r>
    <w:r w:rsidR="00E137B2" w:rsidRPr="0011534A">
      <w:rPr>
        <w:i/>
        <w:iCs/>
        <w:sz w:val="18"/>
        <w:szCs w:val="18"/>
      </w:rPr>
      <w:t>4</w:t>
    </w:r>
    <w:r w:rsidRPr="0011534A">
      <w:rPr>
        <w:i/>
        <w:iCs/>
        <w:sz w:val="18"/>
        <w:szCs w:val="18"/>
      </w:rPr>
      <w:t>/Doc.</w:t>
    </w:r>
    <w:r w:rsidR="008326E8">
      <w:rPr>
        <w:i/>
        <w:iCs/>
        <w:sz w:val="18"/>
        <w:szCs w:val="18"/>
      </w:rPr>
      <w:t>14.1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85FE3" w14:textId="24726455" w:rsidR="00A33668" w:rsidRPr="0011534A" w:rsidRDefault="00A33668" w:rsidP="00A33668">
    <w:pPr>
      <w:pStyle w:val="Header"/>
      <w:pBdr>
        <w:bottom w:val="single" w:sz="4" w:space="1" w:color="auto"/>
      </w:pBdr>
      <w:jc w:val="right"/>
      <w:rPr>
        <w:i/>
        <w:iCs/>
        <w:sz w:val="18"/>
        <w:szCs w:val="18"/>
      </w:rPr>
    </w:pPr>
    <w:r w:rsidRPr="0011534A">
      <w:rPr>
        <w:i/>
        <w:iCs/>
        <w:sz w:val="18"/>
        <w:szCs w:val="18"/>
      </w:rPr>
      <w:t>UNEP/CMS/RAPTORS/MOS4/Doc.</w:t>
    </w:r>
    <w:r w:rsidR="008326E8">
      <w:rPr>
        <w:i/>
        <w:iCs/>
        <w:sz w:val="18"/>
        <w:szCs w:val="18"/>
      </w:rPr>
      <w:t>14.1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605EA" w14:textId="26658E20" w:rsidR="00A33668" w:rsidRPr="0011534A" w:rsidRDefault="00A33668" w:rsidP="002507C4">
    <w:pPr>
      <w:pStyle w:val="Header"/>
      <w:pBdr>
        <w:bottom w:val="single" w:sz="4" w:space="1" w:color="auto"/>
      </w:pBdr>
      <w:jc w:val="right"/>
      <w:rPr>
        <w:i/>
        <w:iCs/>
        <w:sz w:val="18"/>
        <w:szCs w:val="18"/>
      </w:rPr>
    </w:pPr>
    <w:r w:rsidRPr="0011534A">
      <w:rPr>
        <w:i/>
        <w:iCs/>
        <w:sz w:val="18"/>
        <w:szCs w:val="18"/>
      </w:rPr>
      <w:t>UNEP/CMS/RAPTORS/MOS</w:t>
    </w:r>
    <w:r w:rsidR="00E137B2" w:rsidRPr="0011534A">
      <w:rPr>
        <w:i/>
        <w:iCs/>
        <w:sz w:val="18"/>
        <w:szCs w:val="18"/>
      </w:rPr>
      <w:t>4</w:t>
    </w:r>
    <w:r w:rsidRPr="0011534A">
      <w:rPr>
        <w:i/>
        <w:iCs/>
        <w:sz w:val="18"/>
        <w:szCs w:val="18"/>
      </w:rPr>
      <w:t>/Doc.</w:t>
    </w:r>
    <w:r w:rsidR="00470AAD">
      <w:rPr>
        <w:i/>
        <w:iCs/>
        <w:sz w:val="18"/>
        <w:szCs w:val="18"/>
      </w:rPr>
      <w:t>14.1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85F71" w14:textId="6A7AA096" w:rsidR="00A33668" w:rsidRPr="0011534A" w:rsidRDefault="00A33668" w:rsidP="00A33668">
    <w:pPr>
      <w:pStyle w:val="Header"/>
      <w:pBdr>
        <w:bottom w:val="single" w:sz="4" w:space="1" w:color="auto"/>
      </w:pBdr>
      <w:jc w:val="right"/>
      <w:rPr>
        <w:i/>
        <w:iCs/>
        <w:sz w:val="18"/>
        <w:szCs w:val="18"/>
      </w:rPr>
    </w:pPr>
    <w:r w:rsidRPr="0011534A">
      <w:rPr>
        <w:i/>
        <w:iCs/>
        <w:sz w:val="18"/>
        <w:szCs w:val="18"/>
      </w:rPr>
      <w:t>UNEP/CMS/RAPTORS/MOS4/Doc.</w:t>
    </w:r>
    <w:r w:rsidR="00CB70A6" w:rsidRPr="0011534A">
      <w:rPr>
        <w:i/>
        <w:iCs/>
        <w:sz w:val="18"/>
        <w:szCs w:val="18"/>
      </w:rPr>
      <w:t>14.1</w:t>
    </w:r>
    <w:r w:rsidRPr="0011534A">
      <w:rPr>
        <w:i/>
        <w:iCs/>
        <w:sz w:val="18"/>
        <w:szCs w:val="18"/>
      </w:rPr>
      <w:t>/A</w:t>
    </w:r>
    <w:r w:rsidR="007E63E0">
      <w:rPr>
        <w:i/>
        <w:iCs/>
        <w:sz w:val="18"/>
        <w:szCs w:val="18"/>
      </w:rPr>
      <w:t>ddendum</w:t>
    </w:r>
    <w:r w:rsidRPr="0011534A">
      <w:rPr>
        <w:i/>
        <w:iCs/>
        <w:sz w:val="18"/>
        <w:szCs w:val="18"/>
      </w:rPr>
      <w:t xml:space="preserve"> </w:t>
    </w:r>
    <w:r w:rsidR="00CB70A6" w:rsidRPr="0011534A">
      <w:rPr>
        <w:i/>
        <w:iCs/>
        <w:sz w:val="18"/>
        <w:szCs w:val="18"/>
      </w:rPr>
      <w:t>A</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D2C9F" w14:textId="52A2683E" w:rsidR="00A33668" w:rsidRPr="0011534A" w:rsidRDefault="00A33668" w:rsidP="00A33668">
    <w:pPr>
      <w:pStyle w:val="Header"/>
      <w:pBdr>
        <w:bottom w:val="single" w:sz="4" w:space="1" w:color="auto"/>
      </w:pBdr>
      <w:jc w:val="right"/>
      <w:rPr>
        <w:i/>
        <w:iCs/>
        <w:sz w:val="18"/>
        <w:szCs w:val="18"/>
      </w:rPr>
    </w:pPr>
    <w:r w:rsidRPr="0011534A">
      <w:rPr>
        <w:i/>
        <w:iCs/>
        <w:sz w:val="18"/>
        <w:szCs w:val="18"/>
      </w:rPr>
      <w:t>UNEP/CMS/RAPTORS/MOS4/Doc</w:t>
    </w:r>
    <w:r w:rsidR="00776476">
      <w:rPr>
        <w:i/>
        <w:iCs/>
        <w:sz w:val="18"/>
        <w:szCs w:val="18"/>
      </w:rPr>
      <w:t>14.1</w:t>
    </w:r>
    <w:r w:rsidRPr="0011534A">
      <w:rPr>
        <w:i/>
        <w:iCs/>
        <w:sz w:val="18"/>
        <w:szCs w:val="18"/>
      </w:rPr>
      <w:t>/A</w:t>
    </w:r>
    <w:r w:rsidR="007E63E0">
      <w:rPr>
        <w:i/>
        <w:iCs/>
        <w:sz w:val="18"/>
        <w:szCs w:val="18"/>
      </w:rPr>
      <w:t>ddendum</w:t>
    </w:r>
    <w:r w:rsidRPr="0011534A">
      <w:rPr>
        <w:i/>
        <w:iCs/>
        <w:sz w:val="18"/>
        <w:szCs w:val="18"/>
      </w:rPr>
      <w:t xml:space="preserve"> </w:t>
    </w:r>
    <w:r w:rsidR="00776476">
      <w:rPr>
        <w:i/>
        <w:iCs/>
        <w:sz w:val="18"/>
        <w:szCs w:val="18"/>
      </w:rPr>
      <w:t>A</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EF8B7" w14:textId="77777777" w:rsidR="00A33668" w:rsidRPr="0011534A" w:rsidRDefault="00A33668" w:rsidP="00A33668">
    <w:pPr>
      <w:pStyle w:val="Header"/>
      <w:pBdr>
        <w:bottom w:val="single" w:sz="4" w:space="1" w:color="auto"/>
      </w:pBdr>
      <w:jc w:val="right"/>
      <w:rPr>
        <w:i/>
        <w:iCs/>
        <w:sz w:val="18"/>
        <w:szCs w:val="18"/>
      </w:rPr>
    </w:pPr>
    <w:r w:rsidRPr="0011534A">
      <w:rPr>
        <w:i/>
        <w:iCs/>
        <w:sz w:val="18"/>
        <w:szCs w:val="18"/>
      </w:rPr>
      <w:t>UNEP/CMS/RAPTORS/MOS4/</w:t>
    </w:r>
    <w:proofErr w:type="spellStart"/>
    <w:r w:rsidRPr="0011534A">
      <w:rPr>
        <w:i/>
        <w:iCs/>
        <w:sz w:val="18"/>
        <w:szCs w:val="18"/>
      </w:rPr>
      <w:t>Doc.xx.x</w:t>
    </w:r>
    <w:proofErr w:type="spellEnd"/>
    <w:r w:rsidRPr="0011534A">
      <w:rPr>
        <w:i/>
        <w:iCs/>
        <w:sz w:val="18"/>
        <w:szCs w:val="18"/>
      </w:rPr>
      <w:t>/Annex 1</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85F72" w14:textId="26C6F6E8" w:rsidR="00A33668" w:rsidRPr="0011534A" w:rsidRDefault="00A33668" w:rsidP="00A33668">
    <w:pPr>
      <w:pStyle w:val="Header"/>
      <w:pBdr>
        <w:bottom w:val="single" w:sz="4" w:space="1" w:color="auto"/>
      </w:pBdr>
      <w:jc w:val="right"/>
      <w:rPr>
        <w:i/>
        <w:iCs/>
        <w:sz w:val="18"/>
        <w:szCs w:val="18"/>
      </w:rPr>
    </w:pPr>
    <w:r w:rsidRPr="0011534A">
      <w:rPr>
        <w:i/>
        <w:iCs/>
        <w:sz w:val="18"/>
        <w:szCs w:val="18"/>
      </w:rPr>
      <w:t>UNEP/CMS/RAPTORS/MOS4/Doc.</w:t>
    </w:r>
    <w:r w:rsidR="00617C36" w:rsidRPr="0011534A">
      <w:rPr>
        <w:i/>
        <w:iCs/>
        <w:sz w:val="18"/>
        <w:szCs w:val="18"/>
      </w:rPr>
      <w:t>14.1</w:t>
    </w:r>
    <w:r w:rsidRPr="0011534A">
      <w:rPr>
        <w:i/>
        <w:iCs/>
        <w:sz w:val="18"/>
        <w:szCs w:val="18"/>
      </w:rPr>
      <w:t>/A</w:t>
    </w:r>
    <w:r w:rsidR="007E63E0">
      <w:rPr>
        <w:i/>
        <w:iCs/>
        <w:sz w:val="18"/>
        <w:szCs w:val="18"/>
      </w:rPr>
      <w:t>ddendum</w:t>
    </w:r>
    <w:r w:rsidRPr="0011534A">
      <w:rPr>
        <w:i/>
        <w:iCs/>
        <w:sz w:val="18"/>
        <w:szCs w:val="18"/>
      </w:rPr>
      <w:t xml:space="preserve"> </w:t>
    </w:r>
    <w:r w:rsidR="00617C36" w:rsidRPr="0011534A">
      <w:rPr>
        <w:i/>
        <w:iCs/>
        <w:sz w:val="18"/>
        <w:szCs w:val="18"/>
      </w:rPr>
      <w:t>B</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3D8FB" w14:textId="09E5A573" w:rsidR="00A33668" w:rsidRPr="0011534A" w:rsidRDefault="00A33668" w:rsidP="00A33668">
    <w:pPr>
      <w:pStyle w:val="Header"/>
      <w:pBdr>
        <w:bottom w:val="single" w:sz="4" w:space="1" w:color="auto"/>
      </w:pBdr>
      <w:jc w:val="right"/>
      <w:rPr>
        <w:i/>
        <w:iCs/>
        <w:sz w:val="18"/>
        <w:szCs w:val="18"/>
      </w:rPr>
    </w:pPr>
    <w:r w:rsidRPr="0011534A">
      <w:rPr>
        <w:i/>
        <w:iCs/>
        <w:sz w:val="18"/>
        <w:szCs w:val="18"/>
      </w:rPr>
      <w:t>UNEP/CMS/RAPTORS/MOS4/Doc.</w:t>
    </w:r>
    <w:r w:rsidR="00CB70A6" w:rsidRPr="0011534A">
      <w:rPr>
        <w:i/>
        <w:iCs/>
        <w:sz w:val="18"/>
        <w:szCs w:val="18"/>
      </w:rPr>
      <w:t>14.1</w:t>
    </w:r>
    <w:r w:rsidRPr="0011534A">
      <w:rPr>
        <w:i/>
        <w:iCs/>
        <w:sz w:val="18"/>
        <w:szCs w:val="18"/>
      </w:rPr>
      <w:t>/A</w:t>
    </w:r>
    <w:r w:rsidR="00106099">
      <w:rPr>
        <w:i/>
        <w:iCs/>
        <w:sz w:val="18"/>
        <w:szCs w:val="18"/>
      </w:rPr>
      <w:t>ddendum</w:t>
    </w:r>
    <w:r w:rsidRPr="0011534A">
      <w:rPr>
        <w:i/>
        <w:iCs/>
        <w:sz w:val="18"/>
        <w:szCs w:val="18"/>
      </w:rPr>
      <w:t xml:space="preserve"> </w:t>
    </w:r>
    <w:r w:rsidR="00CB70A6" w:rsidRPr="0011534A">
      <w:rPr>
        <w:i/>
        <w:iCs/>
        <w:sz w:val="18"/>
        <w:szCs w:val="18"/>
      </w:rPr>
      <w:t>B</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BC2D5" w14:textId="77777777" w:rsidR="00A33668" w:rsidRPr="0011534A" w:rsidRDefault="00A33668" w:rsidP="00A33668">
    <w:pPr>
      <w:pStyle w:val="Header"/>
      <w:pBdr>
        <w:bottom w:val="single" w:sz="4" w:space="1" w:color="auto"/>
      </w:pBdr>
      <w:jc w:val="right"/>
      <w:rPr>
        <w:i/>
        <w:iCs/>
        <w:sz w:val="18"/>
        <w:szCs w:val="18"/>
      </w:rPr>
    </w:pPr>
    <w:r w:rsidRPr="0011534A">
      <w:rPr>
        <w:i/>
        <w:iCs/>
        <w:sz w:val="18"/>
        <w:szCs w:val="18"/>
      </w:rPr>
      <w:t>UNEP/CMS/RAPTORS/MOS4/</w:t>
    </w:r>
    <w:proofErr w:type="spellStart"/>
    <w:r w:rsidRPr="0011534A">
      <w:rPr>
        <w:i/>
        <w:iCs/>
        <w:sz w:val="18"/>
        <w:szCs w:val="18"/>
      </w:rPr>
      <w:t>Doc.xx.x</w:t>
    </w:r>
    <w:proofErr w:type="spellEnd"/>
    <w:r w:rsidRPr="0011534A">
      <w:rPr>
        <w:i/>
        <w:iCs/>
        <w:sz w:val="18"/>
        <w:szCs w:val="18"/>
      </w:rPr>
      <w:t>/Annex 2</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85F73" w14:textId="04A0524E" w:rsidR="00A33668" w:rsidRPr="0011534A" w:rsidRDefault="00A33668" w:rsidP="00A33668">
    <w:pPr>
      <w:pStyle w:val="Header"/>
      <w:pBdr>
        <w:bottom w:val="single" w:sz="4" w:space="1" w:color="auto"/>
      </w:pBdr>
      <w:jc w:val="right"/>
      <w:rPr>
        <w:i/>
        <w:iCs/>
        <w:sz w:val="18"/>
        <w:szCs w:val="18"/>
      </w:rPr>
    </w:pPr>
    <w:r w:rsidRPr="0011534A">
      <w:rPr>
        <w:i/>
        <w:iCs/>
        <w:sz w:val="18"/>
        <w:szCs w:val="18"/>
      </w:rPr>
      <w:t>UNEP/CMS/RAPTORS/MOS4/Doc.</w:t>
    </w:r>
    <w:r w:rsidR="00617C36" w:rsidRPr="0011534A">
      <w:rPr>
        <w:i/>
        <w:iCs/>
        <w:sz w:val="18"/>
        <w:szCs w:val="18"/>
      </w:rPr>
      <w:t>14.1</w:t>
    </w:r>
    <w:r w:rsidRPr="0011534A">
      <w:rPr>
        <w:i/>
        <w:iCs/>
        <w:sz w:val="18"/>
        <w:szCs w:val="18"/>
      </w:rPr>
      <w:t>/</w:t>
    </w:r>
    <w:r w:rsidR="00BA112E">
      <w:rPr>
        <w:i/>
        <w:iCs/>
        <w:sz w:val="18"/>
        <w:szCs w:val="18"/>
      </w:rPr>
      <w:t>Addendum</w:t>
    </w:r>
    <w:r w:rsidR="00BA112E" w:rsidRPr="0011534A">
      <w:rPr>
        <w:i/>
        <w:iCs/>
        <w:sz w:val="18"/>
        <w:szCs w:val="18"/>
      </w:rPr>
      <w:t xml:space="preserve"> </w:t>
    </w:r>
    <w:r w:rsidR="00617C36" w:rsidRPr="0011534A">
      <w:rPr>
        <w:i/>
        <w:iCs/>
        <w:sz w:val="18"/>
        <w:szCs w:val="18"/>
      </w:rPr>
      <w:t>C</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604E0" w14:textId="158230F6" w:rsidR="00A33668" w:rsidRPr="0011534A" w:rsidRDefault="00A33668" w:rsidP="00A33668">
    <w:pPr>
      <w:pStyle w:val="Header"/>
      <w:pBdr>
        <w:bottom w:val="single" w:sz="4" w:space="1" w:color="auto"/>
      </w:pBdr>
      <w:jc w:val="right"/>
      <w:rPr>
        <w:i/>
        <w:iCs/>
        <w:sz w:val="18"/>
        <w:szCs w:val="18"/>
      </w:rPr>
    </w:pPr>
    <w:r w:rsidRPr="0011534A">
      <w:rPr>
        <w:i/>
        <w:iCs/>
        <w:sz w:val="18"/>
        <w:szCs w:val="18"/>
      </w:rPr>
      <w:t>UNEP/CMS/RAPTORS/MOS4/Doc</w:t>
    </w:r>
    <w:r w:rsidR="00CB70A6" w:rsidRPr="0011534A">
      <w:rPr>
        <w:i/>
        <w:iCs/>
        <w:sz w:val="18"/>
        <w:szCs w:val="18"/>
      </w:rPr>
      <w:t>. 14.1</w:t>
    </w:r>
    <w:r w:rsidRPr="0011534A">
      <w:rPr>
        <w:i/>
        <w:iCs/>
        <w:sz w:val="18"/>
        <w:szCs w:val="18"/>
      </w:rPr>
      <w:t>/</w:t>
    </w:r>
    <w:r w:rsidR="00BA112E">
      <w:rPr>
        <w:i/>
        <w:iCs/>
        <w:sz w:val="18"/>
        <w:szCs w:val="18"/>
      </w:rPr>
      <w:t>Addendum</w:t>
    </w:r>
    <w:r w:rsidR="00BA112E" w:rsidRPr="0011534A">
      <w:rPr>
        <w:i/>
        <w:iCs/>
        <w:sz w:val="18"/>
        <w:szCs w:val="18"/>
      </w:rPr>
      <w:t xml:space="preserve"> </w:t>
    </w:r>
    <w:r w:rsidR="00CB70A6" w:rsidRPr="0011534A">
      <w:rPr>
        <w:i/>
        <w:iCs/>
        <w:sz w:val="18"/>
        <w:szCs w:val="18"/>
      </w:rPr>
      <w:t>C</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5DFCA" w14:textId="77777777" w:rsidR="00A33668" w:rsidRPr="0011534A" w:rsidRDefault="00A33668" w:rsidP="00A33668">
    <w:pPr>
      <w:pStyle w:val="Header"/>
      <w:pBdr>
        <w:bottom w:val="single" w:sz="4" w:space="1" w:color="auto"/>
      </w:pBdr>
      <w:jc w:val="right"/>
      <w:rPr>
        <w:i/>
        <w:iCs/>
        <w:sz w:val="18"/>
        <w:szCs w:val="18"/>
      </w:rPr>
    </w:pPr>
    <w:r w:rsidRPr="0011534A">
      <w:rPr>
        <w:i/>
        <w:iCs/>
        <w:sz w:val="18"/>
        <w:szCs w:val="18"/>
      </w:rPr>
      <w:t>UNEP/CMS/RAPTORS/MOS4/</w:t>
    </w:r>
    <w:proofErr w:type="spellStart"/>
    <w:r w:rsidRPr="0011534A">
      <w:rPr>
        <w:i/>
        <w:iCs/>
        <w:sz w:val="18"/>
        <w:szCs w:val="18"/>
      </w:rPr>
      <w:t>Doc.xx.x</w:t>
    </w:r>
    <w:proofErr w:type="spellEnd"/>
    <w:r w:rsidRPr="0011534A">
      <w:rPr>
        <w:i/>
        <w:iCs/>
        <w:sz w:val="18"/>
        <w:szCs w:val="18"/>
      </w:rPr>
      <w:t>/Annex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1ED6"/>
    <w:multiLevelType w:val="hybridMultilevel"/>
    <w:tmpl w:val="44389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236D6"/>
    <w:multiLevelType w:val="hybridMultilevel"/>
    <w:tmpl w:val="01E2AC34"/>
    <w:lvl w:ilvl="0" w:tplc="4C090017">
      <w:start w:val="1"/>
      <w:numFmt w:val="lowerLetter"/>
      <w:lvlText w:val="%1)"/>
      <w:lvlJc w:val="left"/>
      <w:pPr>
        <w:ind w:left="720" w:hanging="360"/>
      </w:pPr>
    </w:lvl>
    <w:lvl w:ilvl="1" w:tplc="4C090019">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 w15:restartNumberingAfterBreak="0">
    <w:nsid w:val="07BA1819"/>
    <w:multiLevelType w:val="hybridMultilevel"/>
    <w:tmpl w:val="1E5ADF36"/>
    <w:lvl w:ilvl="0" w:tplc="3AB81E84">
      <w:numFmt w:val="bullet"/>
      <w:lvlText w:val="-"/>
      <w:lvlJc w:val="left"/>
      <w:pPr>
        <w:ind w:left="1440" w:hanging="360"/>
      </w:pPr>
      <w:rPr>
        <w:rFonts w:ascii="Arial" w:eastAsiaTheme="minorHAnsi" w:hAnsi="Arial" w:cs="Aria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3" w15:restartNumberingAfterBreak="0">
    <w:nsid w:val="179E4A2C"/>
    <w:multiLevelType w:val="hybridMultilevel"/>
    <w:tmpl w:val="A80C7A98"/>
    <w:lvl w:ilvl="0" w:tplc="4C09000F">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18DE3E29"/>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5" w15:restartNumberingAfterBreak="0">
    <w:nsid w:val="19657E9C"/>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6" w15:restartNumberingAfterBreak="0">
    <w:nsid w:val="2207204D"/>
    <w:multiLevelType w:val="hybridMultilevel"/>
    <w:tmpl w:val="E9146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932470"/>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8" w15:restartNumberingAfterBreak="0">
    <w:nsid w:val="23DF48E4"/>
    <w:multiLevelType w:val="hybridMultilevel"/>
    <w:tmpl w:val="708C2EB6"/>
    <w:lvl w:ilvl="0" w:tplc="20000017">
      <w:start w:val="1"/>
      <w:numFmt w:val="lowerLetter"/>
      <w:pStyle w:val="Secondnumbering"/>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25CB10F6"/>
    <w:multiLevelType w:val="hybridMultilevel"/>
    <w:tmpl w:val="9E8272E0"/>
    <w:lvl w:ilvl="0" w:tplc="B8308F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6D0824"/>
    <w:multiLevelType w:val="hybridMultilevel"/>
    <w:tmpl w:val="D71C02B8"/>
    <w:lvl w:ilvl="0" w:tplc="4C090017">
      <w:start w:val="1"/>
      <w:numFmt w:val="lowerLetter"/>
      <w:lvlText w:val="%1)"/>
      <w:lvlJc w:val="left"/>
      <w:pPr>
        <w:ind w:left="720" w:hanging="360"/>
      </w:pPr>
    </w:lvl>
    <w:lvl w:ilvl="1" w:tplc="4C090019">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1" w15:restartNumberingAfterBreak="0">
    <w:nsid w:val="28D7684C"/>
    <w:multiLevelType w:val="hybridMultilevel"/>
    <w:tmpl w:val="EA5439D0"/>
    <w:lvl w:ilvl="0" w:tplc="DF984646">
      <w:start w:val="1"/>
      <w:numFmt w:val="upperRoman"/>
      <w:lvlText w:val="%1."/>
      <w:lvlJc w:val="left"/>
      <w:pPr>
        <w:tabs>
          <w:tab w:val="num" w:pos="1080"/>
        </w:tabs>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DA784A"/>
    <w:multiLevelType w:val="hybridMultilevel"/>
    <w:tmpl w:val="F87AF9A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DC6C55"/>
    <w:multiLevelType w:val="hybridMultilevel"/>
    <w:tmpl w:val="732862F2"/>
    <w:lvl w:ilvl="0" w:tplc="4C090017">
      <w:start w:val="1"/>
      <w:numFmt w:val="lowerLetter"/>
      <w:lvlText w:val="%1)"/>
      <w:lvlJc w:val="left"/>
      <w:pPr>
        <w:ind w:left="1134" w:hanging="567"/>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D0A01F0"/>
    <w:multiLevelType w:val="hybridMultilevel"/>
    <w:tmpl w:val="009CA532"/>
    <w:lvl w:ilvl="0" w:tplc="4C090017">
      <w:start w:val="1"/>
      <w:numFmt w:val="lowerLetter"/>
      <w:lvlText w:val="%1)"/>
      <w:lvlJc w:val="left"/>
      <w:pPr>
        <w:ind w:left="720" w:hanging="360"/>
      </w:pPr>
    </w:lvl>
    <w:lvl w:ilvl="1" w:tplc="4C090019">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5" w15:restartNumberingAfterBreak="0">
    <w:nsid w:val="2E634DFF"/>
    <w:multiLevelType w:val="hybridMultilevel"/>
    <w:tmpl w:val="9B5470E4"/>
    <w:lvl w:ilvl="0" w:tplc="7F461AF0">
      <w:start w:val="1"/>
      <w:numFmt w:val="lowerLetter"/>
      <w:lvlText w:val="%1)"/>
      <w:lvlJc w:val="left"/>
      <w:pPr>
        <w:ind w:left="720" w:hanging="360"/>
      </w:pPr>
      <w:rPr>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430628C"/>
    <w:multiLevelType w:val="hybridMultilevel"/>
    <w:tmpl w:val="78E427B4"/>
    <w:lvl w:ilvl="0" w:tplc="E0745CB8">
      <w:start w:val="1"/>
      <w:numFmt w:val="upperRoman"/>
      <w:lvlText w:val="%1."/>
      <w:lvlJc w:val="left"/>
      <w:pPr>
        <w:tabs>
          <w:tab w:val="num" w:pos="1080"/>
        </w:tabs>
        <w:ind w:left="1080" w:hanging="720"/>
      </w:pPr>
      <w:rPr>
        <w:rFonts w:hint="default"/>
        <w:i/>
      </w:rPr>
    </w:lvl>
    <w:lvl w:ilvl="1" w:tplc="8A0218AA">
      <w:start w:val="1"/>
      <w:numFmt w:val="lowerLetter"/>
      <w:lvlText w:val="%2."/>
      <w:lvlJc w:val="left"/>
      <w:pPr>
        <w:ind w:left="1440" w:hanging="360"/>
      </w:pPr>
      <w:rPr>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F71F5B"/>
    <w:multiLevelType w:val="hybridMultilevel"/>
    <w:tmpl w:val="422E74F0"/>
    <w:lvl w:ilvl="0" w:tplc="7F74026E">
      <w:start w:val="1"/>
      <w:numFmt w:val="decimal"/>
      <w:lvlText w:val="%1."/>
      <w:lvlJc w:val="left"/>
      <w:pPr>
        <w:ind w:left="567" w:hanging="567"/>
      </w:pPr>
    </w:lvl>
    <w:lvl w:ilvl="1" w:tplc="A412BC96">
      <w:start w:val="1"/>
      <w:numFmt w:val="lowerLetter"/>
      <w:lvlText w:val="(%2)"/>
      <w:lvlJc w:val="left"/>
      <w:pPr>
        <w:ind w:left="1134" w:hanging="567"/>
      </w:pPr>
    </w:lvl>
    <w:lvl w:ilvl="2" w:tplc="40CAD678">
      <w:numFmt w:val="decimal"/>
      <w:lvlText w:val=""/>
      <w:lvlJc w:val="left"/>
    </w:lvl>
    <w:lvl w:ilvl="3" w:tplc="7938BA1E">
      <w:numFmt w:val="decimal"/>
      <w:lvlText w:val=""/>
      <w:lvlJc w:val="left"/>
    </w:lvl>
    <w:lvl w:ilvl="4" w:tplc="C9FEC0B8">
      <w:numFmt w:val="decimal"/>
      <w:lvlText w:val=""/>
      <w:lvlJc w:val="left"/>
    </w:lvl>
    <w:lvl w:ilvl="5" w:tplc="DC2636FA">
      <w:numFmt w:val="decimal"/>
      <w:lvlText w:val=""/>
      <w:lvlJc w:val="left"/>
    </w:lvl>
    <w:lvl w:ilvl="6" w:tplc="A3D6CCCE">
      <w:numFmt w:val="decimal"/>
      <w:lvlText w:val=""/>
      <w:lvlJc w:val="left"/>
    </w:lvl>
    <w:lvl w:ilvl="7" w:tplc="A854289A">
      <w:numFmt w:val="decimal"/>
      <w:lvlText w:val=""/>
      <w:lvlJc w:val="left"/>
    </w:lvl>
    <w:lvl w:ilvl="8" w:tplc="239A4A32">
      <w:numFmt w:val="decimal"/>
      <w:lvlText w:val=""/>
      <w:lvlJc w:val="left"/>
    </w:lvl>
  </w:abstractNum>
  <w:abstractNum w:abstractNumId="18" w15:restartNumberingAfterBreak="0">
    <w:nsid w:val="3E2C5A31"/>
    <w:multiLevelType w:val="hybridMultilevel"/>
    <w:tmpl w:val="3C68F1E4"/>
    <w:lvl w:ilvl="0" w:tplc="FFFFFFFF">
      <w:start w:val="1"/>
      <w:numFmt w:val="lowerLetter"/>
      <w:lvlText w:val="%1)"/>
      <w:lvlJc w:val="left"/>
      <w:pPr>
        <w:ind w:left="720" w:hanging="360"/>
      </w:pPr>
    </w:lvl>
    <w:lvl w:ilvl="1" w:tplc="0C44FF46">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11D3A9A"/>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20" w15:restartNumberingAfterBreak="0">
    <w:nsid w:val="43944D9A"/>
    <w:multiLevelType w:val="hybridMultilevel"/>
    <w:tmpl w:val="B8FE7380"/>
    <w:lvl w:ilvl="0" w:tplc="8756790E">
      <w:start w:val="1"/>
      <w:numFmt w:val="bullet"/>
      <w:lvlText w:val=""/>
      <w:lvlJc w:val="left"/>
      <w:pPr>
        <w:ind w:left="1080" w:hanging="360"/>
      </w:pPr>
      <w:rPr>
        <w:rFonts w:ascii="Symbol" w:hAnsi="Symbol"/>
      </w:rPr>
    </w:lvl>
    <w:lvl w:ilvl="1" w:tplc="79844ECC">
      <w:start w:val="1"/>
      <w:numFmt w:val="bullet"/>
      <w:lvlText w:val=""/>
      <w:lvlJc w:val="left"/>
      <w:pPr>
        <w:ind w:left="1080" w:hanging="360"/>
      </w:pPr>
      <w:rPr>
        <w:rFonts w:ascii="Symbol" w:hAnsi="Symbol"/>
      </w:rPr>
    </w:lvl>
    <w:lvl w:ilvl="2" w:tplc="80687560">
      <w:start w:val="1"/>
      <w:numFmt w:val="bullet"/>
      <w:lvlText w:val=""/>
      <w:lvlJc w:val="left"/>
      <w:pPr>
        <w:ind w:left="1080" w:hanging="360"/>
      </w:pPr>
      <w:rPr>
        <w:rFonts w:ascii="Symbol" w:hAnsi="Symbol"/>
      </w:rPr>
    </w:lvl>
    <w:lvl w:ilvl="3" w:tplc="54FE05C2">
      <w:start w:val="1"/>
      <w:numFmt w:val="bullet"/>
      <w:lvlText w:val=""/>
      <w:lvlJc w:val="left"/>
      <w:pPr>
        <w:ind w:left="1080" w:hanging="360"/>
      </w:pPr>
      <w:rPr>
        <w:rFonts w:ascii="Symbol" w:hAnsi="Symbol"/>
      </w:rPr>
    </w:lvl>
    <w:lvl w:ilvl="4" w:tplc="6504B088">
      <w:start w:val="1"/>
      <w:numFmt w:val="bullet"/>
      <w:lvlText w:val=""/>
      <w:lvlJc w:val="left"/>
      <w:pPr>
        <w:ind w:left="1080" w:hanging="360"/>
      </w:pPr>
      <w:rPr>
        <w:rFonts w:ascii="Symbol" w:hAnsi="Symbol"/>
      </w:rPr>
    </w:lvl>
    <w:lvl w:ilvl="5" w:tplc="D0364F40">
      <w:start w:val="1"/>
      <w:numFmt w:val="bullet"/>
      <w:lvlText w:val=""/>
      <w:lvlJc w:val="left"/>
      <w:pPr>
        <w:ind w:left="1080" w:hanging="360"/>
      </w:pPr>
      <w:rPr>
        <w:rFonts w:ascii="Symbol" w:hAnsi="Symbol"/>
      </w:rPr>
    </w:lvl>
    <w:lvl w:ilvl="6" w:tplc="C8F4DD42">
      <w:start w:val="1"/>
      <w:numFmt w:val="bullet"/>
      <w:lvlText w:val=""/>
      <w:lvlJc w:val="left"/>
      <w:pPr>
        <w:ind w:left="1080" w:hanging="360"/>
      </w:pPr>
      <w:rPr>
        <w:rFonts w:ascii="Symbol" w:hAnsi="Symbol"/>
      </w:rPr>
    </w:lvl>
    <w:lvl w:ilvl="7" w:tplc="BF4E94E0">
      <w:start w:val="1"/>
      <w:numFmt w:val="bullet"/>
      <w:lvlText w:val=""/>
      <w:lvlJc w:val="left"/>
      <w:pPr>
        <w:ind w:left="1080" w:hanging="360"/>
      </w:pPr>
      <w:rPr>
        <w:rFonts w:ascii="Symbol" w:hAnsi="Symbol"/>
      </w:rPr>
    </w:lvl>
    <w:lvl w:ilvl="8" w:tplc="DB5C09A8">
      <w:start w:val="1"/>
      <w:numFmt w:val="bullet"/>
      <w:lvlText w:val=""/>
      <w:lvlJc w:val="left"/>
      <w:pPr>
        <w:ind w:left="1080" w:hanging="360"/>
      </w:pPr>
      <w:rPr>
        <w:rFonts w:ascii="Symbol" w:hAnsi="Symbol"/>
      </w:rPr>
    </w:lvl>
  </w:abstractNum>
  <w:abstractNum w:abstractNumId="21" w15:restartNumberingAfterBreak="0">
    <w:nsid w:val="43B8239F"/>
    <w:multiLevelType w:val="hybridMultilevel"/>
    <w:tmpl w:val="677800FC"/>
    <w:lvl w:ilvl="0" w:tplc="198096D4">
      <w:start w:val="2"/>
      <w:numFmt w:val="lowerLetter"/>
      <w:lvlText w:val="%1)"/>
      <w:lvlJc w:val="left"/>
      <w:pPr>
        <w:ind w:left="720" w:hanging="360"/>
      </w:pPr>
      <w:rPr>
        <w:rFonts w:hint="default"/>
        <w:u w:val="none"/>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2" w15:restartNumberingAfterBreak="0">
    <w:nsid w:val="45202C7C"/>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23" w15:restartNumberingAfterBreak="0">
    <w:nsid w:val="458C5347"/>
    <w:multiLevelType w:val="hybridMultilevel"/>
    <w:tmpl w:val="82429F72"/>
    <w:lvl w:ilvl="0" w:tplc="6D4EA9E8">
      <w:start w:val="1"/>
      <w:numFmt w:val="lowerLetter"/>
      <w:lvlText w:val="%1."/>
      <w:lvlJc w:val="left"/>
      <w:pPr>
        <w:ind w:left="644" w:hanging="360"/>
      </w:pPr>
      <w:rPr>
        <w:b w:val="0"/>
        <w:bCs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4" w15:restartNumberingAfterBreak="0">
    <w:nsid w:val="45E63B3D"/>
    <w:multiLevelType w:val="hybridMultilevel"/>
    <w:tmpl w:val="BB7C2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6924E5"/>
    <w:multiLevelType w:val="hybridMultilevel"/>
    <w:tmpl w:val="D01C3BBC"/>
    <w:lvl w:ilvl="0" w:tplc="EDD0D146">
      <w:start w:val="1"/>
      <w:numFmt w:val="upperRoman"/>
      <w:lvlText w:val="%1."/>
      <w:lvlJc w:val="left"/>
      <w:pPr>
        <w:tabs>
          <w:tab w:val="num" w:pos="1080"/>
        </w:tabs>
        <w:ind w:left="1080" w:hanging="72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A3529F3"/>
    <w:multiLevelType w:val="hybridMultilevel"/>
    <w:tmpl w:val="06B0D8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9B198E"/>
    <w:multiLevelType w:val="hybridMultilevel"/>
    <w:tmpl w:val="40743794"/>
    <w:lvl w:ilvl="0" w:tplc="C11CE3D2">
      <w:start w:val="1"/>
      <w:numFmt w:val="lowerLetter"/>
      <w:lvlText w:val="%1)"/>
      <w:lvlJc w:val="left"/>
      <w:pPr>
        <w:ind w:left="720" w:hanging="360"/>
      </w:pPr>
      <w:rPr>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327945"/>
    <w:multiLevelType w:val="hybridMultilevel"/>
    <w:tmpl w:val="8BB03FE2"/>
    <w:lvl w:ilvl="0" w:tplc="B8308F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337ADC"/>
    <w:multiLevelType w:val="hybridMultilevel"/>
    <w:tmpl w:val="BBB8165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4A7644E"/>
    <w:multiLevelType w:val="hybridMultilevel"/>
    <w:tmpl w:val="66C62E58"/>
    <w:lvl w:ilvl="0" w:tplc="192029AE">
      <w:start w:val="1"/>
      <w:numFmt w:val="decimal"/>
      <w:lvlText w:val="%1."/>
      <w:lvlJc w:val="left"/>
      <w:pPr>
        <w:tabs>
          <w:tab w:val="num" w:pos="720"/>
        </w:tabs>
        <w:ind w:left="720" w:hanging="360"/>
      </w:pPr>
      <w:rPr>
        <w:rFonts w:ascii="Arial" w:hAnsi="Arial" w:cs="Arial" w:hint="default"/>
        <w:b w:val="0"/>
        <w:sz w:val="22"/>
        <w:szCs w:val="22"/>
      </w:rPr>
    </w:lvl>
    <w:lvl w:ilvl="1" w:tplc="65F60312">
      <w:numFmt w:val="none"/>
      <w:lvlText w:val=""/>
      <w:lvlJc w:val="left"/>
      <w:pPr>
        <w:tabs>
          <w:tab w:val="num" w:pos="360"/>
        </w:tabs>
      </w:pPr>
    </w:lvl>
    <w:lvl w:ilvl="2" w:tplc="3EA01006">
      <w:numFmt w:val="none"/>
      <w:lvlText w:val=""/>
      <w:lvlJc w:val="left"/>
      <w:pPr>
        <w:tabs>
          <w:tab w:val="num" w:pos="360"/>
        </w:tabs>
      </w:pPr>
    </w:lvl>
    <w:lvl w:ilvl="3" w:tplc="F560E5C4">
      <w:numFmt w:val="none"/>
      <w:lvlText w:val=""/>
      <w:lvlJc w:val="left"/>
      <w:pPr>
        <w:tabs>
          <w:tab w:val="num" w:pos="360"/>
        </w:tabs>
      </w:pPr>
    </w:lvl>
    <w:lvl w:ilvl="4" w:tplc="329E1F68">
      <w:numFmt w:val="none"/>
      <w:lvlText w:val=""/>
      <w:lvlJc w:val="left"/>
      <w:pPr>
        <w:tabs>
          <w:tab w:val="num" w:pos="360"/>
        </w:tabs>
      </w:pPr>
    </w:lvl>
    <w:lvl w:ilvl="5" w:tplc="22EC353C">
      <w:numFmt w:val="none"/>
      <w:lvlText w:val=""/>
      <w:lvlJc w:val="left"/>
      <w:pPr>
        <w:tabs>
          <w:tab w:val="num" w:pos="360"/>
        </w:tabs>
      </w:pPr>
    </w:lvl>
    <w:lvl w:ilvl="6" w:tplc="D13C7A3A">
      <w:numFmt w:val="none"/>
      <w:lvlText w:val=""/>
      <w:lvlJc w:val="left"/>
      <w:pPr>
        <w:tabs>
          <w:tab w:val="num" w:pos="360"/>
        </w:tabs>
      </w:pPr>
    </w:lvl>
    <w:lvl w:ilvl="7" w:tplc="9470FE92">
      <w:numFmt w:val="none"/>
      <w:lvlText w:val=""/>
      <w:lvlJc w:val="left"/>
      <w:pPr>
        <w:tabs>
          <w:tab w:val="num" w:pos="360"/>
        </w:tabs>
      </w:pPr>
    </w:lvl>
    <w:lvl w:ilvl="8" w:tplc="AEE406C0">
      <w:numFmt w:val="none"/>
      <w:lvlText w:val=""/>
      <w:lvlJc w:val="left"/>
      <w:pPr>
        <w:tabs>
          <w:tab w:val="num" w:pos="360"/>
        </w:tabs>
      </w:pPr>
    </w:lvl>
  </w:abstractNum>
  <w:abstractNum w:abstractNumId="31" w15:restartNumberingAfterBreak="0">
    <w:nsid w:val="57226F5B"/>
    <w:multiLevelType w:val="hybridMultilevel"/>
    <w:tmpl w:val="71288EB2"/>
    <w:lvl w:ilvl="0" w:tplc="FFFFFFFF">
      <w:start w:val="1"/>
      <w:numFmt w:val="lowerLetter"/>
      <w:lvlText w:val="%1)"/>
      <w:lvlJc w:val="left"/>
      <w:pPr>
        <w:ind w:left="720" w:hanging="360"/>
      </w:pPr>
      <w:rPr>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C252F67"/>
    <w:multiLevelType w:val="hybridMultilevel"/>
    <w:tmpl w:val="732862F2"/>
    <w:lvl w:ilvl="0" w:tplc="FFFFFFFF">
      <w:start w:val="1"/>
      <w:numFmt w:val="lowerLetter"/>
      <w:lvlText w:val="%1)"/>
      <w:lvlJc w:val="left"/>
      <w:pPr>
        <w:ind w:left="1134" w:hanging="567"/>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2680C82"/>
    <w:multiLevelType w:val="hybridMultilevel"/>
    <w:tmpl w:val="FC5E6B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AA4C40"/>
    <w:multiLevelType w:val="hybridMultilevel"/>
    <w:tmpl w:val="0A221BC4"/>
    <w:lvl w:ilvl="0" w:tplc="4C090017">
      <w:start w:val="1"/>
      <w:numFmt w:val="lowerLetter"/>
      <w:lvlText w:val="%1)"/>
      <w:lvlJc w:val="left"/>
      <w:pPr>
        <w:ind w:left="720" w:hanging="360"/>
      </w:pPr>
    </w:lvl>
    <w:lvl w:ilvl="1" w:tplc="4C090019">
      <w:start w:val="1"/>
      <w:numFmt w:val="lowerLetter"/>
      <w:lvlText w:val="%2."/>
      <w:lvlJc w:val="left"/>
      <w:pPr>
        <w:ind w:left="1440" w:hanging="360"/>
      </w:pPr>
    </w:lvl>
    <w:lvl w:ilvl="2" w:tplc="4C09001B">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5" w15:restartNumberingAfterBreak="0">
    <w:nsid w:val="693C0284"/>
    <w:multiLevelType w:val="hybridMultilevel"/>
    <w:tmpl w:val="63F40C30"/>
    <w:lvl w:ilvl="0" w:tplc="4C090017">
      <w:start w:val="1"/>
      <w:numFmt w:val="lowerLetter"/>
      <w:lvlText w:val="%1)"/>
      <w:lvlJc w:val="left"/>
      <w:pPr>
        <w:ind w:left="720" w:hanging="360"/>
      </w:pPr>
    </w:lvl>
    <w:lvl w:ilvl="1" w:tplc="4C090019">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6" w15:restartNumberingAfterBreak="0">
    <w:nsid w:val="69A23F83"/>
    <w:multiLevelType w:val="hybridMultilevel"/>
    <w:tmpl w:val="A6DA6EC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7" w15:restartNumberingAfterBreak="0">
    <w:nsid w:val="6BC7797C"/>
    <w:multiLevelType w:val="hybridMultilevel"/>
    <w:tmpl w:val="A6DE2302"/>
    <w:lvl w:ilvl="0" w:tplc="A412BC96">
      <w:start w:val="1"/>
      <w:numFmt w:val="lowerLetter"/>
      <w:lvlText w:val="(%1)"/>
      <w:lvlJc w:val="left"/>
      <w:pPr>
        <w:ind w:left="1134" w:hanging="567"/>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8" w15:restartNumberingAfterBreak="0">
    <w:nsid w:val="6CDD2957"/>
    <w:multiLevelType w:val="hybridMultilevel"/>
    <w:tmpl w:val="2B047BB0"/>
    <w:lvl w:ilvl="0" w:tplc="0409000F">
      <w:start w:val="1"/>
      <w:numFmt w:val="decimal"/>
      <w:lvlText w:val="%1."/>
      <w:lvlJc w:val="left"/>
      <w:pPr>
        <w:ind w:left="2629" w:hanging="360"/>
      </w:pPr>
    </w:lvl>
    <w:lvl w:ilvl="1" w:tplc="04090019">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39" w15:restartNumberingAfterBreak="0">
    <w:nsid w:val="6D522A3F"/>
    <w:multiLevelType w:val="hybridMultilevel"/>
    <w:tmpl w:val="C3E81BFE"/>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40" w15:restartNumberingAfterBreak="0">
    <w:nsid w:val="6FB30392"/>
    <w:multiLevelType w:val="hybridMultilevel"/>
    <w:tmpl w:val="DB1A317A"/>
    <w:lvl w:ilvl="0" w:tplc="90442228">
      <w:start w:val="1"/>
      <w:numFmt w:val="decimal"/>
      <w:pStyle w:val="Firstnumbering"/>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B94F49"/>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42" w15:restartNumberingAfterBreak="0">
    <w:nsid w:val="767358F7"/>
    <w:multiLevelType w:val="hybridMultilevel"/>
    <w:tmpl w:val="8BFE2AE6"/>
    <w:lvl w:ilvl="0" w:tplc="0C5A5E0E">
      <w:start w:val="2"/>
      <w:numFmt w:val="lowerLetter"/>
      <w:lvlText w:val="%1)"/>
      <w:lvlJc w:val="left"/>
      <w:pPr>
        <w:ind w:left="720" w:hanging="360"/>
      </w:pPr>
      <w:rPr>
        <w:rFonts w:hint="default"/>
        <w:strike w:val="0"/>
        <w:u w:val="none"/>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3" w15:restartNumberingAfterBreak="0">
    <w:nsid w:val="778D393F"/>
    <w:multiLevelType w:val="hybridMultilevel"/>
    <w:tmpl w:val="CF8246AA"/>
    <w:lvl w:ilvl="0" w:tplc="3F40E0F4">
      <w:start w:val="1"/>
      <w:numFmt w:val="decimal"/>
      <w:lvlText w:val="%1."/>
      <w:lvlJc w:val="left"/>
      <w:pPr>
        <w:ind w:left="567" w:hanging="567"/>
      </w:pPr>
    </w:lvl>
    <w:lvl w:ilvl="1" w:tplc="A2AC25D6">
      <w:start w:val="1"/>
      <w:numFmt w:val="lowerLetter"/>
      <w:lvlText w:val="(%2)"/>
      <w:lvlJc w:val="left"/>
      <w:pPr>
        <w:ind w:left="1134" w:hanging="567"/>
      </w:pPr>
    </w:lvl>
    <w:lvl w:ilvl="2" w:tplc="0E82E906">
      <w:numFmt w:val="decimal"/>
      <w:lvlText w:val=""/>
      <w:lvlJc w:val="left"/>
      <w:pPr>
        <w:ind w:left="0" w:firstLine="0"/>
      </w:pPr>
    </w:lvl>
    <w:lvl w:ilvl="3" w:tplc="1CAAF5E2">
      <w:numFmt w:val="decimal"/>
      <w:lvlText w:val=""/>
      <w:lvlJc w:val="left"/>
      <w:pPr>
        <w:ind w:left="0" w:firstLine="0"/>
      </w:pPr>
    </w:lvl>
    <w:lvl w:ilvl="4" w:tplc="96860ED8">
      <w:numFmt w:val="decimal"/>
      <w:lvlText w:val=""/>
      <w:lvlJc w:val="left"/>
      <w:pPr>
        <w:ind w:left="0" w:firstLine="0"/>
      </w:pPr>
    </w:lvl>
    <w:lvl w:ilvl="5" w:tplc="E5022C70">
      <w:numFmt w:val="decimal"/>
      <w:lvlText w:val=""/>
      <w:lvlJc w:val="left"/>
      <w:pPr>
        <w:ind w:left="0" w:firstLine="0"/>
      </w:pPr>
    </w:lvl>
    <w:lvl w:ilvl="6" w:tplc="4D9E0950">
      <w:numFmt w:val="decimal"/>
      <w:lvlText w:val=""/>
      <w:lvlJc w:val="left"/>
      <w:pPr>
        <w:ind w:left="0" w:firstLine="0"/>
      </w:pPr>
    </w:lvl>
    <w:lvl w:ilvl="7" w:tplc="B98CE8F8">
      <w:numFmt w:val="decimal"/>
      <w:lvlText w:val=""/>
      <w:lvlJc w:val="left"/>
      <w:pPr>
        <w:ind w:left="0" w:firstLine="0"/>
      </w:pPr>
    </w:lvl>
    <w:lvl w:ilvl="8" w:tplc="331E80D4">
      <w:numFmt w:val="decimal"/>
      <w:lvlText w:val=""/>
      <w:lvlJc w:val="left"/>
      <w:pPr>
        <w:ind w:left="0" w:firstLine="0"/>
      </w:pPr>
    </w:lvl>
  </w:abstractNum>
  <w:abstractNum w:abstractNumId="44" w15:restartNumberingAfterBreak="0">
    <w:nsid w:val="7AE27046"/>
    <w:multiLevelType w:val="hybridMultilevel"/>
    <w:tmpl w:val="0426A00E"/>
    <w:lvl w:ilvl="0" w:tplc="EE48C1F8">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AE27100"/>
    <w:multiLevelType w:val="hybridMultilevel"/>
    <w:tmpl w:val="B434C07C"/>
    <w:lvl w:ilvl="0" w:tplc="4C090017">
      <w:start w:val="1"/>
      <w:numFmt w:val="lowerLetter"/>
      <w:lvlText w:val="%1)"/>
      <w:lvlJc w:val="left"/>
      <w:pPr>
        <w:ind w:left="720" w:hanging="360"/>
      </w:pPr>
    </w:lvl>
    <w:lvl w:ilvl="1" w:tplc="4C090019">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16cid:durableId="2112698876">
    <w:abstractNumId w:val="30"/>
  </w:num>
  <w:num w:numId="2" w16cid:durableId="2021156613">
    <w:abstractNumId w:val="25"/>
  </w:num>
  <w:num w:numId="3" w16cid:durableId="586769617">
    <w:abstractNumId w:val="44"/>
  </w:num>
  <w:num w:numId="4" w16cid:durableId="498933326">
    <w:abstractNumId w:val="24"/>
  </w:num>
  <w:num w:numId="5" w16cid:durableId="2058427622">
    <w:abstractNumId w:val="16"/>
  </w:num>
  <w:num w:numId="6" w16cid:durableId="1030952194">
    <w:abstractNumId w:val="11"/>
  </w:num>
  <w:num w:numId="7" w16cid:durableId="1330714472">
    <w:abstractNumId w:val="33"/>
  </w:num>
  <w:num w:numId="8" w16cid:durableId="1705863109">
    <w:abstractNumId w:val="29"/>
  </w:num>
  <w:num w:numId="9" w16cid:durableId="1205561916">
    <w:abstractNumId w:val="23"/>
  </w:num>
  <w:num w:numId="10" w16cid:durableId="1678919173">
    <w:abstractNumId w:val="12"/>
  </w:num>
  <w:num w:numId="11" w16cid:durableId="528761798">
    <w:abstractNumId w:val="0"/>
  </w:num>
  <w:num w:numId="12" w16cid:durableId="633606929">
    <w:abstractNumId w:val="6"/>
  </w:num>
  <w:num w:numId="13" w16cid:durableId="494734661">
    <w:abstractNumId w:val="39"/>
  </w:num>
  <w:num w:numId="14" w16cid:durableId="1757441141">
    <w:abstractNumId w:val="26"/>
  </w:num>
  <w:num w:numId="15" w16cid:durableId="311251441">
    <w:abstractNumId w:val="28"/>
  </w:num>
  <w:num w:numId="16" w16cid:durableId="2022079886">
    <w:abstractNumId w:val="9"/>
  </w:num>
  <w:num w:numId="17" w16cid:durableId="902719457">
    <w:abstractNumId w:val="38"/>
  </w:num>
  <w:num w:numId="18" w16cid:durableId="1722704445">
    <w:abstractNumId w:val="4"/>
  </w:num>
  <w:num w:numId="19" w16cid:durableId="633414525">
    <w:abstractNumId w:val="7"/>
  </w:num>
  <w:num w:numId="20" w16cid:durableId="1786920016">
    <w:abstractNumId w:val="19"/>
  </w:num>
  <w:num w:numId="21" w16cid:durableId="1195579415">
    <w:abstractNumId w:val="22"/>
  </w:num>
  <w:num w:numId="22" w16cid:durableId="1654676339">
    <w:abstractNumId w:val="41"/>
  </w:num>
  <w:num w:numId="23" w16cid:durableId="168452205">
    <w:abstractNumId w:val="5"/>
  </w:num>
  <w:num w:numId="24" w16cid:durableId="1741906446">
    <w:abstractNumId w:val="40"/>
  </w:num>
  <w:num w:numId="25" w16cid:durableId="94747079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30959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17970615">
    <w:abstractNumId w:val="2"/>
  </w:num>
  <w:num w:numId="28" w16cid:durableId="1745565477">
    <w:abstractNumId w:val="43"/>
    <w:lvlOverride w:ilvl="0">
      <w:startOverride w:val="1"/>
    </w:lvlOverride>
    <w:lvlOverride w:ilvl="1">
      <w:startOverride w:val="1"/>
    </w:lvlOverride>
    <w:lvlOverride w:ilvl="2"/>
    <w:lvlOverride w:ilvl="3"/>
    <w:lvlOverride w:ilvl="4"/>
    <w:lvlOverride w:ilvl="5"/>
    <w:lvlOverride w:ilvl="6"/>
    <w:lvlOverride w:ilvl="7"/>
    <w:lvlOverride w:ilvl="8"/>
  </w:num>
  <w:num w:numId="29" w16cid:durableId="830753816">
    <w:abstractNumId w:val="27"/>
  </w:num>
  <w:num w:numId="30" w16cid:durableId="1177885440">
    <w:abstractNumId w:val="31"/>
  </w:num>
  <w:num w:numId="31" w16cid:durableId="1496872435">
    <w:abstractNumId w:val="21"/>
  </w:num>
  <w:num w:numId="32" w16cid:durableId="452287937">
    <w:abstractNumId w:val="42"/>
  </w:num>
  <w:num w:numId="33" w16cid:durableId="268583765">
    <w:abstractNumId w:val="8"/>
  </w:num>
  <w:num w:numId="34" w16cid:durableId="766270123">
    <w:abstractNumId w:val="3"/>
  </w:num>
  <w:num w:numId="35" w16cid:durableId="1281836472">
    <w:abstractNumId w:val="43"/>
  </w:num>
  <w:num w:numId="36" w16cid:durableId="1121152296">
    <w:abstractNumId w:val="34"/>
  </w:num>
  <w:num w:numId="37" w16cid:durableId="1429351587">
    <w:abstractNumId w:val="18"/>
  </w:num>
  <w:num w:numId="38" w16cid:durableId="490949468">
    <w:abstractNumId w:val="17"/>
    <w:lvlOverride w:ilvl="0">
      <w:startOverride w:val="1"/>
    </w:lvlOverride>
  </w:num>
  <w:num w:numId="39" w16cid:durableId="1848788898">
    <w:abstractNumId w:val="17"/>
  </w:num>
  <w:num w:numId="40" w16cid:durableId="1646082484">
    <w:abstractNumId w:val="37"/>
  </w:num>
  <w:num w:numId="41" w16cid:durableId="948708138">
    <w:abstractNumId w:val="13"/>
  </w:num>
  <w:num w:numId="42" w16cid:durableId="1249802327">
    <w:abstractNumId w:val="45"/>
  </w:num>
  <w:num w:numId="43" w16cid:durableId="304314690">
    <w:abstractNumId w:val="14"/>
  </w:num>
  <w:num w:numId="44" w16cid:durableId="1242253307">
    <w:abstractNumId w:val="10"/>
  </w:num>
  <w:num w:numId="45" w16cid:durableId="1749813771">
    <w:abstractNumId w:val="35"/>
  </w:num>
  <w:num w:numId="46" w16cid:durableId="1637105914">
    <w:abstractNumId w:val="1"/>
  </w:num>
  <w:num w:numId="47" w16cid:durableId="794176721">
    <w:abstractNumId w:val="32"/>
  </w:num>
  <w:num w:numId="48" w16cid:durableId="1517042726">
    <w:abstractNumId w:val="20"/>
  </w:num>
  <w:num w:numId="49" w16cid:durableId="203773236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2CA"/>
    <w:rsid w:val="00002A47"/>
    <w:rsid w:val="00007045"/>
    <w:rsid w:val="00010316"/>
    <w:rsid w:val="0001219A"/>
    <w:rsid w:val="00012CD3"/>
    <w:rsid w:val="000144D6"/>
    <w:rsid w:val="000148E3"/>
    <w:rsid w:val="000176DC"/>
    <w:rsid w:val="000178C7"/>
    <w:rsid w:val="00022AA1"/>
    <w:rsid w:val="0002578B"/>
    <w:rsid w:val="0002667B"/>
    <w:rsid w:val="00034F7E"/>
    <w:rsid w:val="000353EF"/>
    <w:rsid w:val="000414DF"/>
    <w:rsid w:val="00051664"/>
    <w:rsid w:val="00053046"/>
    <w:rsid w:val="00055B10"/>
    <w:rsid w:val="00055E15"/>
    <w:rsid w:val="0005745F"/>
    <w:rsid w:val="0006160D"/>
    <w:rsid w:val="00063003"/>
    <w:rsid w:val="00066D3D"/>
    <w:rsid w:val="000679FE"/>
    <w:rsid w:val="0007483A"/>
    <w:rsid w:val="00081955"/>
    <w:rsid w:val="00082323"/>
    <w:rsid w:val="00085072"/>
    <w:rsid w:val="00085EC6"/>
    <w:rsid w:val="00086FC9"/>
    <w:rsid w:val="00096C14"/>
    <w:rsid w:val="000A007B"/>
    <w:rsid w:val="000A0D69"/>
    <w:rsid w:val="000A1ABB"/>
    <w:rsid w:val="000A499C"/>
    <w:rsid w:val="000A52F9"/>
    <w:rsid w:val="000A5947"/>
    <w:rsid w:val="000A5CA3"/>
    <w:rsid w:val="000A79FE"/>
    <w:rsid w:val="000B4A9D"/>
    <w:rsid w:val="000B4F65"/>
    <w:rsid w:val="000B7F6E"/>
    <w:rsid w:val="000C2262"/>
    <w:rsid w:val="000C53E6"/>
    <w:rsid w:val="000C6F45"/>
    <w:rsid w:val="000C7708"/>
    <w:rsid w:val="000C780D"/>
    <w:rsid w:val="000D0F2B"/>
    <w:rsid w:val="000D1A60"/>
    <w:rsid w:val="000D21B9"/>
    <w:rsid w:val="000D3F33"/>
    <w:rsid w:val="000D59D0"/>
    <w:rsid w:val="000D63EB"/>
    <w:rsid w:val="000E5541"/>
    <w:rsid w:val="000F1A73"/>
    <w:rsid w:val="000F39BD"/>
    <w:rsid w:val="000F4744"/>
    <w:rsid w:val="000F79FD"/>
    <w:rsid w:val="001030B1"/>
    <w:rsid w:val="00103791"/>
    <w:rsid w:val="00104EF0"/>
    <w:rsid w:val="00106099"/>
    <w:rsid w:val="00106755"/>
    <w:rsid w:val="00110F7E"/>
    <w:rsid w:val="00111129"/>
    <w:rsid w:val="00111668"/>
    <w:rsid w:val="0011511F"/>
    <w:rsid w:val="0011534A"/>
    <w:rsid w:val="00117040"/>
    <w:rsid w:val="0012318A"/>
    <w:rsid w:val="00126B91"/>
    <w:rsid w:val="0015291A"/>
    <w:rsid w:val="0015375A"/>
    <w:rsid w:val="0015448E"/>
    <w:rsid w:val="00163F2C"/>
    <w:rsid w:val="001647DD"/>
    <w:rsid w:val="00170A66"/>
    <w:rsid w:val="00174C0E"/>
    <w:rsid w:val="001774BA"/>
    <w:rsid w:val="00181479"/>
    <w:rsid w:val="001841BD"/>
    <w:rsid w:val="001A486C"/>
    <w:rsid w:val="001A4BDC"/>
    <w:rsid w:val="001B0268"/>
    <w:rsid w:val="001B12B6"/>
    <w:rsid w:val="001B30C3"/>
    <w:rsid w:val="001B7C41"/>
    <w:rsid w:val="001C1D20"/>
    <w:rsid w:val="001C1DA5"/>
    <w:rsid w:val="001C2E92"/>
    <w:rsid w:val="001C4EBA"/>
    <w:rsid w:val="001D1100"/>
    <w:rsid w:val="001D2593"/>
    <w:rsid w:val="001E20A0"/>
    <w:rsid w:val="001E46AE"/>
    <w:rsid w:val="001E7D69"/>
    <w:rsid w:val="001F56E8"/>
    <w:rsid w:val="002016D9"/>
    <w:rsid w:val="00201B83"/>
    <w:rsid w:val="00203E11"/>
    <w:rsid w:val="00204A47"/>
    <w:rsid w:val="00206875"/>
    <w:rsid w:val="002137BC"/>
    <w:rsid w:val="002156EB"/>
    <w:rsid w:val="002160C6"/>
    <w:rsid w:val="00216B79"/>
    <w:rsid w:val="00217CD0"/>
    <w:rsid w:val="00223ADA"/>
    <w:rsid w:val="00227665"/>
    <w:rsid w:val="00230379"/>
    <w:rsid w:val="00237AD8"/>
    <w:rsid w:val="002420DD"/>
    <w:rsid w:val="002454DD"/>
    <w:rsid w:val="00245B4C"/>
    <w:rsid w:val="002469F8"/>
    <w:rsid w:val="002507C4"/>
    <w:rsid w:val="00257A9D"/>
    <w:rsid w:val="002618C7"/>
    <w:rsid w:val="0026355A"/>
    <w:rsid w:val="0026694D"/>
    <w:rsid w:val="00272937"/>
    <w:rsid w:val="00277B28"/>
    <w:rsid w:val="00283FA7"/>
    <w:rsid w:val="00285394"/>
    <w:rsid w:val="00285B27"/>
    <w:rsid w:val="00287408"/>
    <w:rsid w:val="00293BCA"/>
    <w:rsid w:val="002A293D"/>
    <w:rsid w:val="002A2F92"/>
    <w:rsid w:val="002A3FA9"/>
    <w:rsid w:val="002A571C"/>
    <w:rsid w:val="002A6D9E"/>
    <w:rsid w:val="002B2BB5"/>
    <w:rsid w:val="002B2C1A"/>
    <w:rsid w:val="002B6AC2"/>
    <w:rsid w:val="002B7226"/>
    <w:rsid w:val="002C265C"/>
    <w:rsid w:val="002C7AE0"/>
    <w:rsid w:val="002C7F96"/>
    <w:rsid w:val="002D1DD3"/>
    <w:rsid w:val="002D3173"/>
    <w:rsid w:val="002E0962"/>
    <w:rsid w:val="002E21D8"/>
    <w:rsid w:val="002E4A96"/>
    <w:rsid w:val="002E55AC"/>
    <w:rsid w:val="002E6EAA"/>
    <w:rsid w:val="002E7AFB"/>
    <w:rsid w:val="002F1EBD"/>
    <w:rsid w:val="002F2584"/>
    <w:rsid w:val="002F3C66"/>
    <w:rsid w:val="002F5E04"/>
    <w:rsid w:val="002F623D"/>
    <w:rsid w:val="00303C47"/>
    <w:rsid w:val="00304529"/>
    <w:rsid w:val="00312CDE"/>
    <w:rsid w:val="00313F48"/>
    <w:rsid w:val="00316042"/>
    <w:rsid w:val="00316F98"/>
    <w:rsid w:val="003178AF"/>
    <w:rsid w:val="00317F6A"/>
    <w:rsid w:val="00322B78"/>
    <w:rsid w:val="00331EA7"/>
    <w:rsid w:val="00332718"/>
    <w:rsid w:val="00336573"/>
    <w:rsid w:val="00336C18"/>
    <w:rsid w:val="003404A9"/>
    <w:rsid w:val="0034247E"/>
    <w:rsid w:val="00343F4C"/>
    <w:rsid w:val="00344903"/>
    <w:rsid w:val="00352538"/>
    <w:rsid w:val="00352E4D"/>
    <w:rsid w:val="00353C39"/>
    <w:rsid w:val="00355174"/>
    <w:rsid w:val="00360387"/>
    <w:rsid w:val="00371894"/>
    <w:rsid w:val="003737A1"/>
    <w:rsid w:val="00374727"/>
    <w:rsid w:val="00374E58"/>
    <w:rsid w:val="003822BD"/>
    <w:rsid w:val="00385FB5"/>
    <w:rsid w:val="003867C1"/>
    <w:rsid w:val="003930F4"/>
    <w:rsid w:val="003A0464"/>
    <w:rsid w:val="003A11BD"/>
    <w:rsid w:val="003A3315"/>
    <w:rsid w:val="003A3FD7"/>
    <w:rsid w:val="003A6967"/>
    <w:rsid w:val="003B0ED9"/>
    <w:rsid w:val="003B6930"/>
    <w:rsid w:val="003C1A96"/>
    <w:rsid w:val="003C4162"/>
    <w:rsid w:val="003C5F23"/>
    <w:rsid w:val="003D060F"/>
    <w:rsid w:val="003D236E"/>
    <w:rsid w:val="003D2647"/>
    <w:rsid w:val="003D595F"/>
    <w:rsid w:val="003D5E32"/>
    <w:rsid w:val="003D615A"/>
    <w:rsid w:val="003D6EED"/>
    <w:rsid w:val="003D7753"/>
    <w:rsid w:val="003E05D4"/>
    <w:rsid w:val="003E5486"/>
    <w:rsid w:val="003E7D65"/>
    <w:rsid w:val="003E7DFA"/>
    <w:rsid w:val="003F3D9A"/>
    <w:rsid w:val="004056B4"/>
    <w:rsid w:val="00407BBD"/>
    <w:rsid w:val="00411641"/>
    <w:rsid w:val="00411EC5"/>
    <w:rsid w:val="00413751"/>
    <w:rsid w:val="00416179"/>
    <w:rsid w:val="00431ED6"/>
    <w:rsid w:val="00432CD7"/>
    <w:rsid w:val="00434392"/>
    <w:rsid w:val="004363D3"/>
    <w:rsid w:val="004523BB"/>
    <w:rsid w:val="00452B00"/>
    <w:rsid w:val="00461AD9"/>
    <w:rsid w:val="00463F1B"/>
    <w:rsid w:val="00464CE9"/>
    <w:rsid w:val="00466510"/>
    <w:rsid w:val="00466F69"/>
    <w:rsid w:val="00470915"/>
    <w:rsid w:val="00470AAD"/>
    <w:rsid w:val="00481E32"/>
    <w:rsid w:val="004870F1"/>
    <w:rsid w:val="00490FF8"/>
    <w:rsid w:val="004939FD"/>
    <w:rsid w:val="00494B4B"/>
    <w:rsid w:val="004A2F55"/>
    <w:rsid w:val="004A3BDF"/>
    <w:rsid w:val="004A4301"/>
    <w:rsid w:val="004A51F4"/>
    <w:rsid w:val="004A7B7A"/>
    <w:rsid w:val="004A7F9E"/>
    <w:rsid w:val="004B0800"/>
    <w:rsid w:val="004B4AFC"/>
    <w:rsid w:val="004B54AE"/>
    <w:rsid w:val="004C370D"/>
    <w:rsid w:val="004C56BD"/>
    <w:rsid w:val="004D2636"/>
    <w:rsid w:val="004D3B15"/>
    <w:rsid w:val="004E1001"/>
    <w:rsid w:val="004E16D7"/>
    <w:rsid w:val="004F08DB"/>
    <w:rsid w:val="004F24A1"/>
    <w:rsid w:val="004F60BE"/>
    <w:rsid w:val="005001F7"/>
    <w:rsid w:val="00503138"/>
    <w:rsid w:val="005070A5"/>
    <w:rsid w:val="00507466"/>
    <w:rsid w:val="00511107"/>
    <w:rsid w:val="00522E0D"/>
    <w:rsid w:val="00523454"/>
    <w:rsid w:val="0052691A"/>
    <w:rsid w:val="005301FC"/>
    <w:rsid w:val="0053794F"/>
    <w:rsid w:val="00540FB9"/>
    <w:rsid w:val="00541A93"/>
    <w:rsid w:val="0055300E"/>
    <w:rsid w:val="0055393F"/>
    <w:rsid w:val="005576EE"/>
    <w:rsid w:val="00560485"/>
    <w:rsid w:val="00562A93"/>
    <w:rsid w:val="0056309D"/>
    <w:rsid w:val="005655CD"/>
    <w:rsid w:val="00572DFF"/>
    <w:rsid w:val="00580475"/>
    <w:rsid w:val="00581E8D"/>
    <w:rsid w:val="0058307A"/>
    <w:rsid w:val="0058602C"/>
    <w:rsid w:val="005918BE"/>
    <w:rsid w:val="00591BCE"/>
    <w:rsid w:val="00593C03"/>
    <w:rsid w:val="005942CB"/>
    <w:rsid w:val="00596AEE"/>
    <w:rsid w:val="005A52D3"/>
    <w:rsid w:val="005B0791"/>
    <w:rsid w:val="005B6414"/>
    <w:rsid w:val="005B7316"/>
    <w:rsid w:val="005C22D8"/>
    <w:rsid w:val="005C2B90"/>
    <w:rsid w:val="005C571F"/>
    <w:rsid w:val="005D00E4"/>
    <w:rsid w:val="005D00EE"/>
    <w:rsid w:val="005D3806"/>
    <w:rsid w:val="005D5CBE"/>
    <w:rsid w:val="005D78BD"/>
    <w:rsid w:val="005E01AF"/>
    <w:rsid w:val="005E05E9"/>
    <w:rsid w:val="005E1A0D"/>
    <w:rsid w:val="005E489A"/>
    <w:rsid w:val="005E626B"/>
    <w:rsid w:val="005F2E70"/>
    <w:rsid w:val="005F6103"/>
    <w:rsid w:val="005F6E97"/>
    <w:rsid w:val="006002FF"/>
    <w:rsid w:val="00604A19"/>
    <w:rsid w:val="00605BD5"/>
    <w:rsid w:val="00607F8D"/>
    <w:rsid w:val="00617C36"/>
    <w:rsid w:val="00623C59"/>
    <w:rsid w:val="0062409D"/>
    <w:rsid w:val="0062417A"/>
    <w:rsid w:val="00624F3E"/>
    <w:rsid w:val="00632B8D"/>
    <w:rsid w:val="00637CDA"/>
    <w:rsid w:val="00641E6C"/>
    <w:rsid w:val="0064249F"/>
    <w:rsid w:val="006429C8"/>
    <w:rsid w:val="00652620"/>
    <w:rsid w:val="006532CC"/>
    <w:rsid w:val="00654322"/>
    <w:rsid w:val="0065561C"/>
    <w:rsid w:val="00655780"/>
    <w:rsid w:val="00655B2B"/>
    <w:rsid w:val="00662EAB"/>
    <w:rsid w:val="00664E74"/>
    <w:rsid w:val="00665670"/>
    <w:rsid w:val="00666BDB"/>
    <w:rsid w:val="00666F62"/>
    <w:rsid w:val="00671A84"/>
    <w:rsid w:val="00672F17"/>
    <w:rsid w:val="00677DA2"/>
    <w:rsid w:val="006804AB"/>
    <w:rsid w:val="00680CDA"/>
    <w:rsid w:val="0068212D"/>
    <w:rsid w:val="0068556D"/>
    <w:rsid w:val="0069349F"/>
    <w:rsid w:val="00696747"/>
    <w:rsid w:val="006A13BD"/>
    <w:rsid w:val="006A3FA4"/>
    <w:rsid w:val="006A5667"/>
    <w:rsid w:val="006A61B2"/>
    <w:rsid w:val="006A6719"/>
    <w:rsid w:val="006A71F1"/>
    <w:rsid w:val="006B0385"/>
    <w:rsid w:val="006B19E1"/>
    <w:rsid w:val="006C00D8"/>
    <w:rsid w:val="006C1CA4"/>
    <w:rsid w:val="006C2531"/>
    <w:rsid w:val="006C2903"/>
    <w:rsid w:val="006C4AA5"/>
    <w:rsid w:val="006C4BB1"/>
    <w:rsid w:val="006D0FA2"/>
    <w:rsid w:val="006D204A"/>
    <w:rsid w:val="006D4C17"/>
    <w:rsid w:val="006E143A"/>
    <w:rsid w:val="006E1610"/>
    <w:rsid w:val="006F252F"/>
    <w:rsid w:val="006F26E4"/>
    <w:rsid w:val="00710757"/>
    <w:rsid w:val="007164A3"/>
    <w:rsid w:val="00716611"/>
    <w:rsid w:val="0071781C"/>
    <w:rsid w:val="0072315A"/>
    <w:rsid w:val="00727FE4"/>
    <w:rsid w:val="00733090"/>
    <w:rsid w:val="007336CC"/>
    <w:rsid w:val="00735FF7"/>
    <w:rsid w:val="0074173A"/>
    <w:rsid w:val="0074314B"/>
    <w:rsid w:val="00746207"/>
    <w:rsid w:val="007470CB"/>
    <w:rsid w:val="0074743D"/>
    <w:rsid w:val="00750F9E"/>
    <w:rsid w:val="00763277"/>
    <w:rsid w:val="007639EC"/>
    <w:rsid w:val="00766418"/>
    <w:rsid w:val="00772808"/>
    <w:rsid w:val="007751DE"/>
    <w:rsid w:val="00776476"/>
    <w:rsid w:val="007778BE"/>
    <w:rsid w:val="00777F20"/>
    <w:rsid w:val="0078249A"/>
    <w:rsid w:val="00782E13"/>
    <w:rsid w:val="0078309C"/>
    <w:rsid w:val="00783C7F"/>
    <w:rsid w:val="007840FF"/>
    <w:rsid w:val="0079036B"/>
    <w:rsid w:val="00792809"/>
    <w:rsid w:val="00795A36"/>
    <w:rsid w:val="0079707A"/>
    <w:rsid w:val="00797255"/>
    <w:rsid w:val="00797F41"/>
    <w:rsid w:val="007A2248"/>
    <w:rsid w:val="007B2A60"/>
    <w:rsid w:val="007B3DEF"/>
    <w:rsid w:val="007B4A7C"/>
    <w:rsid w:val="007B50CC"/>
    <w:rsid w:val="007C5F92"/>
    <w:rsid w:val="007D3BF2"/>
    <w:rsid w:val="007D60D3"/>
    <w:rsid w:val="007D739D"/>
    <w:rsid w:val="007D7951"/>
    <w:rsid w:val="007E02AE"/>
    <w:rsid w:val="007E2381"/>
    <w:rsid w:val="007E238D"/>
    <w:rsid w:val="007E63E0"/>
    <w:rsid w:val="007F1BF0"/>
    <w:rsid w:val="007F53C7"/>
    <w:rsid w:val="007F6EBD"/>
    <w:rsid w:val="00803142"/>
    <w:rsid w:val="00805C34"/>
    <w:rsid w:val="00806F9F"/>
    <w:rsid w:val="00812D0E"/>
    <w:rsid w:val="00813BC5"/>
    <w:rsid w:val="00815E95"/>
    <w:rsid w:val="00816B95"/>
    <w:rsid w:val="00822E98"/>
    <w:rsid w:val="008270AA"/>
    <w:rsid w:val="008326E8"/>
    <w:rsid w:val="00833D24"/>
    <w:rsid w:val="00836A43"/>
    <w:rsid w:val="00841464"/>
    <w:rsid w:val="00843676"/>
    <w:rsid w:val="00844F23"/>
    <w:rsid w:val="00851904"/>
    <w:rsid w:val="008525A2"/>
    <w:rsid w:val="00855451"/>
    <w:rsid w:val="008562CA"/>
    <w:rsid w:val="0085774B"/>
    <w:rsid w:val="00857813"/>
    <w:rsid w:val="00857C2B"/>
    <w:rsid w:val="00861A7D"/>
    <w:rsid w:val="00863739"/>
    <w:rsid w:val="0086644A"/>
    <w:rsid w:val="008702EA"/>
    <w:rsid w:val="00871833"/>
    <w:rsid w:val="00873BD3"/>
    <w:rsid w:val="008745FB"/>
    <w:rsid w:val="008774C0"/>
    <w:rsid w:val="008825DF"/>
    <w:rsid w:val="008836CF"/>
    <w:rsid w:val="008857DA"/>
    <w:rsid w:val="00890491"/>
    <w:rsid w:val="00892116"/>
    <w:rsid w:val="00893EEF"/>
    <w:rsid w:val="008A3627"/>
    <w:rsid w:val="008B0E3F"/>
    <w:rsid w:val="008C5A43"/>
    <w:rsid w:val="008C7426"/>
    <w:rsid w:val="008D2126"/>
    <w:rsid w:val="008D54FD"/>
    <w:rsid w:val="008D7252"/>
    <w:rsid w:val="008E3F02"/>
    <w:rsid w:val="008E494F"/>
    <w:rsid w:val="008F1E38"/>
    <w:rsid w:val="008F3FE7"/>
    <w:rsid w:val="008F509A"/>
    <w:rsid w:val="008F5B8F"/>
    <w:rsid w:val="008F6DC3"/>
    <w:rsid w:val="0090319E"/>
    <w:rsid w:val="0090564E"/>
    <w:rsid w:val="0091010C"/>
    <w:rsid w:val="00912BB5"/>
    <w:rsid w:val="00917182"/>
    <w:rsid w:val="00917ACF"/>
    <w:rsid w:val="0092171C"/>
    <w:rsid w:val="00922B54"/>
    <w:rsid w:val="00931E5D"/>
    <w:rsid w:val="00932385"/>
    <w:rsid w:val="00933E35"/>
    <w:rsid w:val="00934026"/>
    <w:rsid w:val="00935DD1"/>
    <w:rsid w:val="009378D8"/>
    <w:rsid w:val="00941441"/>
    <w:rsid w:val="00942132"/>
    <w:rsid w:val="00942CA4"/>
    <w:rsid w:val="009449E1"/>
    <w:rsid w:val="00945B25"/>
    <w:rsid w:val="00951167"/>
    <w:rsid w:val="00955E9E"/>
    <w:rsid w:val="00957673"/>
    <w:rsid w:val="009604B4"/>
    <w:rsid w:val="009629C8"/>
    <w:rsid w:val="00966666"/>
    <w:rsid w:val="00966E26"/>
    <w:rsid w:val="00967076"/>
    <w:rsid w:val="00971531"/>
    <w:rsid w:val="00976BB4"/>
    <w:rsid w:val="009802B7"/>
    <w:rsid w:val="009829E0"/>
    <w:rsid w:val="00991298"/>
    <w:rsid w:val="00991A40"/>
    <w:rsid w:val="0099688C"/>
    <w:rsid w:val="009A012D"/>
    <w:rsid w:val="009A0DD0"/>
    <w:rsid w:val="009A40F8"/>
    <w:rsid w:val="009A61A7"/>
    <w:rsid w:val="009B0481"/>
    <w:rsid w:val="009B337B"/>
    <w:rsid w:val="009B55D8"/>
    <w:rsid w:val="009C1628"/>
    <w:rsid w:val="009C19C3"/>
    <w:rsid w:val="009C1E1C"/>
    <w:rsid w:val="009C2926"/>
    <w:rsid w:val="009C2A9A"/>
    <w:rsid w:val="009C2D99"/>
    <w:rsid w:val="009C4E81"/>
    <w:rsid w:val="009C7E9E"/>
    <w:rsid w:val="009D36B2"/>
    <w:rsid w:val="009D36FC"/>
    <w:rsid w:val="009D5791"/>
    <w:rsid w:val="009D66BB"/>
    <w:rsid w:val="009E04E6"/>
    <w:rsid w:val="009E1D0E"/>
    <w:rsid w:val="009E49ED"/>
    <w:rsid w:val="009E6B0D"/>
    <w:rsid w:val="009F11A6"/>
    <w:rsid w:val="009F415B"/>
    <w:rsid w:val="009F66B0"/>
    <w:rsid w:val="00A01676"/>
    <w:rsid w:val="00A01733"/>
    <w:rsid w:val="00A069B9"/>
    <w:rsid w:val="00A1229A"/>
    <w:rsid w:val="00A13EC1"/>
    <w:rsid w:val="00A151FA"/>
    <w:rsid w:val="00A211E0"/>
    <w:rsid w:val="00A21B78"/>
    <w:rsid w:val="00A2315C"/>
    <w:rsid w:val="00A258AE"/>
    <w:rsid w:val="00A30DAA"/>
    <w:rsid w:val="00A318CA"/>
    <w:rsid w:val="00A31EB6"/>
    <w:rsid w:val="00A32562"/>
    <w:rsid w:val="00A32BBD"/>
    <w:rsid w:val="00A33668"/>
    <w:rsid w:val="00A34709"/>
    <w:rsid w:val="00A3601F"/>
    <w:rsid w:val="00A40CC0"/>
    <w:rsid w:val="00A456A3"/>
    <w:rsid w:val="00A45870"/>
    <w:rsid w:val="00A46C20"/>
    <w:rsid w:val="00A51B0B"/>
    <w:rsid w:val="00A602D6"/>
    <w:rsid w:val="00A61D87"/>
    <w:rsid w:val="00A7065D"/>
    <w:rsid w:val="00A7356C"/>
    <w:rsid w:val="00A86C6D"/>
    <w:rsid w:val="00A8742F"/>
    <w:rsid w:val="00A87BAB"/>
    <w:rsid w:val="00A961E2"/>
    <w:rsid w:val="00A97311"/>
    <w:rsid w:val="00AA2EEA"/>
    <w:rsid w:val="00AA367B"/>
    <w:rsid w:val="00AA6A32"/>
    <w:rsid w:val="00AA7108"/>
    <w:rsid w:val="00AA71E6"/>
    <w:rsid w:val="00AB328C"/>
    <w:rsid w:val="00AB56EA"/>
    <w:rsid w:val="00AB7979"/>
    <w:rsid w:val="00AC1DD0"/>
    <w:rsid w:val="00AC3578"/>
    <w:rsid w:val="00AC4272"/>
    <w:rsid w:val="00AC6594"/>
    <w:rsid w:val="00AC6E67"/>
    <w:rsid w:val="00AC7A9B"/>
    <w:rsid w:val="00AD02D3"/>
    <w:rsid w:val="00AD040F"/>
    <w:rsid w:val="00AD1F5D"/>
    <w:rsid w:val="00AD5357"/>
    <w:rsid w:val="00AE0151"/>
    <w:rsid w:val="00AE0420"/>
    <w:rsid w:val="00AE2AA1"/>
    <w:rsid w:val="00AE4B4A"/>
    <w:rsid w:val="00AE5F43"/>
    <w:rsid w:val="00AE69F1"/>
    <w:rsid w:val="00AF0ECE"/>
    <w:rsid w:val="00AF4258"/>
    <w:rsid w:val="00AF69F3"/>
    <w:rsid w:val="00AF71BC"/>
    <w:rsid w:val="00B00848"/>
    <w:rsid w:val="00B01313"/>
    <w:rsid w:val="00B06512"/>
    <w:rsid w:val="00B0707D"/>
    <w:rsid w:val="00B13AF8"/>
    <w:rsid w:val="00B15455"/>
    <w:rsid w:val="00B215D7"/>
    <w:rsid w:val="00B2333C"/>
    <w:rsid w:val="00B266BD"/>
    <w:rsid w:val="00B27A95"/>
    <w:rsid w:val="00B346F0"/>
    <w:rsid w:val="00B36166"/>
    <w:rsid w:val="00B4258E"/>
    <w:rsid w:val="00B43FA1"/>
    <w:rsid w:val="00B44B53"/>
    <w:rsid w:val="00B47680"/>
    <w:rsid w:val="00B547BE"/>
    <w:rsid w:val="00B54D48"/>
    <w:rsid w:val="00B55632"/>
    <w:rsid w:val="00B56122"/>
    <w:rsid w:val="00B57555"/>
    <w:rsid w:val="00B647AB"/>
    <w:rsid w:val="00B75FB1"/>
    <w:rsid w:val="00B80FC5"/>
    <w:rsid w:val="00B857EA"/>
    <w:rsid w:val="00B86E33"/>
    <w:rsid w:val="00B915E1"/>
    <w:rsid w:val="00BA112E"/>
    <w:rsid w:val="00BB3840"/>
    <w:rsid w:val="00BB4415"/>
    <w:rsid w:val="00BB599C"/>
    <w:rsid w:val="00BB6713"/>
    <w:rsid w:val="00BC3451"/>
    <w:rsid w:val="00BC417F"/>
    <w:rsid w:val="00BC47CB"/>
    <w:rsid w:val="00BC7227"/>
    <w:rsid w:val="00BC7F56"/>
    <w:rsid w:val="00BE176D"/>
    <w:rsid w:val="00BE43B0"/>
    <w:rsid w:val="00BE6099"/>
    <w:rsid w:val="00BE6F01"/>
    <w:rsid w:val="00BE79C9"/>
    <w:rsid w:val="00BE7C6B"/>
    <w:rsid w:val="00BF18F1"/>
    <w:rsid w:val="00BF3782"/>
    <w:rsid w:val="00BF4609"/>
    <w:rsid w:val="00BF466E"/>
    <w:rsid w:val="00BF5AC8"/>
    <w:rsid w:val="00BF5DC8"/>
    <w:rsid w:val="00C02B56"/>
    <w:rsid w:val="00C0376F"/>
    <w:rsid w:val="00C05B17"/>
    <w:rsid w:val="00C1088D"/>
    <w:rsid w:val="00C136B2"/>
    <w:rsid w:val="00C14CAE"/>
    <w:rsid w:val="00C226C1"/>
    <w:rsid w:val="00C23EFB"/>
    <w:rsid w:val="00C24E56"/>
    <w:rsid w:val="00C26C57"/>
    <w:rsid w:val="00C3196E"/>
    <w:rsid w:val="00C3216D"/>
    <w:rsid w:val="00C32A5B"/>
    <w:rsid w:val="00C336CF"/>
    <w:rsid w:val="00C3656B"/>
    <w:rsid w:val="00C37847"/>
    <w:rsid w:val="00C414AB"/>
    <w:rsid w:val="00C504EA"/>
    <w:rsid w:val="00C51531"/>
    <w:rsid w:val="00C515BD"/>
    <w:rsid w:val="00C5354A"/>
    <w:rsid w:val="00C53685"/>
    <w:rsid w:val="00C65F4B"/>
    <w:rsid w:val="00C7205C"/>
    <w:rsid w:val="00C73626"/>
    <w:rsid w:val="00C7401D"/>
    <w:rsid w:val="00C82293"/>
    <w:rsid w:val="00C82367"/>
    <w:rsid w:val="00C86DF1"/>
    <w:rsid w:val="00C93C7F"/>
    <w:rsid w:val="00C93F55"/>
    <w:rsid w:val="00CA06A2"/>
    <w:rsid w:val="00CA2E44"/>
    <w:rsid w:val="00CA6D3C"/>
    <w:rsid w:val="00CA7DF9"/>
    <w:rsid w:val="00CB0F6E"/>
    <w:rsid w:val="00CB655F"/>
    <w:rsid w:val="00CB70A6"/>
    <w:rsid w:val="00CB7566"/>
    <w:rsid w:val="00CC2C79"/>
    <w:rsid w:val="00CE14A7"/>
    <w:rsid w:val="00CE2CE3"/>
    <w:rsid w:val="00CE4E4E"/>
    <w:rsid w:val="00CE5B54"/>
    <w:rsid w:val="00CE676C"/>
    <w:rsid w:val="00CF36EE"/>
    <w:rsid w:val="00CF3D96"/>
    <w:rsid w:val="00CF5BAA"/>
    <w:rsid w:val="00CF60EF"/>
    <w:rsid w:val="00D00133"/>
    <w:rsid w:val="00D018E5"/>
    <w:rsid w:val="00D0684C"/>
    <w:rsid w:val="00D10790"/>
    <w:rsid w:val="00D14259"/>
    <w:rsid w:val="00D15371"/>
    <w:rsid w:val="00D174CE"/>
    <w:rsid w:val="00D22C09"/>
    <w:rsid w:val="00D2312E"/>
    <w:rsid w:val="00D25617"/>
    <w:rsid w:val="00D3197C"/>
    <w:rsid w:val="00D338CC"/>
    <w:rsid w:val="00D37171"/>
    <w:rsid w:val="00D433BD"/>
    <w:rsid w:val="00D46A92"/>
    <w:rsid w:val="00D46E53"/>
    <w:rsid w:val="00D47301"/>
    <w:rsid w:val="00D610BA"/>
    <w:rsid w:val="00D63D37"/>
    <w:rsid w:val="00D7075F"/>
    <w:rsid w:val="00D70F4E"/>
    <w:rsid w:val="00D7350D"/>
    <w:rsid w:val="00D82308"/>
    <w:rsid w:val="00D82491"/>
    <w:rsid w:val="00D91405"/>
    <w:rsid w:val="00D93AC8"/>
    <w:rsid w:val="00DA200A"/>
    <w:rsid w:val="00DA207A"/>
    <w:rsid w:val="00DA3BC7"/>
    <w:rsid w:val="00DA486E"/>
    <w:rsid w:val="00DA54DE"/>
    <w:rsid w:val="00DA5627"/>
    <w:rsid w:val="00DB3C68"/>
    <w:rsid w:val="00DB4D33"/>
    <w:rsid w:val="00DB5F96"/>
    <w:rsid w:val="00DB607E"/>
    <w:rsid w:val="00DC303F"/>
    <w:rsid w:val="00DC7969"/>
    <w:rsid w:val="00DD25F9"/>
    <w:rsid w:val="00DD3177"/>
    <w:rsid w:val="00DD39C1"/>
    <w:rsid w:val="00DD5B36"/>
    <w:rsid w:val="00DE3532"/>
    <w:rsid w:val="00DE780D"/>
    <w:rsid w:val="00DE7B09"/>
    <w:rsid w:val="00DF10B1"/>
    <w:rsid w:val="00DF2292"/>
    <w:rsid w:val="00DF6CFF"/>
    <w:rsid w:val="00DF7848"/>
    <w:rsid w:val="00DF7CDC"/>
    <w:rsid w:val="00E01797"/>
    <w:rsid w:val="00E04304"/>
    <w:rsid w:val="00E05E61"/>
    <w:rsid w:val="00E06B05"/>
    <w:rsid w:val="00E13551"/>
    <w:rsid w:val="00E137B2"/>
    <w:rsid w:val="00E16782"/>
    <w:rsid w:val="00E22BD1"/>
    <w:rsid w:val="00E25D0B"/>
    <w:rsid w:val="00E262EE"/>
    <w:rsid w:val="00E312BD"/>
    <w:rsid w:val="00E426EC"/>
    <w:rsid w:val="00E42923"/>
    <w:rsid w:val="00E450A6"/>
    <w:rsid w:val="00E47B5C"/>
    <w:rsid w:val="00E520EF"/>
    <w:rsid w:val="00E539A2"/>
    <w:rsid w:val="00E54906"/>
    <w:rsid w:val="00E55179"/>
    <w:rsid w:val="00E55598"/>
    <w:rsid w:val="00E56C06"/>
    <w:rsid w:val="00E66116"/>
    <w:rsid w:val="00E670D4"/>
    <w:rsid w:val="00E67209"/>
    <w:rsid w:val="00E67632"/>
    <w:rsid w:val="00E71201"/>
    <w:rsid w:val="00E7301C"/>
    <w:rsid w:val="00E746F1"/>
    <w:rsid w:val="00E74824"/>
    <w:rsid w:val="00E76402"/>
    <w:rsid w:val="00E767BE"/>
    <w:rsid w:val="00E84AC1"/>
    <w:rsid w:val="00E879F2"/>
    <w:rsid w:val="00E91884"/>
    <w:rsid w:val="00E96D2E"/>
    <w:rsid w:val="00EA169B"/>
    <w:rsid w:val="00EA2440"/>
    <w:rsid w:val="00EA7831"/>
    <w:rsid w:val="00EB160D"/>
    <w:rsid w:val="00EB3099"/>
    <w:rsid w:val="00EB3893"/>
    <w:rsid w:val="00EB575F"/>
    <w:rsid w:val="00EB6736"/>
    <w:rsid w:val="00EB6CCB"/>
    <w:rsid w:val="00EC0D51"/>
    <w:rsid w:val="00EC1FD7"/>
    <w:rsid w:val="00EC332B"/>
    <w:rsid w:val="00EC3CA5"/>
    <w:rsid w:val="00EC5818"/>
    <w:rsid w:val="00EC7C92"/>
    <w:rsid w:val="00ED097D"/>
    <w:rsid w:val="00ED0BD9"/>
    <w:rsid w:val="00ED0F0A"/>
    <w:rsid w:val="00EE0274"/>
    <w:rsid w:val="00EE1A4A"/>
    <w:rsid w:val="00EE4822"/>
    <w:rsid w:val="00EE4D9F"/>
    <w:rsid w:val="00EE703A"/>
    <w:rsid w:val="00EF0227"/>
    <w:rsid w:val="00EF76B1"/>
    <w:rsid w:val="00F0033A"/>
    <w:rsid w:val="00F00FB1"/>
    <w:rsid w:val="00F01E83"/>
    <w:rsid w:val="00F02227"/>
    <w:rsid w:val="00F038A3"/>
    <w:rsid w:val="00F05D51"/>
    <w:rsid w:val="00F11A03"/>
    <w:rsid w:val="00F166A9"/>
    <w:rsid w:val="00F1759E"/>
    <w:rsid w:val="00F2025E"/>
    <w:rsid w:val="00F21B62"/>
    <w:rsid w:val="00F21DC6"/>
    <w:rsid w:val="00F2270E"/>
    <w:rsid w:val="00F2517D"/>
    <w:rsid w:val="00F27F3D"/>
    <w:rsid w:val="00F33E61"/>
    <w:rsid w:val="00F4206A"/>
    <w:rsid w:val="00F43A68"/>
    <w:rsid w:val="00F46B43"/>
    <w:rsid w:val="00F5048C"/>
    <w:rsid w:val="00F57066"/>
    <w:rsid w:val="00F5722D"/>
    <w:rsid w:val="00F62098"/>
    <w:rsid w:val="00F62C5F"/>
    <w:rsid w:val="00F636F9"/>
    <w:rsid w:val="00F64235"/>
    <w:rsid w:val="00F66CCF"/>
    <w:rsid w:val="00F732B1"/>
    <w:rsid w:val="00F73CC1"/>
    <w:rsid w:val="00F74B53"/>
    <w:rsid w:val="00F75E3A"/>
    <w:rsid w:val="00F763DE"/>
    <w:rsid w:val="00F81781"/>
    <w:rsid w:val="00F85FEA"/>
    <w:rsid w:val="00F901C6"/>
    <w:rsid w:val="00F90377"/>
    <w:rsid w:val="00F94FCA"/>
    <w:rsid w:val="00FA007D"/>
    <w:rsid w:val="00FA1D36"/>
    <w:rsid w:val="00FA6122"/>
    <w:rsid w:val="00FA63BA"/>
    <w:rsid w:val="00FB0482"/>
    <w:rsid w:val="00FB067E"/>
    <w:rsid w:val="00FB1BA3"/>
    <w:rsid w:val="00FB2078"/>
    <w:rsid w:val="00FB28D8"/>
    <w:rsid w:val="00FB4CED"/>
    <w:rsid w:val="00FB54CE"/>
    <w:rsid w:val="00FB7DE5"/>
    <w:rsid w:val="00FC336C"/>
    <w:rsid w:val="00FC4DE5"/>
    <w:rsid w:val="00FC641D"/>
    <w:rsid w:val="00FC6E6A"/>
    <w:rsid w:val="00FD1201"/>
    <w:rsid w:val="00FD635B"/>
    <w:rsid w:val="00FE5C46"/>
    <w:rsid w:val="00FF0309"/>
    <w:rsid w:val="00FF4C33"/>
    <w:rsid w:val="15CD71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AD32C"/>
  <w15:chartTrackingRefBased/>
  <w15:docId w15:val="{E126659B-CB48-45FC-BB32-14902AD40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0F8"/>
    <w:rPr>
      <w:rFonts w:ascii="Arial" w:hAnsi="Arial"/>
      <w:lang w:val="en-GB"/>
    </w:rPr>
  </w:style>
  <w:style w:type="paragraph" w:styleId="Heading2">
    <w:name w:val="heading 2"/>
    <w:basedOn w:val="Normal"/>
    <w:next w:val="Normal"/>
    <w:link w:val="Heading2Char"/>
    <w:qFormat/>
    <w:rsid w:val="005576EE"/>
    <w:pPr>
      <w:keepNext/>
      <w:widowControl w:val="0"/>
      <w:tabs>
        <w:tab w:val="left" w:pos="-720"/>
        <w:tab w:val="left" w:pos="310"/>
        <w:tab w:val="left" w:pos="835"/>
      </w:tabs>
      <w:jc w:val="center"/>
      <w:outlineLvl w:val="1"/>
    </w:pPr>
    <w:rPr>
      <w:rFonts w:ascii="Times New Roman" w:eastAsia="Times New Roman" w:hAnsi="Times New Roman" w:cs="Times New Roman"/>
      <w:b/>
      <w:bCs/>
      <w:snapToGrid w:val="0"/>
      <w:szCs w:val="20"/>
    </w:rPr>
  </w:style>
  <w:style w:type="paragraph" w:styleId="Heading4">
    <w:name w:val="heading 4"/>
    <w:basedOn w:val="Normal"/>
    <w:next w:val="Normal"/>
    <w:link w:val="Heading4Char"/>
    <w:qFormat/>
    <w:rsid w:val="005576EE"/>
    <w:pPr>
      <w:keepNext/>
      <w:widowControl w:val="0"/>
      <w:outlineLvl w:val="3"/>
    </w:pPr>
    <w:rPr>
      <w:rFonts w:ascii="Times New Roman" w:eastAsia="Times New Roman" w:hAnsi="Times New Roman" w:cs="Times New Roman"/>
      <w:b/>
      <w:bCs/>
      <w:snapToGrid w:val="0"/>
      <w:sz w:val="24"/>
      <w:szCs w:val="20"/>
    </w:rPr>
  </w:style>
  <w:style w:type="paragraph" w:styleId="Heading5">
    <w:name w:val="heading 5"/>
    <w:basedOn w:val="Normal"/>
    <w:next w:val="Normal"/>
    <w:link w:val="Heading5Char"/>
    <w:qFormat/>
    <w:rsid w:val="005576EE"/>
    <w:pPr>
      <w:keepNext/>
      <w:widowControl w:val="0"/>
      <w:jc w:val="both"/>
      <w:outlineLvl w:val="4"/>
    </w:pPr>
    <w:rPr>
      <w:rFonts w:ascii="Times New Roman" w:eastAsia="Times New Roman" w:hAnsi="Times New Roman" w:cs="Times New Roman"/>
      <w:i/>
      <w:iCs/>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62CA"/>
    <w:pPr>
      <w:tabs>
        <w:tab w:val="center" w:pos="4680"/>
        <w:tab w:val="right" w:pos="9360"/>
      </w:tabs>
    </w:pPr>
  </w:style>
  <w:style w:type="character" w:customStyle="1" w:styleId="HeaderChar">
    <w:name w:val="Header Char"/>
    <w:basedOn w:val="DefaultParagraphFont"/>
    <w:link w:val="Header"/>
    <w:uiPriority w:val="99"/>
    <w:rsid w:val="008562CA"/>
    <w:rPr>
      <w:rFonts w:ascii="Arial" w:hAnsi="Arial"/>
    </w:rPr>
  </w:style>
  <w:style w:type="paragraph" w:styleId="Footer">
    <w:name w:val="footer"/>
    <w:basedOn w:val="Normal"/>
    <w:link w:val="FooterChar"/>
    <w:uiPriority w:val="99"/>
    <w:unhideWhenUsed/>
    <w:rsid w:val="008562CA"/>
    <w:pPr>
      <w:tabs>
        <w:tab w:val="center" w:pos="4680"/>
        <w:tab w:val="right" w:pos="9360"/>
      </w:tabs>
    </w:pPr>
  </w:style>
  <w:style w:type="character" w:customStyle="1" w:styleId="FooterChar">
    <w:name w:val="Footer Char"/>
    <w:basedOn w:val="DefaultParagraphFont"/>
    <w:link w:val="Footer"/>
    <w:uiPriority w:val="99"/>
    <w:rsid w:val="008562CA"/>
    <w:rPr>
      <w:rFonts w:ascii="Arial" w:hAnsi="Arial"/>
    </w:rPr>
  </w:style>
  <w:style w:type="character" w:customStyle="1" w:styleId="Heading2Char">
    <w:name w:val="Heading 2 Char"/>
    <w:basedOn w:val="DefaultParagraphFont"/>
    <w:link w:val="Heading2"/>
    <w:rsid w:val="005576EE"/>
    <w:rPr>
      <w:rFonts w:ascii="Times New Roman" w:eastAsia="Times New Roman" w:hAnsi="Times New Roman" w:cs="Times New Roman"/>
      <w:b/>
      <w:bCs/>
      <w:snapToGrid w:val="0"/>
      <w:szCs w:val="20"/>
      <w:lang w:val="en-GB"/>
    </w:rPr>
  </w:style>
  <w:style w:type="character" w:customStyle="1" w:styleId="Heading4Char">
    <w:name w:val="Heading 4 Char"/>
    <w:basedOn w:val="DefaultParagraphFont"/>
    <w:link w:val="Heading4"/>
    <w:rsid w:val="005576EE"/>
    <w:rPr>
      <w:rFonts w:ascii="Times New Roman" w:eastAsia="Times New Roman" w:hAnsi="Times New Roman" w:cs="Times New Roman"/>
      <w:b/>
      <w:bCs/>
      <w:snapToGrid w:val="0"/>
      <w:sz w:val="24"/>
      <w:szCs w:val="20"/>
      <w:lang w:val="en-GB"/>
    </w:rPr>
  </w:style>
  <w:style w:type="character" w:customStyle="1" w:styleId="Heading5Char">
    <w:name w:val="Heading 5 Char"/>
    <w:basedOn w:val="DefaultParagraphFont"/>
    <w:link w:val="Heading5"/>
    <w:rsid w:val="005576EE"/>
    <w:rPr>
      <w:rFonts w:ascii="Times New Roman" w:eastAsia="Times New Roman" w:hAnsi="Times New Roman" w:cs="Times New Roman"/>
      <w:i/>
      <w:iCs/>
      <w:snapToGrid w:val="0"/>
      <w:lang w:val="en-GB"/>
    </w:rPr>
  </w:style>
  <w:style w:type="paragraph" w:customStyle="1" w:styleId="1AutoList1">
    <w:name w:val="1AutoList1"/>
    <w:rsid w:val="005576EE"/>
    <w:pPr>
      <w:widowControl w:val="0"/>
      <w:tabs>
        <w:tab w:val="left" w:pos="720"/>
      </w:tabs>
      <w:autoSpaceDE w:val="0"/>
      <w:autoSpaceDN w:val="0"/>
      <w:adjustRightInd w:val="0"/>
      <w:ind w:left="720" w:hanging="720"/>
      <w:jc w:val="both"/>
    </w:pPr>
    <w:rPr>
      <w:rFonts w:ascii="Times New Roman" w:eastAsia="Times New Roman" w:hAnsi="Times New Roman" w:cs="Times New Roman"/>
      <w:sz w:val="20"/>
      <w:szCs w:val="24"/>
      <w:lang w:val="en-GB"/>
    </w:rPr>
  </w:style>
  <w:style w:type="character" w:styleId="Strong">
    <w:name w:val="Strong"/>
    <w:uiPriority w:val="22"/>
    <w:qFormat/>
    <w:rsid w:val="005576EE"/>
    <w:rPr>
      <w:b/>
      <w:bCs/>
    </w:rPr>
  </w:style>
  <w:style w:type="character" w:styleId="Hyperlink">
    <w:name w:val="Hyperlink"/>
    <w:rsid w:val="005576EE"/>
    <w:rPr>
      <w:color w:val="0000FF"/>
      <w:u w:val="single"/>
    </w:rPr>
  </w:style>
  <w:style w:type="paragraph" w:styleId="BodyTextIndent3">
    <w:name w:val="Body Text Indent 3"/>
    <w:basedOn w:val="Normal"/>
    <w:link w:val="BodyTextIndent3Char"/>
    <w:rsid w:val="005576EE"/>
    <w:pPr>
      <w:widowControl w:val="0"/>
      <w:ind w:left="709" w:hanging="709"/>
      <w:jc w:val="both"/>
    </w:pPr>
    <w:rPr>
      <w:rFonts w:ascii="Times New Roman" w:eastAsia="Times New Roman" w:hAnsi="Times New Roman" w:cs="Times New Roman"/>
      <w:b/>
      <w:bCs/>
      <w:snapToGrid w:val="0"/>
      <w:szCs w:val="20"/>
    </w:rPr>
  </w:style>
  <w:style w:type="character" w:customStyle="1" w:styleId="BodyTextIndent3Char">
    <w:name w:val="Body Text Indent 3 Char"/>
    <w:basedOn w:val="DefaultParagraphFont"/>
    <w:link w:val="BodyTextIndent3"/>
    <w:rsid w:val="005576EE"/>
    <w:rPr>
      <w:rFonts w:ascii="Times New Roman" w:eastAsia="Times New Roman" w:hAnsi="Times New Roman" w:cs="Times New Roman"/>
      <w:b/>
      <w:bCs/>
      <w:snapToGrid w:val="0"/>
      <w:szCs w:val="20"/>
      <w:lang w:val="en-GB"/>
    </w:rPr>
  </w:style>
  <w:style w:type="paragraph" w:styleId="ListParagraph">
    <w:name w:val="List Paragraph"/>
    <w:basedOn w:val="Normal"/>
    <w:link w:val="ListParagraphChar"/>
    <w:qFormat/>
    <w:rsid w:val="005576EE"/>
    <w:pPr>
      <w:widowControl w:val="0"/>
      <w:ind w:left="720"/>
      <w:contextualSpacing/>
    </w:pPr>
    <w:rPr>
      <w:rFonts w:ascii="Times New Roman" w:eastAsia="Times New Roman" w:hAnsi="Times New Roman" w:cs="Times New Roman"/>
      <w:snapToGrid w:val="0"/>
      <w:sz w:val="24"/>
      <w:szCs w:val="20"/>
    </w:rPr>
  </w:style>
  <w:style w:type="character" w:customStyle="1" w:styleId="ListParagraphChar">
    <w:name w:val="List Paragraph Char"/>
    <w:link w:val="ListParagraph"/>
    <w:uiPriority w:val="34"/>
    <w:locked/>
    <w:rsid w:val="005576EE"/>
    <w:rPr>
      <w:rFonts w:ascii="Times New Roman" w:eastAsia="Times New Roman" w:hAnsi="Times New Roman" w:cs="Times New Roman"/>
      <w:snapToGrid w:val="0"/>
      <w:sz w:val="24"/>
      <w:szCs w:val="20"/>
      <w:lang w:val="en-GB"/>
    </w:rPr>
  </w:style>
  <w:style w:type="paragraph" w:customStyle="1" w:styleId="Default">
    <w:name w:val="Default"/>
    <w:rsid w:val="00D15371"/>
    <w:pPr>
      <w:autoSpaceDE w:val="0"/>
      <w:autoSpaceDN w:val="0"/>
      <w:adjustRightInd w:val="0"/>
    </w:pPr>
    <w:rPr>
      <w:rFonts w:ascii="Garamond" w:hAnsi="Garamond" w:cs="Garamond"/>
      <w:color w:val="000000"/>
      <w:sz w:val="24"/>
      <w:szCs w:val="24"/>
      <w:lang w:val="en-GB"/>
    </w:rPr>
  </w:style>
  <w:style w:type="character" w:styleId="UnresolvedMention">
    <w:name w:val="Unresolved Mention"/>
    <w:basedOn w:val="DefaultParagraphFont"/>
    <w:uiPriority w:val="99"/>
    <w:semiHidden/>
    <w:unhideWhenUsed/>
    <w:rsid w:val="00DD5B36"/>
    <w:rPr>
      <w:color w:val="605E5C"/>
      <w:shd w:val="clear" w:color="auto" w:fill="E1DFDD"/>
    </w:rPr>
  </w:style>
  <w:style w:type="table" w:styleId="TableGrid">
    <w:name w:val="Table Grid"/>
    <w:basedOn w:val="TableNormal"/>
    <w:uiPriority w:val="39"/>
    <w:rsid w:val="004B5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B54A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E489A"/>
    <w:rPr>
      <w:sz w:val="16"/>
      <w:szCs w:val="16"/>
    </w:rPr>
  </w:style>
  <w:style w:type="paragraph" w:styleId="CommentText">
    <w:name w:val="annotation text"/>
    <w:basedOn w:val="Normal"/>
    <w:link w:val="CommentTextChar"/>
    <w:uiPriority w:val="99"/>
    <w:unhideWhenUsed/>
    <w:rsid w:val="005E489A"/>
    <w:rPr>
      <w:sz w:val="20"/>
      <w:szCs w:val="20"/>
    </w:rPr>
  </w:style>
  <w:style w:type="character" w:customStyle="1" w:styleId="CommentTextChar">
    <w:name w:val="Comment Text Char"/>
    <w:basedOn w:val="DefaultParagraphFont"/>
    <w:link w:val="CommentText"/>
    <w:uiPriority w:val="99"/>
    <w:rsid w:val="005E489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E489A"/>
    <w:rPr>
      <w:b/>
      <w:bCs/>
    </w:rPr>
  </w:style>
  <w:style w:type="character" w:customStyle="1" w:styleId="CommentSubjectChar">
    <w:name w:val="Comment Subject Char"/>
    <w:basedOn w:val="CommentTextChar"/>
    <w:link w:val="CommentSubject"/>
    <w:uiPriority w:val="99"/>
    <w:semiHidden/>
    <w:rsid w:val="005E489A"/>
    <w:rPr>
      <w:rFonts w:ascii="Arial" w:hAnsi="Arial"/>
      <w:b/>
      <w:bCs/>
      <w:sz w:val="20"/>
      <w:szCs w:val="20"/>
    </w:rPr>
  </w:style>
  <w:style w:type="paragraph" w:customStyle="1" w:styleId="Firstnumbering">
    <w:name w:val="First numbering"/>
    <w:basedOn w:val="ListParagraph"/>
    <w:link w:val="FirstnumberingChar"/>
    <w:qFormat/>
    <w:rsid w:val="00E520EF"/>
    <w:pPr>
      <w:widowControl/>
      <w:numPr>
        <w:numId w:val="24"/>
      </w:numPr>
      <w:ind w:left="567" w:hanging="567"/>
      <w:contextualSpacing w:val="0"/>
    </w:pPr>
    <w:rPr>
      <w:rFonts w:ascii="Arial" w:hAnsi="Arial"/>
      <w:snapToGrid/>
    </w:rPr>
  </w:style>
  <w:style w:type="paragraph" w:customStyle="1" w:styleId="Secondnumbering">
    <w:name w:val="Second numbering"/>
    <w:basedOn w:val="Firstnumbering"/>
    <w:link w:val="SecondnumberingChar"/>
    <w:qFormat/>
    <w:rsid w:val="00E520EF"/>
    <w:pPr>
      <w:numPr>
        <w:numId w:val="26"/>
      </w:numPr>
    </w:pPr>
  </w:style>
  <w:style w:type="character" w:customStyle="1" w:styleId="FirstnumberingChar">
    <w:name w:val="First numbering Char"/>
    <w:basedOn w:val="ListParagraphChar"/>
    <w:link w:val="Firstnumbering"/>
    <w:rsid w:val="00E520EF"/>
    <w:rPr>
      <w:rFonts w:ascii="Arial" w:eastAsia="Times New Roman" w:hAnsi="Arial" w:cs="Times New Roman"/>
      <w:snapToGrid/>
      <w:sz w:val="24"/>
      <w:szCs w:val="20"/>
      <w:lang w:val="en-GB"/>
    </w:rPr>
  </w:style>
  <w:style w:type="character" w:customStyle="1" w:styleId="SecondnumberingChar">
    <w:name w:val="Second numbering Char"/>
    <w:basedOn w:val="FirstnumberingChar"/>
    <w:link w:val="Secondnumbering"/>
    <w:rsid w:val="00E520EF"/>
    <w:rPr>
      <w:rFonts w:ascii="Arial" w:eastAsia="Times New Roman" w:hAnsi="Arial" w:cs="Times New Roman"/>
      <w:snapToGrid/>
      <w:sz w:val="24"/>
      <w:szCs w:val="20"/>
      <w:lang w:val="en-GB"/>
    </w:rPr>
  </w:style>
  <w:style w:type="paragraph" w:customStyle="1" w:styleId="Title1">
    <w:name w:val="Title1"/>
    <w:basedOn w:val="Normal"/>
    <w:link w:val="TITLEChar"/>
    <w:qFormat/>
    <w:rsid w:val="00E520EF"/>
    <w:pPr>
      <w:widowControl w:val="0"/>
      <w:pBdr>
        <w:top w:val="single" w:sz="6" w:space="0" w:color="FFFFFF"/>
        <w:left w:val="single" w:sz="6" w:space="0" w:color="FFFFFF"/>
        <w:bottom w:val="single" w:sz="6" w:space="0" w:color="FFFFFF"/>
        <w:right w:val="single" w:sz="6" w:space="0" w:color="FFFFFF"/>
      </w:pBdr>
      <w:suppressAutoHyphens/>
      <w:autoSpaceDE w:val="0"/>
      <w:autoSpaceDN w:val="0"/>
      <w:jc w:val="center"/>
      <w:textAlignment w:val="baseline"/>
      <w:outlineLvl w:val="1"/>
    </w:pPr>
    <w:rPr>
      <w:rFonts w:eastAsia="Times New Roman" w:cs="Arial"/>
      <w:b/>
      <w:caps/>
    </w:rPr>
  </w:style>
  <w:style w:type="character" w:customStyle="1" w:styleId="TITLEChar">
    <w:name w:val="TITLE Char"/>
    <w:basedOn w:val="DefaultParagraphFont"/>
    <w:link w:val="Title1"/>
    <w:rsid w:val="00E520EF"/>
    <w:rPr>
      <w:rFonts w:ascii="Arial" w:eastAsia="Times New Roman" w:hAnsi="Arial" w:cs="Arial"/>
      <w:b/>
      <w:caps/>
      <w:lang w:val="en-GB"/>
    </w:rPr>
  </w:style>
  <w:style w:type="character" w:styleId="FootnoteReference">
    <w:name w:val="footnote reference"/>
    <w:uiPriority w:val="99"/>
    <w:unhideWhenUsed/>
    <w:rsid w:val="00C93C7F"/>
    <w:rPr>
      <w:vertAlign w:val="superscript"/>
    </w:rPr>
  </w:style>
  <w:style w:type="paragraph" w:styleId="FootnoteText">
    <w:name w:val="footnote text"/>
    <w:basedOn w:val="Normal"/>
    <w:link w:val="FootnoteTextChar"/>
    <w:uiPriority w:val="99"/>
    <w:unhideWhenUsed/>
    <w:rsid w:val="005655CD"/>
    <w:pPr>
      <w:tabs>
        <w:tab w:val="center" w:pos="4513"/>
        <w:tab w:val="right" w:pos="9026"/>
      </w:tabs>
    </w:pPr>
    <w:rPr>
      <w:rFonts w:ascii="Calibri" w:hAnsi="Calibri"/>
      <w:color w:val="000000" w:themeColor="text1"/>
      <w:sz w:val="20"/>
      <w:szCs w:val="20"/>
      <w:lang w:val="en-ZA"/>
    </w:rPr>
  </w:style>
  <w:style w:type="character" w:customStyle="1" w:styleId="FootnoteTextChar">
    <w:name w:val="Footnote Text Char"/>
    <w:basedOn w:val="DefaultParagraphFont"/>
    <w:link w:val="FootnoteText"/>
    <w:uiPriority w:val="99"/>
    <w:rsid w:val="005655CD"/>
    <w:rPr>
      <w:rFonts w:ascii="Calibri" w:hAnsi="Calibri"/>
      <w:color w:val="000000" w:themeColor="text1"/>
      <w:sz w:val="20"/>
      <w:szCs w:val="20"/>
      <w:lang w:val="en-ZA"/>
    </w:rPr>
  </w:style>
  <w:style w:type="table" w:styleId="PlainTable1">
    <w:name w:val="Plain Table 1"/>
    <w:basedOn w:val="TableNormal"/>
    <w:uiPriority w:val="41"/>
    <w:rsid w:val="00E54906"/>
    <w:rPr>
      <w:kern w:val="2"/>
      <w:sz w:val="24"/>
      <w:szCs w:val="24"/>
      <w:lang w:val="en-GB"/>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DE3532"/>
    <w:rPr>
      <w:rFonts w:ascii="Arial" w:hAnsi="Arial"/>
      <w:lang w:val="en-GB"/>
    </w:rPr>
  </w:style>
  <w:style w:type="paragraph" w:customStyle="1" w:styleId="pf0">
    <w:name w:val="pf0"/>
    <w:basedOn w:val="Normal"/>
    <w:rsid w:val="00D46A92"/>
    <w:pPr>
      <w:spacing w:before="100" w:beforeAutospacing="1" w:after="100" w:afterAutospacing="1"/>
    </w:pPr>
    <w:rPr>
      <w:rFonts w:ascii="Times New Roman" w:eastAsia="Times New Roman" w:hAnsi="Times New Roman" w:cs="Times New Roman"/>
      <w:sz w:val="24"/>
      <w:szCs w:val="24"/>
      <w:lang w:val="en-AE" w:eastAsia="en-AE"/>
    </w:rPr>
  </w:style>
  <w:style w:type="character" w:customStyle="1" w:styleId="cf01">
    <w:name w:val="cf01"/>
    <w:basedOn w:val="DefaultParagraphFont"/>
    <w:rsid w:val="00D46A92"/>
    <w:rPr>
      <w:rFonts w:ascii="Segoe UI" w:hAnsi="Segoe UI" w:cs="Segoe UI" w:hint="default"/>
      <w:b/>
      <w:bCs/>
      <w:sz w:val="22"/>
      <w:szCs w:val="22"/>
    </w:rPr>
  </w:style>
  <w:style w:type="character" w:customStyle="1" w:styleId="cf11">
    <w:name w:val="cf11"/>
    <w:basedOn w:val="DefaultParagraphFont"/>
    <w:rsid w:val="00D46A92"/>
    <w:rPr>
      <w:rFonts w:ascii="Segoe UI" w:hAnsi="Segoe UI" w:cs="Segoe UI"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280605">
      <w:bodyDiv w:val="1"/>
      <w:marLeft w:val="0"/>
      <w:marRight w:val="0"/>
      <w:marTop w:val="0"/>
      <w:marBottom w:val="0"/>
      <w:divBdr>
        <w:top w:val="none" w:sz="0" w:space="0" w:color="auto"/>
        <w:left w:val="none" w:sz="0" w:space="0" w:color="auto"/>
        <w:bottom w:val="none" w:sz="0" w:space="0" w:color="auto"/>
        <w:right w:val="none" w:sz="0" w:space="0" w:color="auto"/>
      </w:divBdr>
    </w:div>
    <w:div w:id="284846960">
      <w:bodyDiv w:val="1"/>
      <w:marLeft w:val="0"/>
      <w:marRight w:val="0"/>
      <w:marTop w:val="0"/>
      <w:marBottom w:val="0"/>
      <w:divBdr>
        <w:top w:val="none" w:sz="0" w:space="0" w:color="auto"/>
        <w:left w:val="none" w:sz="0" w:space="0" w:color="auto"/>
        <w:bottom w:val="none" w:sz="0" w:space="0" w:color="auto"/>
        <w:right w:val="none" w:sz="0" w:space="0" w:color="auto"/>
      </w:divBdr>
    </w:div>
    <w:div w:id="395587973">
      <w:bodyDiv w:val="1"/>
      <w:marLeft w:val="0"/>
      <w:marRight w:val="0"/>
      <w:marTop w:val="0"/>
      <w:marBottom w:val="0"/>
      <w:divBdr>
        <w:top w:val="none" w:sz="0" w:space="0" w:color="auto"/>
        <w:left w:val="none" w:sz="0" w:space="0" w:color="auto"/>
        <w:bottom w:val="none" w:sz="0" w:space="0" w:color="auto"/>
        <w:right w:val="none" w:sz="0" w:space="0" w:color="auto"/>
      </w:divBdr>
    </w:div>
    <w:div w:id="754865426">
      <w:bodyDiv w:val="1"/>
      <w:marLeft w:val="0"/>
      <w:marRight w:val="0"/>
      <w:marTop w:val="0"/>
      <w:marBottom w:val="0"/>
      <w:divBdr>
        <w:top w:val="none" w:sz="0" w:space="0" w:color="auto"/>
        <w:left w:val="none" w:sz="0" w:space="0" w:color="auto"/>
        <w:bottom w:val="none" w:sz="0" w:space="0" w:color="auto"/>
        <w:right w:val="none" w:sz="0" w:space="0" w:color="auto"/>
      </w:divBdr>
    </w:div>
    <w:div w:id="113071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hyperlink" Target="https://raptors.cms.int/document/second-conservation-status-assessment-report" TargetMode="External"/><Relationship Id="rId34" Type="http://schemas.openxmlformats.org/officeDocument/2006/relationships/footer" Target="footer9.xml"/><Relationship Id="rId42" Type="http://schemas.openxmlformats.org/officeDocument/2006/relationships/header" Target="header14.xml"/><Relationship Id="rId47" Type="http://schemas.openxmlformats.org/officeDocument/2006/relationships/image" Target="media/image4.png"/><Relationship Id="rId50" Type="http://schemas.openxmlformats.org/officeDocument/2006/relationships/image" Target="media/image6.jpeg"/><Relationship Id="rId55" Type="http://schemas.openxmlformats.org/officeDocument/2006/relationships/image" Target="cid:image026.jpg@01DCEDE5.5A943BB0" TargetMode="External"/><Relationship Id="rId63" Type="http://schemas.openxmlformats.org/officeDocument/2006/relationships/image" Target="cid:image019.jpg@01DCEDE5.5A943BB0" TargetMode="External"/><Relationship Id="rId68"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eader" Target="header7.xml"/><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footer" Target="footer8.xml"/><Relationship Id="rId37" Type="http://schemas.openxmlformats.org/officeDocument/2006/relationships/footer" Target="footer10.xml"/><Relationship Id="rId40" Type="http://schemas.openxmlformats.org/officeDocument/2006/relationships/footer" Target="footer12.xml"/><Relationship Id="rId45" Type="http://schemas.openxmlformats.org/officeDocument/2006/relationships/header" Target="header15.xml"/><Relationship Id="rId53" Type="http://schemas.openxmlformats.org/officeDocument/2006/relationships/image" Target="cid:image031.jpg@01DCEDE5.5A943BB0" TargetMode="External"/><Relationship Id="rId58" Type="http://schemas.openxmlformats.org/officeDocument/2006/relationships/image" Target="media/image10.jpeg"/><Relationship Id="rId66" Type="http://schemas.openxmlformats.org/officeDocument/2006/relationships/image" Target="media/image15.png"/><Relationship Id="rId5" Type="http://schemas.openxmlformats.org/officeDocument/2006/relationships/customXml" Target="../customXml/item5.xml"/><Relationship Id="rId61" Type="http://schemas.openxmlformats.org/officeDocument/2006/relationships/image" Target="cid:image014.jpg@01DCEDE5.5A943BB0" TargetMode="External"/><Relationship Id="rId19" Type="http://schemas.openxmlformats.org/officeDocument/2006/relationships/hyperlink" Target="https://raptors.cms.int/document/tag-workplan-2023-2026-0" TargetMode="External"/><Relationship Id="rId14" Type="http://schemas.openxmlformats.org/officeDocument/2006/relationships/footer" Target="footer1.xml"/><Relationship Id="rId22" Type="http://schemas.openxmlformats.org/officeDocument/2006/relationships/hyperlink" Target="https://raptors.cms.int/document/second-conservation-status-assessment-report" TargetMode="External"/><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header" Target="header10.xml"/><Relationship Id="rId43" Type="http://schemas.openxmlformats.org/officeDocument/2006/relationships/footer" Target="footer13.xml"/><Relationship Id="rId48" Type="http://schemas.openxmlformats.org/officeDocument/2006/relationships/image" Target="media/image5.jpeg"/><Relationship Id="rId56" Type="http://schemas.openxmlformats.org/officeDocument/2006/relationships/image" Target="media/image9.jpeg"/><Relationship Id="rId64" Type="http://schemas.openxmlformats.org/officeDocument/2006/relationships/image" Target="media/image13.png"/><Relationship Id="rId8" Type="http://schemas.openxmlformats.org/officeDocument/2006/relationships/settings" Target="settings.xml"/><Relationship Id="rId51" Type="http://schemas.openxmlformats.org/officeDocument/2006/relationships/image" Target="cid:image025.jpg@01DCEDE5.5A943BB0"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33" Type="http://schemas.openxmlformats.org/officeDocument/2006/relationships/header" Target="header9.xml"/><Relationship Id="rId38" Type="http://schemas.openxmlformats.org/officeDocument/2006/relationships/footer" Target="footer11.xml"/><Relationship Id="rId46" Type="http://schemas.openxmlformats.org/officeDocument/2006/relationships/footer" Target="footer15.xml"/><Relationship Id="rId59" Type="http://schemas.openxmlformats.org/officeDocument/2006/relationships/image" Target="cid:image012.jpg@01DCEDE5.5A943BB0" TargetMode="External"/><Relationship Id="rId67" Type="http://schemas.openxmlformats.org/officeDocument/2006/relationships/fontTable" Target="fontTable.xml"/><Relationship Id="rId20" Type="http://schemas.openxmlformats.org/officeDocument/2006/relationships/hyperlink" Target="https://raptors.cms.int/sites/default/files/basic_page_documents/Annex%203%20Tab1%262_EN_0.pdf" TargetMode="External"/><Relationship Id="rId41" Type="http://schemas.openxmlformats.org/officeDocument/2006/relationships/header" Target="header13.xml"/><Relationship Id="rId54" Type="http://schemas.openxmlformats.org/officeDocument/2006/relationships/image" Target="media/image8.jpeg"/><Relationship Id="rId62"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eader" Target="header11.xml"/><Relationship Id="rId49" Type="http://schemas.openxmlformats.org/officeDocument/2006/relationships/image" Target="cid:image023.jpg@01DCEDE5.5A943BB0" TargetMode="External"/><Relationship Id="rId57" Type="http://schemas.openxmlformats.org/officeDocument/2006/relationships/image" Target="cid:image010.jpg@01DCEDE5.5A943BB0" TargetMode="External"/><Relationship Id="rId10" Type="http://schemas.openxmlformats.org/officeDocument/2006/relationships/footnotes" Target="footnotes.xml"/><Relationship Id="rId31" Type="http://schemas.openxmlformats.org/officeDocument/2006/relationships/footer" Target="footer7.xml"/><Relationship Id="rId44" Type="http://schemas.openxmlformats.org/officeDocument/2006/relationships/footer" Target="footer14.xml"/><Relationship Id="rId52" Type="http://schemas.openxmlformats.org/officeDocument/2006/relationships/image" Target="media/image7.jpeg"/><Relationship Id="rId60" Type="http://schemas.openxmlformats.org/officeDocument/2006/relationships/image" Target="media/image11.jpeg"/><Relationship Id="rId65"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raptors.cms.int/document/rules-procedure-meetings-signatories-raptors-mou" TargetMode="External"/><Relationship Id="rId39" Type="http://schemas.openxmlformats.org/officeDocument/2006/relationships/header" Target="header12.xml"/></Relationships>
</file>

<file path=word/_rels/footnotes.xml.rels><?xml version="1.0" encoding="UTF-8" standalone="yes"?>
<Relationships xmlns="http://schemas.openxmlformats.org/package/2006/relationships"><Relationship Id="rId3" Type="http://schemas.openxmlformats.org/officeDocument/2006/relationships/hyperlink" Target="https://datazone.birdlife.org/about-our-science/terms-and-definitions" TargetMode="External"/><Relationship Id="rId2" Type="http://schemas.openxmlformats.org/officeDocument/2006/relationships/hyperlink" Target="https://www.birdlife.org.za/red-data-book/" TargetMode="External"/><Relationship Id="rId1" Type="http://schemas.openxmlformats.org/officeDocument/2006/relationships/hyperlink" Target="https://iucn.org/sites/default/files/2022-11/raptors-mediterranean-2022_compressed.pdf" TargetMode="External"/><Relationship Id="rId4" Type="http://schemas.openxmlformats.org/officeDocument/2006/relationships/hyperlink" Target="https://www.avilist.org/checklist/v2025/"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08206fa-f388-4a87-bd21-99adce2d44d3">A3657FVJA3FH-483046560-154072</_dlc_DocId>
    <_dlc_DocIdUrl xmlns="108206fa-f388-4a87-bd21-99adce2d44d3">
      <Url>https://eadgovae.sharepoint.com/sites/UNEPCMS/_layouts/15/DocIdRedir.aspx?ID=A3657FVJA3FH-483046560-154072</Url>
      <Description>A3657FVJA3FH-483046560-154072</Description>
    </_dlc_DocIdUrl>
    <_ip_UnifiedCompliancePolicyUIAction xmlns="http://schemas.microsoft.com/sharepoint/v3" xsi:nil="true"/>
    <TaxCatchAll xmlns="108206fa-f388-4a87-bd21-99adce2d44d3" xsi:nil="true"/>
    <_ip_UnifiedCompliancePolicyProperties xmlns="http://schemas.microsoft.com/sharepoint/v3" xsi:nil="true"/>
    <PublishingExpirationDate xmlns="http://schemas.microsoft.com/sharepoint/v3" xsi:nil="true"/>
    <PublishingStartDate xmlns="http://schemas.microsoft.com/sharepoint/v3" xsi:nil="true"/>
    <lcf76f155ced4ddcb4097134ff3c332f xmlns="1a2e9c64-4a9f-4a02-aec1-493aa3debf3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9586279C6F324A8E83E8FEF1163F96" ma:contentTypeVersion="653" ma:contentTypeDescription="Create a new document." ma:contentTypeScope="" ma:versionID="a2543e63e59692c22c7df4cba4a757cf">
  <xsd:schema xmlns:xsd="http://www.w3.org/2001/XMLSchema" xmlns:xs="http://www.w3.org/2001/XMLSchema" xmlns:p="http://schemas.microsoft.com/office/2006/metadata/properties" xmlns:ns1="http://schemas.microsoft.com/sharepoint/v3" xmlns:ns2="108206fa-f388-4a87-bd21-99adce2d44d3" xmlns:ns3="1a2e9c64-4a9f-4a02-aec1-493aa3debf33" targetNamespace="http://schemas.microsoft.com/office/2006/metadata/properties" ma:root="true" ma:fieldsID="70db9650ccab74524a5cd76ffedd3f9f" ns1:_="" ns2:_="" ns3:_="">
    <xsd:import namespace="http://schemas.microsoft.com/sharepoint/v3"/>
    <xsd:import namespace="108206fa-f388-4a87-bd21-99adce2d44d3"/>
    <xsd:import namespace="1a2e9c64-4a9f-4a02-aec1-493aa3debf33"/>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2:SharedWithUsers" minOccurs="0"/>
                <xsd:element ref="ns2:SharedWithDetails" minOccurs="0"/>
                <xsd:element ref="ns3:MediaLengthInSeconds" minOccurs="0"/>
                <xsd:element ref="ns3:lcf76f155ced4ddcb4097134ff3c332f" minOccurs="0"/>
                <xsd:element ref="ns2:TaxCatchAll" minOccurs="0"/>
                <xsd:element ref="ns1:_ip_UnifiedCompliancePolicyProperties" minOccurs="0"/>
                <xsd:element ref="ns1:_ip_UnifiedCompliancePolicyUIAc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9" nillable="true" ma:displayName="Unified Compliance Policy Properties" ma:hidden="true" ma:internalName="_ip_UnifiedCompliancePolicyProperties">
      <xsd:simpleType>
        <xsd:restriction base="dms:Note"/>
      </xsd:simpleType>
    </xsd:element>
    <xsd:element name="_ip_UnifiedCompliancePolicyUIAction" ma:index="3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8206fa-f388-4a87-bd21-99adce2d44d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9376edf5-d618-407e-b75f-cee43dfae9d1}" ma:internalName="TaxCatchAll" ma:showField="CatchAllData" ma:web="108206fa-f388-4a87-bd21-99adce2d44d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a2e9c64-4a9f-4a02-aec1-493aa3debf3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d67dac01-11a4-4fa6-9675-41d0d4d2b8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4CAAE78-5671-43C9-B17A-3F842C7B20BE}">
  <ds:schemaRefs>
    <ds:schemaRef ds:uri="http://schemas.microsoft.com/office/2006/metadata/properties"/>
    <ds:schemaRef ds:uri="http://schemas.microsoft.com/office/infopath/2007/PartnerControls"/>
    <ds:schemaRef ds:uri="108206fa-f388-4a87-bd21-99adce2d44d3"/>
    <ds:schemaRef ds:uri="http://schemas.microsoft.com/sharepoint/v3"/>
    <ds:schemaRef ds:uri="1a2e9c64-4a9f-4a02-aec1-493aa3debf33"/>
  </ds:schemaRefs>
</ds:datastoreItem>
</file>

<file path=customXml/itemProps2.xml><?xml version="1.0" encoding="utf-8"?>
<ds:datastoreItem xmlns:ds="http://schemas.openxmlformats.org/officeDocument/2006/customXml" ds:itemID="{593EB75C-2F6C-426D-96C8-5BFC89ABF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8206fa-f388-4a87-bd21-99adce2d44d3"/>
    <ds:schemaRef ds:uri="1a2e9c64-4a9f-4a02-aec1-493aa3deb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A1C4DD-0819-4B83-8B08-1B25B12BBA17}">
  <ds:schemaRefs>
    <ds:schemaRef ds:uri="http://schemas.openxmlformats.org/officeDocument/2006/bibliography"/>
  </ds:schemaRefs>
</ds:datastoreItem>
</file>

<file path=customXml/itemProps4.xml><?xml version="1.0" encoding="utf-8"?>
<ds:datastoreItem xmlns:ds="http://schemas.openxmlformats.org/officeDocument/2006/customXml" ds:itemID="{67370E76-54D4-43B0-8B4D-4D279E718424}">
  <ds:schemaRefs>
    <ds:schemaRef ds:uri="http://schemas.microsoft.com/sharepoint/v3/contenttype/forms"/>
  </ds:schemaRefs>
</ds:datastoreItem>
</file>

<file path=customXml/itemProps5.xml><?xml version="1.0" encoding="utf-8"?>
<ds:datastoreItem xmlns:ds="http://schemas.openxmlformats.org/officeDocument/2006/customXml" ds:itemID="{E8BF61A9-FA6B-4FE6-B502-55620BBD7255}">
  <ds:schemaRefs>
    <ds:schemaRef ds:uri="http://schemas.microsoft.com/sharepoint/events"/>
  </ds:schemaRefs>
</ds:datastoreItem>
</file>

<file path=docMetadata/LabelInfo.xml><?xml version="1.0" encoding="utf-8"?>
<clbl:labelList xmlns:clbl="http://schemas.microsoft.com/office/2020/mipLabelMetadata">
  <clbl:label id="{ecb4eefb-bcd5-452b-b3d2-8802329836f8}" enabled="1" method="Standard" siteId="{f56d0295-7e09-4136-bf48-54b5ca1d2939}" removed="0"/>
</clbl:labelList>
</file>

<file path=docProps/app.xml><?xml version="1.0" encoding="utf-8"?>
<Properties xmlns="http://schemas.openxmlformats.org/officeDocument/2006/extended-properties" xmlns:vt="http://schemas.openxmlformats.org/officeDocument/2006/docPropsVTypes">
  <Template>Normal</Template>
  <TotalTime>28</TotalTime>
  <Pages>24</Pages>
  <Words>6711</Words>
  <Characters>38254</Characters>
  <Application>Microsoft Office Word</Application>
  <DocSecurity>0</DocSecurity>
  <Lines>318</Lines>
  <Paragraphs>89</Paragraphs>
  <ScaleCrop>false</ScaleCrop>
  <Company/>
  <LinksUpToDate>false</LinksUpToDate>
  <CharactersWithSpaces>44876</CharactersWithSpaces>
  <SharedDoc>false</SharedDoc>
  <HLinks>
    <vt:vector size="72" baseType="variant">
      <vt:variant>
        <vt:i4>4456456</vt:i4>
      </vt:variant>
      <vt:variant>
        <vt:i4>12</vt:i4>
      </vt:variant>
      <vt:variant>
        <vt:i4>0</vt:i4>
      </vt:variant>
      <vt:variant>
        <vt:i4>5</vt:i4>
      </vt:variant>
      <vt:variant>
        <vt:lpwstr>https://raptors.cms.int/document/second-conservation-status-assessment-report</vt:lpwstr>
      </vt:variant>
      <vt:variant>
        <vt:lpwstr/>
      </vt:variant>
      <vt:variant>
        <vt:i4>4456456</vt:i4>
      </vt:variant>
      <vt:variant>
        <vt:i4>9</vt:i4>
      </vt:variant>
      <vt:variant>
        <vt:i4>0</vt:i4>
      </vt:variant>
      <vt:variant>
        <vt:i4>5</vt:i4>
      </vt:variant>
      <vt:variant>
        <vt:lpwstr>https://raptors.cms.int/document/second-conservation-status-assessment-report</vt:lpwstr>
      </vt:variant>
      <vt:variant>
        <vt:lpwstr/>
      </vt:variant>
      <vt:variant>
        <vt:i4>7274600</vt:i4>
      </vt:variant>
      <vt:variant>
        <vt:i4>6</vt:i4>
      </vt:variant>
      <vt:variant>
        <vt:i4>0</vt:i4>
      </vt:variant>
      <vt:variant>
        <vt:i4>5</vt:i4>
      </vt:variant>
      <vt:variant>
        <vt:lpwstr>https://raptors.cms.int/sites/default/files/basic_page_documents/Annex 3 Tab1%262_EN_0.pdf</vt:lpwstr>
      </vt:variant>
      <vt:variant>
        <vt:lpwstr/>
      </vt:variant>
      <vt:variant>
        <vt:i4>5570585</vt:i4>
      </vt:variant>
      <vt:variant>
        <vt:i4>3</vt:i4>
      </vt:variant>
      <vt:variant>
        <vt:i4>0</vt:i4>
      </vt:variant>
      <vt:variant>
        <vt:i4>5</vt:i4>
      </vt:variant>
      <vt:variant>
        <vt:lpwstr>https://raptors.cms.int/document/tag-workplan-2023-2026-0</vt:lpwstr>
      </vt:variant>
      <vt:variant>
        <vt:lpwstr/>
      </vt:variant>
      <vt:variant>
        <vt:i4>1114128</vt:i4>
      </vt:variant>
      <vt:variant>
        <vt:i4>0</vt:i4>
      </vt:variant>
      <vt:variant>
        <vt:i4>0</vt:i4>
      </vt:variant>
      <vt:variant>
        <vt:i4>5</vt:i4>
      </vt:variant>
      <vt:variant>
        <vt:lpwstr>https://raptors.cms.int/document/rules-procedure-meetings-signatories-raptors-mou</vt:lpwstr>
      </vt:variant>
      <vt:variant>
        <vt:lpwstr/>
      </vt:variant>
      <vt:variant>
        <vt:i4>4587614</vt:i4>
      </vt:variant>
      <vt:variant>
        <vt:i4>9</vt:i4>
      </vt:variant>
      <vt:variant>
        <vt:i4>0</vt:i4>
      </vt:variant>
      <vt:variant>
        <vt:i4>5</vt:i4>
      </vt:variant>
      <vt:variant>
        <vt:lpwstr>https://www.avilist.org/checklist/v2025/</vt:lpwstr>
      </vt:variant>
      <vt:variant>
        <vt:lpwstr/>
      </vt:variant>
      <vt:variant>
        <vt:i4>1900552</vt:i4>
      </vt:variant>
      <vt:variant>
        <vt:i4>6</vt:i4>
      </vt:variant>
      <vt:variant>
        <vt:i4>0</vt:i4>
      </vt:variant>
      <vt:variant>
        <vt:i4>5</vt:i4>
      </vt:variant>
      <vt:variant>
        <vt:lpwstr>https://datazone.birdlife.org/about-our-science/terms-and-definitions</vt:lpwstr>
      </vt:variant>
      <vt:variant>
        <vt:lpwstr>migratory-status</vt:lpwstr>
      </vt:variant>
      <vt:variant>
        <vt:i4>8257638</vt:i4>
      </vt:variant>
      <vt:variant>
        <vt:i4>3</vt:i4>
      </vt:variant>
      <vt:variant>
        <vt:i4>0</vt:i4>
      </vt:variant>
      <vt:variant>
        <vt:i4>5</vt:i4>
      </vt:variant>
      <vt:variant>
        <vt:lpwstr>https://www.birdlife.org.za/red-data-book/</vt:lpwstr>
      </vt:variant>
      <vt:variant>
        <vt:lpwstr/>
      </vt:variant>
      <vt:variant>
        <vt:i4>5177395</vt:i4>
      </vt:variant>
      <vt:variant>
        <vt:i4>0</vt:i4>
      </vt:variant>
      <vt:variant>
        <vt:i4>0</vt:i4>
      </vt:variant>
      <vt:variant>
        <vt:i4>5</vt:i4>
      </vt:variant>
      <vt:variant>
        <vt:lpwstr>https://iucn.org/sites/default/files/2022-11/raptors-mediterranean-2022_compressed.pdf</vt:lpwstr>
      </vt:variant>
      <vt:variant>
        <vt:lpwstr/>
      </vt:variant>
      <vt:variant>
        <vt:i4>6946927</vt:i4>
      </vt:variant>
      <vt:variant>
        <vt:i4>6</vt:i4>
      </vt:variant>
      <vt:variant>
        <vt:i4>0</vt:i4>
      </vt:variant>
      <vt:variant>
        <vt:i4>5</vt:i4>
      </vt:variant>
      <vt:variant>
        <vt:lpwstr>https://raptors.cms.int/sites/default/files/basic_page_documents/Annex 3 Action Plan and Tables 1%262_FR_1.pdf</vt:lpwstr>
      </vt:variant>
      <vt:variant>
        <vt:lpwstr/>
      </vt:variant>
      <vt:variant>
        <vt:i4>983158</vt:i4>
      </vt:variant>
      <vt:variant>
        <vt:i4>3</vt:i4>
      </vt:variant>
      <vt:variant>
        <vt:i4>0</vt:i4>
      </vt:variant>
      <vt:variant>
        <vt:i4>5</vt:i4>
      </vt:variant>
      <vt:variant>
        <vt:lpwstr>https://speciesplus.net/species</vt:lpwstr>
      </vt:variant>
      <vt:variant>
        <vt:lpwstr>/taxon_concepts/66337/names</vt:lpwstr>
      </vt:variant>
      <vt:variant>
        <vt:i4>6815794</vt:i4>
      </vt:variant>
      <vt:variant>
        <vt:i4>0</vt:i4>
      </vt:variant>
      <vt:variant>
        <vt:i4>0</vt:i4>
      </vt:variant>
      <vt:variant>
        <vt:i4>5</vt:i4>
      </vt:variant>
      <vt:variant>
        <vt:lpwstr>https://www.cms.int/fr/page/texte-de-la-convention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UNEP/CMS Secretariat</dc:creator>
  <cp:keywords/>
  <dc:description/>
  <cp:lastModifiedBy>Umberto Gallo Orsi</cp:lastModifiedBy>
  <cp:revision>16</cp:revision>
  <cp:lastPrinted>2022-12-23T11:06:00Z</cp:lastPrinted>
  <dcterms:created xsi:type="dcterms:W3CDTF">2026-09-14T04:43:00Z</dcterms:created>
  <dcterms:modified xsi:type="dcterms:W3CDTF">2026-09-14T05:30:00Z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0x010100BA9586279C6F324A8E83E8FEF1163F96</vt:lpwstr>
  </property>
  <property fmtid="{D5CDD505-2E9C-101B-9397-08002B2CF9AE}" pid="3" name="MediaServiceImageTags">
    <vt:lpwstr/>
  </property>
  <property fmtid="{D5CDD505-2E9C-101B-9397-08002B2CF9AE}" pid="4" name="_dlc_DocIdItemGuid">
    <vt:lpwstr>d58a21c5-e1a0-47fd-8f4b-d6e721c3bfc9</vt:lpwstr>
  </property>
</Properties>
</file>